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FC368" w14:textId="332D620B" w:rsidR="00EF59D0" w:rsidRPr="00DC5985" w:rsidRDefault="004F4FB0" w:rsidP="00324E76">
      <w:pPr>
        <w:spacing w:after="0" w:line="240" w:lineRule="auto"/>
        <w:ind w:right="-900"/>
        <w:rPr>
          <w:sz w:val="24"/>
          <w:szCs w:val="24"/>
        </w:rPr>
      </w:pPr>
      <w:r>
        <w:rPr>
          <w:noProof/>
          <w:sz w:val="24"/>
          <w:szCs w:val="24"/>
        </w:rPr>
        <w:drawing>
          <wp:anchor distT="0" distB="0" distL="114300" distR="114300" simplePos="0" relativeHeight="251710976" behindDoc="1" locked="0" layoutInCell="1" allowOverlap="1" wp14:anchorId="6F171902" wp14:editId="385E89E8">
            <wp:simplePos x="0" y="0"/>
            <wp:positionH relativeFrom="page">
              <wp:align>center</wp:align>
            </wp:positionH>
            <wp:positionV relativeFrom="page">
              <wp:align>center</wp:align>
            </wp:positionV>
            <wp:extent cx="7086600" cy="9162288"/>
            <wp:effectExtent l="0" t="0" r="0" b="127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Picture 92" descr="New Picture (6)"/>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7086600" cy="91622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3E86710" w14:textId="199B9455" w:rsidR="00EF59D0" w:rsidRPr="00DC5985" w:rsidRDefault="00EF59D0" w:rsidP="00C1320B">
      <w:pPr>
        <w:spacing w:after="0" w:line="240" w:lineRule="auto"/>
        <w:rPr>
          <w:sz w:val="24"/>
          <w:szCs w:val="24"/>
        </w:rPr>
      </w:pPr>
    </w:p>
    <w:p w14:paraId="45C6BB6F" w14:textId="1A9C8BB3" w:rsidR="00EF59D0" w:rsidRPr="00DC5985" w:rsidRDefault="00EF59D0" w:rsidP="00C1320B">
      <w:pPr>
        <w:spacing w:after="0" w:line="240" w:lineRule="auto"/>
        <w:rPr>
          <w:sz w:val="24"/>
          <w:szCs w:val="24"/>
        </w:rPr>
      </w:pPr>
    </w:p>
    <w:p w14:paraId="74117D5E" w14:textId="595DC436" w:rsidR="00EF59D0" w:rsidRPr="00DC5985" w:rsidRDefault="00EF59D0" w:rsidP="00C1320B">
      <w:pPr>
        <w:spacing w:after="0" w:line="240" w:lineRule="auto"/>
        <w:rPr>
          <w:sz w:val="24"/>
          <w:szCs w:val="24"/>
        </w:rPr>
      </w:pPr>
    </w:p>
    <w:p w14:paraId="5E037C81" w14:textId="287AB07E" w:rsidR="00EF59D0" w:rsidRPr="00DC5985" w:rsidRDefault="00EF59D0" w:rsidP="00C1320B">
      <w:pPr>
        <w:spacing w:after="0" w:line="240" w:lineRule="auto"/>
        <w:rPr>
          <w:sz w:val="24"/>
          <w:szCs w:val="24"/>
        </w:rPr>
      </w:pPr>
    </w:p>
    <w:p w14:paraId="46CC365B" w14:textId="60CEB0E0" w:rsidR="00EF59D0" w:rsidRPr="00DC5985" w:rsidRDefault="00EF59D0" w:rsidP="00C1320B">
      <w:pPr>
        <w:spacing w:after="0" w:line="240" w:lineRule="auto"/>
        <w:rPr>
          <w:sz w:val="24"/>
          <w:szCs w:val="24"/>
        </w:rPr>
      </w:pPr>
    </w:p>
    <w:p w14:paraId="234E2491" w14:textId="54E3522C" w:rsidR="00EF59D0" w:rsidRPr="00DC5985" w:rsidRDefault="00EF59D0" w:rsidP="00C1320B">
      <w:pPr>
        <w:spacing w:after="0" w:line="240" w:lineRule="auto"/>
        <w:rPr>
          <w:sz w:val="24"/>
          <w:szCs w:val="24"/>
        </w:rPr>
      </w:pPr>
    </w:p>
    <w:p w14:paraId="07DD8A8C" w14:textId="3A10D8A0" w:rsidR="00EF59D0" w:rsidRPr="00DC5985" w:rsidRDefault="00EF59D0" w:rsidP="00C1320B">
      <w:pPr>
        <w:spacing w:after="0" w:line="240" w:lineRule="auto"/>
        <w:jc w:val="center"/>
        <w:rPr>
          <w:rFonts w:ascii="Arial" w:hAnsi="Arial" w:cs="Arial"/>
          <w:sz w:val="24"/>
          <w:szCs w:val="24"/>
        </w:rPr>
      </w:pPr>
    </w:p>
    <w:p w14:paraId="70AE3935" w14:textId="77777777" w:rsidR="004F4FB0" w:rsidRDefault="004F4FB0" w:rsidP="004F4FB0">
      <w:pPr>
        <w:tabs>
          <w:tab w:val="left" w:pos="-180"/>
        </w:tabs>
        <w:spacing w:after="0" w:line="240" w:lineRule="auto"/>
        <w:ind w:right="-180"/>
        <w:jc w:val="right"/>
        <w:rPr>
          <w:rFonts w:ascii="Arial" w:hAnsi="Arial" w:cs="Arial"/>
          <w:b/>
          <w:color w:val="19285A"/>
          <w:sz w:val="52"/>
          <w:szCs w:val="64"/>
        </w:rPr>
      </w:pPr>
    </w:p>
    <w:p w14:paraId="758B7F5A" w14:textId="28529D32" w:rsidR="00563F96" w:rsidRPr="00C32D49" w:rsidRDefault="009A1618" w:rsidP="004F4FB0">
      <w:pPr>
        <w:tabs>
          <w:tab w:val="left" w:pos="-180"/>
        </w:tabs>
        <w:spacing w:after="0" w:line="240" w:lineRule="auto"/>
        <w:ind w:right="-180"/>
        <w:jc w:val="right"/>
        <w:rPr>
          <w:rFonts w:ascii="Arial" w:hAnsi="Arial" w:cs="Arial"/>
          <w:b/>
          <w:color w:val="19285A"/>
          <w:sz w:val="48"/>
          <w:szCs w:val="64"/>
        </w:rPr>
      </w:pPr>
      <w:r>
        <w:rPr>
          <w:rFonts w:ascii="Arial" w:hAnsi="Arial" w:cs="Arial"/>
          <w:b/>
          <w:color w:val="19285A"/>
          <w:sz w:val="52"/>
          <w:szCs w:val="64"/>
        </w:rPr>
        <w:t xml:space="preserve">2019 </w:t>
      </w:r>
      <w:r w:rsidR="00A54801">
        <w:rPr>
          <w:rFonts w:ascii="Arial" w:hAnsi="Arial" w:cs="Arial"/>
          <w:b/>
          <w:color w:val="19285A"/>
          <w:sz w:val="52"/>
          <w:szCs w:val="64"/>
        </w:rPr>
        <w:t>Title II</w:t>
      </w:r>
      <w:r w:rsidR="007D4D39">
        <w:rPr>
          <w:rFonts w:ascii="Arial" w:hAnsi="Arial" w:cs="Arial"/>
          <w:b/>
          <w:color w:val="19285A"/>
          <w:sz w:val="52"/>
          <w:szCs w:val="64"/>
        </w:rPr>
        <w:t xml:space="preserve"> Grant Program</w:t>
      </w:r>
    </w:p>
    <w:p w14:paraId="03A18AFF" w14:textId="6CA67DE4" w:rsidR="00C32D49" w:rsidRPr="00A777A6" w:rsidRDefault="00C32D49" w:rsidP="0042487A">
      <w:pPr>
        <w:tabs>
          <w:tab w:val="left" w:pos="-180"/>
        </w:tabs>
        <w:spacing w:after="0" w:line="240" w:lineRule="auto"/>
        <w:ind w:left="-180" w:right="-180"/>
        <w:jc w:val="right"/>
        <w:rPr>
          <w:rFonts w:ascii="Arial" w:hAnsi="Arial" w:cs="Arial"/>
          <w:b/>
          <w:color w:val="002060"/>
          <w:sz w:val="36"/>
          <w:szCs w:val="36"/>
        </w:rPr>
      </w:pPr>
    </w:p>
    <w:p w14:paraId="27A7A286" w14:textId="3106A3BC" w:rsidR="00B15A26" w:rsidRPr="004B45BF" w:rsidRDefault="00C32D49" w:rsidP="0042487A">
      <w:pPr>
        <w:tabs>
          <w:tab w:val="left" w:pos="-180"/>
        </w:tabs>
        <w:spacing w:after="0" w:line="240" w:lineRule="auto"/>
        <w:ind w:left="-180" w:right="-180"/>
        <w:jc w:val="right"/>
        <w:rPr>
          <w:rFonts w:ascii="Arial" w:hAnsi="Arial" w:cs="Arial"/>
          <w:b/>
          <w:color w:val="FFC000"/>
          <w:sz w:val="72"/>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pPr>
      <w:r w:rsidRPr="004B45BF">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REQUEST FOR PROPOSAL</w:t>
      </w:r>
      <w:r w:rsidR="00324E76" w:rsidRPr="004B45BF">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S</w:t>
      </w:r>
    </w:p>
    <w:p w14:paraId="184AFA0A" w14:textId="48ABECE9" w:rsidR="00DE3BFD" w:rsidRDefault="00DE3BFD" w:rsidP="001E3981">
      <w:pPr>
        <w:tabs>
          <w:tab w:val="left" w:pos="-180"/>
        </w:tabs>
        <w:spacing w:after="0" w:line="240" w:lineRule="auto"/>
        <w:ind w:right="-180"/>
        <w:rPr>
          <w:rFonts w:ascii="Arial" w:hAnsi="Arial" w:cs="Arial"/>
          <w:b/>
          <w:color w:val="19285A"/>
          <w:sz w:val="36"/>
          <w:szCs w:val="34"/>
        </w:rPr>
      </w:pPr>
    </w:p>
    <w:p w14:paraId="64BEC88B" w14:textId="77777777" w:rsidR="004F4FB0" w:rsidRDefault="004F4FB0" w:rsidP="001E3981">
      <w:pPr>
        <w:tabs>
          <w:tab w:val="left" w:pos="-180"/>
        </w:tabs>
        <w:spacing w:after="0" w:line="240" w:lineRule="auto"/>
        <w:ind w:right="-180"/>
        <w:rPr>
          <w:rFonts w:ascii="Arial" w:hAnsi="Arial" w:cs="Arial"/>
          <w:b/>
          <w:color w:val="19285A"/>
          <w:sz w:val="36"/>
          <w:szCs w:val="34"/>
        </w:rPr>
      </w:pPr>
    </w:p>
    <w:p w14:paraId="0F671A9E" w14:textId="77777777" w:rsidR="007D4D39" w:rsidRDefault="00F26F6A" w:rsidP="0042487A">
      <w:pPr>
        <w:tabs>
          <w:tab w:val="left" w:pos="-180"/>
        </w:tabs>
        <w:spacing w:after="0" w:line="240" w:lineRule="auto"/>
        <w:ind w:left="-180" w:right="-180"/>
        <w:jc w:val="right"/>
        <w:rPr>
          <w:rFonts w:ascii="Arial" w:hAnsi="Arial" w:cs="Arial"/>
          <w:color w:val="19285A"/>
          <w:sz w:val="40"/>
          <w:szCs w:val="34"/>
        </w:rPr>
      </w:pPr>
      <w:r w:rsidRPr="008907FF">
        <w:rPr>
          <w:rFonts w:ascii="Arial" w:hAnsi="Arial" w:cs="Arial"/>
          <w:b/>
          <w:color w:val="19285A"/>
          <w:sz w:val="40"/>
          <w:szCs w:val="34"/>
        </w:rPr>
        <w:t>Eligible Applicants:</w:t>
      </w:r>
    </w:p>
    <w:p w14:paraId="0174CFBB" w14:textId="752BEB5F" w:rsidR="005B7072" w:rsidRDefault="005B7072" w:rsidP="0042487A">
      <w:pPr>
        <w:tabs>
          <w:tab w:val="left" w:pos="-180"/>
        </w:tabs>
        <w:spacing w:after="0" w:line="240" w:lineRule="auto"/>
        <w:ind w:left="-180" w:right="-180"/>
        <w:jc w:val="right"/>
        <w:rPr>
          <w:rFonts w:ascii="Arial" w:hAnsi="Arial" w:cs="Arial"/>
          <w:color w:val="19285A"/>
          <w:sz w:val="40"/>
          <w:szCs w:val="34"/>
        </w:rPr>
      </w:pPr>
      <w:r w:rsidRPr="008907FF">
        <w:rPr>
          <w:rFonts w:ascii="Arial" w:hAnsi="Arial" w:cs="Arial"/>
          <w:color w:val="19285A"/>
          <w:sz w:val="40"/>
          <w:szCs w:val="34"/>
        </w:rPr>
        <w:t xml:space="preserve">California </w:t>
      </w:r>
      <w:r w:rsidR="007D4D39">
        <w:rPr>
          <w:rFonts w:ascii="Arial" w:hAnsi="Arial" w:cs="Arial"/>
          <w:color w:val="19285A"/>
          <w:sz w:val="40"/>
          <w:szCs w:val="34"/>
        </w:rPr>
        <w:t>Count</w:t>
      </w:r>
      <w:r w:rsidR="004E4333">
        <w:rPr>
          <w:rFonts w:ascii="Arial" w:hAnsi="Arial" w:cs="Arial"/>
          <w:color w:val="19285A"/>
          <w:sz w:val="40"/>
          <w:szCs w:val="34"/>
        </w:rPr>
        <w:t>ies</w:t>
      </w:r>
    </w:p>
    <w:p w14:paraId="7951F27A" w14:textId="7CDBA591" w:rsidR="007D4D39" w:rsidRDefault="007D4D39" w:rsidP="0042487A">
      <w:pPr>
        <w:tabs>
          <w:tab w:val="left" w:pos="-180"/>
        </w:tabs>
        <w:spacing w:after="0" w:line="240" w:lineRule="auto"/>
        <w:ind w:left="-180" w:right="-180"/>
        <w:jc w:val="right"/>
        <w:rPr>
          <w:rFonts w:ascii="Arial" w:hAnsi="Arial" w:cs="Arial"/>
          <w:color w:val="19285A"/>
          <w:sz w:val="40"/>
          <w:szCs w:val="34"/>
        </w:rPr>
      </w:pPr>
      <w:r>
        <w:rPr>
          <w:rFonts w:ascii="Arial" w:hAnsi="Arial" w:cs="Arial"/>
          <w:color w:val="19285A"/>
          <w:sz w:val="40"/>
          <w:szCs w:val="34"/>
        </w:rPr>
        <w:t>California C</w:t>
      </w:r>
      <w:r w:rsidR="004E4333">
        <w:rPr>
          <w:rFonts w:ascii="Arial" w:hAnsi="Arial" w:cs="Arial"/>
          <w:color w:val="19285A"/>
          <w:sz w:val="40"/>
          <w:szCs w:val="34"/>
        </w:rPr>
        <w:t>ities</w:t>
      </w:r>
    </w:p>
    <w:p w14:paraId="1AE2B4F4" w14:textId="5F55B590" w:rsidR="001E3981" w:rsidRDefault="001E3981" w:rsidP="0042487A">
      <w:pPr>
        <w:tabs>
          <w:tab w:val="left" w:pos="-180"/>
        </w:tabs>
        <w:spacing w:after="0" w:line="240" w:lineRule="auto"/>
        <w:ind w:left="-180" w:right="-180"/>
        <w:jc w:val="right"/>
        <w:rPr>
          <w:rFonts w:ascii="Arial" w:hAnsi="Arial" w:cs="Arial"/>
          <w:color w:val="19285A"/>
          <w:sz w:val="40"/>
          <w:szCs w:val="34"/>
        </w:rPr>
      </w:pPr>
      <w:r>
        <w:rPr>
          <w:rFonts w:ascii="Arial" w:hAnsi="Arial" w:cs="Arial"/>
          <w:color w:val="19285A"/>
          <w:sz w:val="40"/>
          <w:szCs w:val="34"/>
        </w:rPr>
        <w:t>California School Districts</w:t>
      </w:r>
    </w:p>
    <w:p w14:paraId="4FBEB33F" w14:textId="37024819" w:rsidR="001E3981" w:rsidRPr="00AF0544" w:rsidRDefault="007E6647" w:rsidP="0042487A">
      <w:pPr>
        <w:tabs>
          <w:tab w:val="left" w:pos="-180"/>
        </w:tabs>
        <w:spacing w:after="0" w:line="240" w:lineRule="auto"/>
        <w:ind w:left="-180" w:right="-180"/>
        <w:jc w:val="right"/>
        <w:rPr>
          <w:rFonts w:ascii="Arial" w:hAnsi="Arial" w:cs="Arial"/>
          <w:color w:val="FF0000"/>
          <w:sz w:val="40"/>
          <w:szCs w:val="34"/>
        </w:rPr>
      </w:pPr>
      <w:r>
        <w:rPr>
          <w:rFonts w:ascii="Arial" w:hAnsi="Arial" w:cs="Arial"/>
          <w:color w:val="17365D" w:themeColor="text2" w:themeShade="BF"/>
          <w:sz w:val="40"/>
          <w:szCs w:val="34"/>
        </w:rPr>
        <w:t>Federally Recognized</w:t>
      </w:r>
      <w:r w:rsidR="001E3981" w:rsidRPr="00B71D3B">
        <w:rPr>
          <w:rFonts w:ascii="Arial" w:hAnsi="Arial" w:cs="Arial"/>
          <w:color w:val="17365D" w:themeColor="text2" w:themeShade="BF"/>
          <w:sz w:val="40"/>
          <w:szCs w:val="34"/>
        </w:rPr>
        <w:t xml:space="preserve"> </w:t>
      </w:r>
      <w:r w:rsidR="00DD5133">
        <w:rPr>
          <w:rFonts w:ascii="Arial" w:hAnsi="Arial" w:cs="Arial"/>
          <w:color w:val="17365D" w:themeColor="text2" w:themeShade="BF"/>
          <w:sz w:val="40"/>
          <w:szCs w:val="34"/>
        </w:rPr>
        <w:t xml:space="preserve">Indian </w:t>
      </w:r>
      <w:r w:rsidR="001E3981" w:rsidRPr="00B71D3B">
        <w:rPr>
          <w:rFonts w:ascii="Arial" w:hAnsi="Arial" w:cs="Arial"/>
          <w:color w:val="17365D" w:themeColor="text2" w:themeShade="BF"/>
          <w:sz w:val="40"/>
          <w:szCs w:val="34"/>
        </w:rPr>
        <w:t>Tribes in</w:t>
      </w:r>
      <w:r w:rsidR="0039449B" w:rsidRPr="00B71D3B">
        <w:rPr>
          <w:rFonts w:ascii="Arial" w:hAnsi="Arial" w:cs="Arial"/>
          <w:color w:val="17365D" w:themeColor="text2" w:themeShade="BF"/>
          <w:sz w:val="40"/>
          <w:szCs w:val="34"/>
        </w:rPr>
        <w:t xml:space="preserve"> California</w:t>
      </w:r>
    </w:p>
    <w:p w14:paraId="664F3D12" w14:textId="48D34115" w:rsidR="00226262" w:rsidRPr="008907FF" w:rsidRDefault="00226262" w:rsidP="001E3981">
      <w:pPr>
        <w:tabs>
          <w:tab w:val="left" w:pos="-180"/>
        </w:tabs>
        <w:spacing w:after="0" w:line="240" w:lineRule="auto"/>
        <w:ind w:right="-180"/>
        <w:rPr>
          <w:rFonts w:ascii="Arial" w:hAnsi="Arial" w:cs="Arial"/>
          <w:b/>
          <w:color w:val="19285A"/>
          <w:sz w:val="40"/>
          <w:szCs w:val="40"/>
        </w:rPr>
      </w:pPr>
    </w:p>
    <w:p w14:paraId="51FF649F" w14:textId="77777777" w:rsidR="004F4FB0" w:rsidRDefault="004F4FB0" w:rsidP="0042487A">
      <w:pPr>
        <w:tabs>
          <w:tab w:val="left" w:pos="-180"/>
        </w:tabs>
        <w:spacing w:after="0" w:line="240" w:lineRule="auto"/>
        <w:ind w:left="-180" w:right="-180"/>
        <w:jc w:val="right"/>
        <w:rPr>
          <w:rFonts w:ascii="Arial" w:hAnsi="Arial" w:cs="Arial"/>
          <w:b/>
          <w:color w:val="19285A"/>
          <w:sz w:val="36"/>
          <w:szCs w:val="40"/>
        </w:rPr>
      </w:pPr>
    </w:p>
    <w:p w14:paraId="08E6CE08" w14:textId="1DDD6884" w:rsidR="00226262" w:rsidRPr="004F4FB0" w:rsidRDefault="00226262" w:rsidP="0042487A">
      <w:pPr>
        <w:tabs>
          <w:tab w:val="left" w:pos="-180"/>
        </w:tabs>
        <w:spacing w:after="0" w:line="240" w:lineRule="auto"/>
        <w:ind w:left="-180" w:right="-180"/>
        <w:jc w:val="right"/>
        <w:rPr>
          <w:rFonts w:ascii="Arial" w:hAnsi="Arial" w:cs="Arial"/>
          <w:color w:val="19285A"/>
          <w:sz w:val="36"/>
          <w:szCs w:val="36"/>
        </w:rPr>
      </w:pPr>
      <w:r w:rsidRPr="004F4FB0">
        <w:rPr>
          <w:rFonts w:ascii="Arial" w:hAnsi="Arial" w:cs="Arial"/>
          <w:b/>
          <w:color w:val="19285A"/>
          <w:sz w:val="36"/>
          <w:szCs w:val="40"/>
        </w:rPr>
        <w:t>Grant Period:</w:t>
      </w:r>
      <w:r w:rsidRPr="004F4FB0">
        <w:rPr>
          <w:rFonts w:ascii="Arial" w:hAnsi="Arial" w:cs="Arial"/>
          <w:color w:val="19285A"/>
          <w:sz w:val="36"/>
          <w:szCs w:val="40"/>
        </w:rPr>
        <w:t xml:space="preserve"> </w:t>
      </w:r>
      <w:r w:rsidR="005718A2" w:rsidRPr="004F4FB0">
        <w:rPr>
          <w:rFonts w:ascii="Arial" w:hAnsi="Arial" w:cs="Arial"/>
          <w:color w:val="19285A"/>
          <w:sz w:val="36"/>
          <w:szCs w:val="40"/>
        </w:rPr>
        <w:t>October 1</w:t>
      </w:r>
      <w:r w:rsidRPr="004F4FB0">
        <w:rPr>
          <w:rFonts w:ascii="Arial" w:hAnsi="Arial" w:cs="Arial"/>
          <w:color w:val="19285A"/>
          <w:sz w:val="36"/>
          <w:szCs w:val="40"/>
        </w:rPr>
        <w:t>, 201</w:t>
      </w:r>
      <w:r w:rsidR="004E4333" w:rsidRPr="004F4FB0">
        <w:rPr>
          <w:rFonts w:ascii="Arial" w:hAnsi="Arial" w:cs="Arial"/>
          <w:color w:val="19285A"/>
          <w:sz w:val="36"/>
          <w:szCs w:val="40"/>
        </w:rPr>
        <w:t>9</w:t>
      </w:r>
      <w:r w:rsidRPr="004F4FB0">
        <w:rPr>
          <w:rFonts w:ascii="Arial" w:hAnsi="Arial" w:cs="Arial"/>
          <w:color w:val="19285A"/>
          <w:sz w:val="36"/>
          <w:szCs w:val="40"/>
        </w:rPr>
        <w:t xml:space="preserve"> to </w:t>
      </w:r>
      <w:r w:rsidR="005718A2" w:rsidRPr="004F4FB0">
        <w:rPr>
          <w:rFonts w:ascii="Arial" w:hAnsi="Arial" w:cs="Arial"/>
          <w:color w:val="19285A"/>
          <w:sz w:val="36"/>
          <w:szCs w:val="40"/>
        </w:rPr>
        <w:t>September</w:t>
      </w:r>
      <w:r w:rsidR="007D4D39" w:rsidRPr="004F4FB0">
        <w:rPr>
          <w:rFonts w:ascii="Arial" w:hAnsi="Arial" w:cs="Arial"/>
          <w:color w:val="19285A"/>
          <w:sz w:val="36"/>
          <w:szCs w:val="40"/>
        </w:rPr>
        <w:t xml:space="preserve"> 30</w:t>
      </w:r>
      <w:r w:rsidRPr="004F4FB0">
        <w:rPr>
          <w:rFonts w:ascii="Arial" w:hAnsi="Arial" w:cs="Arial"/>
          <w:color w:val="19285A"/>
          <w:sz w:val="36"/>
          <w:szCs w:val="40"/>
        </w:rPr>
        <w:t>, 202</w:t>
      </w:r>
      <w:r w:rsidR="004E4333" w:rsidRPr="004F4FB0">
        <w:rPr>
          <w:rFonts w:ascii="Arial" w:hAnsi="Arial" w:cs="Arial"/>
          <w:color w:val="19285A"/>
          <w:sz w:val="36"/>
          <w:szCs w:val="40"/>
        </w:rPr>
        <w:t>2</w:t>
      </w:r>
      <w:r w:rsidRPr="004F4FB0">
        <w:rPr>
          <w:rFonts w:ascii="Arial" w:hAnsi="Arial" w:cs="Arial"/>
          <w:color w:val="19285A"/>
          <w:sz w:val="36"/>
          <w:szCs w:val="40"/>
        </w:rPr>
        <w:t xml:space="preserve"> </w:t>
      </w:r>
    </w:p>
    <w:p w14:paraId="197AD15D" w14:textId="2283BF75" w:rsidR="00226262" w:rsidRPr="008907FF" w:rsidRDefault="00226262" w:rsidP="0042487A">
      <w:pPr>
        <w:tabs>
          <w:tab w:val="left" w:pos="-180"/>
        </w:tabs>
        <w:spacing w:after="0" w:line="240" w:lineRule="auto"/>
        <w:ind w:right="-180"/>
        <w:jc w:val="right"/>
        <w:rPr>
          <w:rFonts w:ascii="Arial" w:hAnsi="Arial" w:cs="Arial"/>
          <w:color w:val="19285A"/>
          <w:sz w:val="40"/>
          <w:szCs w:val="34"/>
        </w:rPr>
      </w:pPr>
    </w:p>
    <w:p w14:paraId="17BEA911" w14:textId="773B6A99" w:rsidR="00324E76" w:rsidRPr="004F4FB0" w:rsidRDefault="000B5C48" w:rsidP="004F4FB0">
      <w:pPr>
        <w:tabs>
          <w:tab w:val="left" w:pos="-180"/>
        </w:tabs>
        <w:spacing w:after="120" w:line="240" w:lineRule="auto"/>
        <w:ind w:right="-187"/>
        <w:jc w:val="right"/>
        <w:rPr>
          <w:rFonts w:ascii="Arial" w:hAnsi="Arial" w:cs="Arial"/>
          <w:color w:val="19285A"/>
          <w:sz w:val="36"/>
          <w:szCs w:val="36"/>
        </w:rPr>
      </w:pPr>
      <w:r w:rsidRPr="004F4FB0">
        <w:rPr>
          <w:rFonts w:ascii="Arial" w:hAnsi="Arial" w:cs="Arial"/>
          <w:b/>
          <w:color w:val="19285A"/>
          <w:sz w:val="36"/>
          <w:szCs w:val="36"/>
        </w:rPr>
        <w:t>RFP Released</w:t>
      </w:r>
      <w:r w:rsidR="00491C00" w:rsidRPr="004F4FB0">
        <w:rPr>
          <w:rFonts w:ascii="Arial" w:hAnsi="Arial" w:cs="Arial"/>
          <w:b/>
          <w:color w:val="19285A"/>
          <w:sz w:val="36"/>
          <w:szCs w:val="36"/>
        </w:rPr>
        <w:t>:</w:t>
      </w:r>
      <w:r w:rsidR="00491C00" w:rsidRPr="004F4FB0">
        <w:rPr>
          <w:rFonts w:ascii="Arial" w:hAnsi="Arial" w:cs="Arial"/>
          <w:color w:val="19285A"/>
          <w:sz w:val="36"/>
          <w:szCs w:val="36"/>
        </w:rPr>
        <w:t xml:space="preserve"> </w:t>
      </w:r>
      <w:r w:rsidR="005718A2" w:rsidRPr="004F4FB0">
        <w:rPr>
          <w:rFonts w:ascii="Arial" w:hAnsi="Arial" w:cs="Arial"/>
          <w:color w:val="19285A"/>
          <w:sz w:val="36"/>
          <w:szCs w:val="36"/>
        </w:rPr>
        <w:t>April</w:t>
      </w:r>
      <w:r w:rsidR="00B71D3B" w:rsidRPr="004F4FB0">
        <w:rPr>
          <w:rFonts w:ascii="Arial" w:hAnsi="Arial" w:cs="Arial"/>
          <w:color w:val="19285A"/>
          <w:sz w:val="36"/>
          <w:szCs w:val="36"/>
        </w:rPr>
        <w:t xml:space="preserve"> 12</w:t>
      </w:r>
      <w:r w:rsidR="0052400C" w:rsidRPr="004F4FB0">
        <w:rPr>
          <w:rFonts w:ascii="Arial" w:hAnsi="Arial" w:cs="Arial"/>
          <w:color w:val="19285A"/>
          <w:sz w:val="36"/>
          <w:szCs w:val="36"/>
        </w:rPr>
        <w:t>,</w:t>
      </w:r>
      <w:r w:rsidR="00491C00" w:rsidRPr="004F4FB0">
        <w:rPr>
          <w:rFonts w:ascii="Arial" w:hAnsi="Arial" w:cs="Arial"/>
          <w:color w:val="19285A"/>
          <w:sz w:val="36"/>
          <w:szCs w:val="36"/>
        </w:rPr>
        <w:t xml:space="preserve"> </w:t>
      </w:r>
      <w:r w:rsidR="00C32D49" w:rsidRPr="004F4FB0">
        <w:rPr>
          <w:rFonts w:ascii="Arial" w:hAnsi="Arial" w:cs="Arial"/>
          <w:color w:val="19285A"/>
          <w:sz w:val="36"/>
          <w:szCs w:val="36"/>
        </w:rPr>
        <w:t>201</w:t>
      </w:r>
      <w:r w:rsidR="004E4333" w:rsidRPr="004F4FB0">
        <w:rPr>
          <w:rFonts w:ascii="Arial" w:hAnsi="Arial" w:cs="Arial"/>
          <w:color w:val="19285A"/>
          <w:sz w:val="36"/>
          <w:szCs w:val="36"/>
        </w:rPr>
        <w:t>9</w:t>
      </w:r>
    </w:p>
    <w:p w14:paraId="0868A135" w14:textId="336CBE2F" w:rsidR="00324E76" w:rsidRPr="004F4FB0" w:rsidRDefault="00324E76" w:rsidP="004F4FB0">
      <w:pPr>
        <w:tabs>
          <w:tab w:val="left" w:pos="-180"/>
        </w:tabs>
        <w:spacing w:after="120" w:line="240" w:lineRule="auto"/>
        <w:ind w:left="-180" w:right="-187"/>
        <w:jc w:val="right"/>
        <w:rPr>
          <w:rFonts w:ascii="Arial" w:hAnsi="Arial" w:cs="Arial"/>
          <w:color w:val="19285A"/>
          <w:sz w:val="36"/>
          <w:szCs w:val="36"/>
        </w:rPr>
      </w:pPr>
      <w:r w:rsidRPr="004F4FB0">
        <w:rPr>
          <w:rFonts w:ascii="Arial" w:hAnsi="Arial" w:cs="Arial"/>
          <w:b/>
          <w:color w:val="19285A"/>
          <w:sz w:val="36"/>
          <w:szCs w:val="36"/>
        </w:rPr>
        <w:t>Letter</w:t>
      </w:r>
      <w:r w:rsidR="00A777A6" w:rsidRPr="004F4FB0">
        <w:rPr>
          <w:rFonts w:ascii="Arial" w:hAnsi="Arial" w:cs="Arial"/>
          <w:b/>
          <w:color w:val="19285A"/>
          <w:sz w:val="36"/>
          <w:szCs w:val="36"/>
        </w:rPr>
        <w:t>s</w:t>
      </w:r>
      <w:r w:rsidR="00491C00" w:rsidRPr="004F4FB0">
        <w:rPr>
          <w:rFonts w:ascii="Arial" w:hAnsi="Arial" w:cs="Arial"/>
          <w:b/>
          <w:color w:val="19285A"/>
          <w:sz w:val="36"/>
          <w:szCs w:val="36"/>
        </w:rPr>
        <w:t xml:space="preserve"> of Intent </w:t>
      </w:r>
      <w:r w:rsidR="00167D3C" w:rsidRPr="004F4FB0">
        <w:rPr>
          <w:rFonts w:ascii="Arial" w:hAnsi="Arial" w:cs="Arial"/>
          <w:b/>
          <w:color w:val="19285A"/>
          <w:sz w:val="36"/>
          <w:szCs w:val="36"/>
        </w:rPr>
        <w:t>Due</w:t>
      </w:r>
      <w:r w:rsidR="00491C00" w:rsidRPr="004F4FB0">
        <w:rPr>
          <w:rFonts w:ascii="Arial" w:hAnsi="Arial" w:cs="Arial"/>
          <w:b/>
          <w:color w:val="19285A"/>
          <w:sz w:val="36"/>
          <w:szCs w:val="36"/>
        </w:rPr>
        <w:t>:</w:t>
      </w:r>
      <w:r w:rsidR="00491C00" w:rsidRPr="004F4FB0">
        <w:rPr>
          <w:rFonts w:ascii="Arial" w:hAnsi="Arial" w:cs="Arial"/>
          <w:color w:val="19285A"/>
          <w:sz w:val="36"/>
          <w:szCs w:val="36"/>
        </w:rPr>
        <w:t xml:space="preserve"> </w:t>
      </w:r>
      <w:r w:rsidR="005718A2" w:rsidRPr="004F4FB0">
        <w:rPr>
          <w:rFonts w:ascii="Arial" w:hAnsi="Arial" w:cs="Arial"/>
          <w:color w:val="19285A"/>
          <w:sz w:val="36"/>
          <w:szCs w:val="36"/>
        </w:rPr>
        <w:t>May 2</w:t>
      </w:r>
      <w:r w:rsidR="00764AF0" w:rsidRPr="004F4FB0">
        <w:rPr>
          <w:rFonts w:ascii="Arial" w:hAnsi="Arial" w:cs="Arial"/>
          <w:color w:val="19285A"/>
          <w:sz w:val="36"/>
          <w:szCs w:val="36"/>
        </w:rPr>
        <w:t xml:space="preserve">, </w:t>
      </w:r>
      <w:r w:rsidR="0035225A" w:rsidRPr="004F4FB0">
        <w:rPr>
          <w:rFonts w:ascii="Arial" w:hAnsi="Arial" w:cs="Arial"/>
          <w:color w:val="19285A"/>
          <w:sz w:val="36"/>
          <w:szCs w:val="36"/>
        </w:rPr>
        <w:t>20</w:t>
      </w:r>
      <w:r w:rsidR="00BE3FE9" w:rsidRPr="004F4FB0">
        <w:rPr>
          <w:rFonts w:ascii="Arial" w:hAnsi="Arial" w:cs="Arial"/>
          <w:color w:val="19285A"/>
          <w:sz w:val="36"/>
          <w:szCs w:val="36"/>
        </w:rPr>
        <w:t>1</w:t>
      </w:r>
      <w:r w:rsidR="004E4333" w:rsidRPr="004F4FB0">
        <w:rPr>
          <w:rFonts w:ascii="Arial" w:hAnsi="Arial" w:cs="Arial"/>
          <w:color w:val="19285A"/>
          <w:sz w:val="36"/>
          <w:szCs w:val="36"/>
        </w:rPr>
        <w:t>9</w:t>
      </w:r>
    </w:p>
    <w:p w14:paraId="30FD324A" w14:textId="22CB4DB4" w:rsidR="00DE18C6" w:rsidRPr="004F4FB0" w:rsidRDefault="00A614FC" w:rsidP="004F4FB0">
      <w:pPr>
        <w:tabs>
          <w:tab w:val="left" w:pos="-180"/>
        </w:tabs>
        <w:spacing w:after="120" w:line="240" w:lineRule="auto"/>
        <w:ind w:left="-180" w:right="-187"/>
        <w:jc w:val="right"/>
        <w:rPr>
          <w:rFonts w:ascii="Arial" w:hAnsi="Arial" w:cs="Arial"/>
          <w:color w:val="17365D" w:themeColor="text2" w:themeShade="BF"/>
          <w:sz w:val="36"/>
          <w:szCs w:val="36"/>
        </w:rPr>
        <w:sectPr w:rsidR="00DE18C6" w:rsidRPr="004F4FB0" w:rsidSect="006B3360">
          <w:headerReference w:type="default" r:id="rId9"/>
          <w:footerReference w:type="default" r:id="rId10"/>
          <w:footerReference w:type="first" r:id="rId11"/>
          <w:pgSz w:w="12240" w:h="15840" w:code="1"/>
          <w:pgMar w:top="1440" w:right="1080" w:bottom="1080" w:left="1080" w:header="720" w:footer="720" w:gutter="0"/>
          <w:pgNumType w:start="0"/>
          <w:cols w:space="720"/>
          <w:docGrid w:linePitch="360"/>
        </w:sectPr>
      </w:pPr>
      <w:r w:rsidRPr="004F4FB0">
        <w:rPr>
          <w:rFonts w:ascii="Arial" w:hAnsi="Arial" w:cs="Arial"/>
          <w:b/>
          <w:color w:val="19285A"/>
          <w:sz w:val="36"/>
          <w:szCs w:val="36"/>
        </w:rPr>
        <w:t>Proposal</w:t>
      </w:r>
      <w:r w:rsidR="00A777A6" w:rsidRPr="004F4FB0">
        <w:rPr>
          <w:rFonts w:ascii="Arial" w:hAnsi="Arial" w:cs="Arial"/>
          <w:b/>
          <w:color w:val="19285A"/>
          <w:sz w:val="36"/>
          <w:szCs w:val="36"/>
        </w:rPr>
        <w:t>s</w:t>
      </w:r>
      <w:r w:rsidRPr="004F4FB0">
        <w:rPr>
          <w:rFonts w:ascii="Arial" w:hAnsi="Arial" w:cs="Arial"/>
          <w:b/>
          <w:color w:val="19285A"/>
          <w:sz w:val="36"/>
          <w:szCs w:val="36"/>
        </w:rPr>
        <w:t xml:space="preserve"> Due:</w:t>
      </w:r>
      <w:r w:rsidRPr="004F4FB0">
        <w:rPr>
          <w:rFonts w:ascii="Arial" w:hAnsi="Arial" w:cs="Arial"/>
          <w:color w:val="19285A"/>
          <w:sz w:val="36"/>
          <w:szCs w:val="36"/>
        </w:rPr>
        <w:t xml:space="preserve"> </w:t>
      </w:r>
      <w:r w:rsidR="005718A2" w:rsidRPr="004F4FB0">
        <w:rPr>
          <w:rFonts w:ascii="Arial" w:hAnsi="Arial" w:cs="Arial"/>
          <w:color w:val="17365D" w:themeColor="text2" w:themeShade="BF"/>
          <w:sz w:val="36"/>
          <w:szCs w:val="36"/>
        </w:rPr>
        <w:t>June 7</w:t>
      </w:r>
      <w:r w:rsidR="00DE18C6" w:rsidRPr="004F4FB0">
        <w:rPr>
          <w:rFonts w:ascii="Arial" w:hAnsi="Arial" w:cs="Arial"/>
          <w:color w:val="17365D" w:themeColor="text2" w:themeShade="BF"/>
          <w:sz w:val="36"/>
          <w:szCs w:val="36"/>
        </w:rPr>
        <w:t>, 201</w:t>
      </w:r>
      <w:r w:rsidR="004E4333" w:rsidRPr="004F4FB0">
        <w:rPr>
          <w:rFonts w:ascii="Arial" w:hAnsi="Arial" w:cs="Arial"/>
          <w:color w:val="17365D" w:themeColor="text2" w:themeShade="BF"/>
          <w:sz w:val="36"/>
          <w:szCs w:val="36"/>
        </w:rPr>
        <w:t>9</w:t>
      </w:r>
    </w:p>
    <w:tbl>
      <w:tblPr>
        <w:tblpPr w:leftFromText="180" w:rightFromText="180" w:vertAnchor="text" w:horzAnchor="margin" w:tblpXSpec="center" w:tblpY="-489"/>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075"/>
      </w:tblGrid>
      <w:tr w:rsidR="00DE18C6" w:rsidRPr="00BB5070" w14:paraId="32C98189" w14:textId="77777777" w:rsidTr="00631E00">
        <w:trPr>
          <w:trHeight w:val="504"/>
          <w:jc w:val="center"/>
        </w:trPr>
        <w:tc>
          <w:tcPr>
            <w:tcW w:w="10075" w:type="dxa"/>
            <w:shd w:val="clear" w:color="auto" w:fill="002060"/>
            <w:vAlign w:val="center"/>
          </w:tcPr>
          <w:p w14:paraId="7C7F1805" w14:textId="77777777" w:rsidR="00DE18C6" w:rsidRPr="00BB5070" w:rsidRDefault="00631E00" w:rsidP="00093BA0">
            <w:pPr>
              <w:spacing w:before="120" w:after="120" w:line="240" w:lineRule="auto"/>
              <w:rPr>
                <w:rFonts w:ascii="Arial" w:hAnsi="Arial" w:cs="Arial"/>
                <w:b/>
                <w:sz w:val="24"/>
                <w:szCs w:val="24"/>
              </w:rPr>
            </w:pPr>
            <w:bookmarkStart w:id="0" w:name="_Toc503813351"/>
            <w:r w:rsidRPr="00BB5070">
              <w:rPr>
                <w:rFonts w:ascii="Arial" w:hAnsi="Arial" w:cs="Arial"/>
                <w:b/>
                <w:sz w:val="24"/>
                <w:szCs w:val="24"/>
              </w:rPr>
              <w:lastRenderedPageBreak/>
              <w:t>TABLE OF CONTENTS</w:t>
            </w:r>
            <w:bookmarkEnd w:id="0"/>
          </w:p>
        </w:tc>
      </w:tr>
    </w:tbl>
    <w:p w14:paraId="777B3936" w14:textId="0548B963" w:rsidR="00B1324D" w:rsidRPr="008F6E13" w:rsidRDefault="00B1324D" w:rsidP="00F208C3">
      <w:pPr>
        <w:spacing w:after="0" w:line="360" w:lineRule="auto"/>
        <w:rPr>
          <w:rFonts w:ascii="Arial" w:hAnsi="Arial" w:cs="Arial"/>
          <w:sz w:val="24"/>
          <w:szCs w:val="24"/>
        </w:rPr>
      </w:pPr>
    </w:p>
    <w:p w14:paraId="6839880A" w14:textId="04753606" w:rsidR="001D4E76" w:rsidRPr="001D4E76" w:rsidRDefault="00753891">
      <w:pPr>
        <w:pStyle w:val="TOC1"/>
        <w:rPr>
          <w:rFonts w:eastAsiaTheme="minorEastAsia"/>
          <w:b w:val="0"/>
        </w:rPr>
      </w:pPr>
      <w:r w:rsidRPr="001D4E76">
        <w:rPr>
          <w:b w:val="0"/>
        </w:rPr>
        <w:fldChar w:fldCharType="begin"/>
      </w:r>
      <w:r w:rsidRPr="001D4E76">
        <w:rPr>
          <w:b w:val="0"/>
        </w:rPr>
        <w:instrText xml:space="preserve"> TOC \o "1-3" \h \z \u </w:instrText>
      </w:r>
      <w:r w:rsidRPr="001D4E76">
        <w:rPr>
          <w:b w:val="0"/>
        </w:rPr>
        <w:fldChar w:fldCharType="separate"/>
      </w:r>
      <w:hyperlink w:anchor="_Toc5276339" w:history="1">
        <w:r w:rsidR="001D4E76" w:rsidRPr="001D4E76">
          <w:rPr>
            <w:rStyle w:val="Hyperlink"/>
          </w:rPr>
          <w:t>PART I: GRANT INFORMATION</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_Toc5276339 \h </w:instrText>
        </w:r>
        <w:r w:rsidR="001D4E76" w:rsidRPr="001D4E76">
          <w:rPr>
            <w:b w:val="0"/>
            <w:webHidden/>
          </w:rPr>
        </w:r>
        <w:r w:rsidR="001D4E76" w:rsidRPr="001D4E76">
          <w:rPr>
            <w:b w:val="0"/>
            <w:webHidden/>
          </w:rPr>
          <w:fldChar w:fldCharType="separate"/>
        </w:r>
        <w:r w:rsidR="009049BB">
          <w:rPr>
            <w:b w:val="0"/>
            <w:webHidden/>
          </w:rPr>
          <w:t>1</w:t>
        </w:r>
        <w:r w:rsidR="001D4E76" w:rsidRPr="001D4E76">
          <w:rPr>
            <w:b w:val="0"/>
            <w:webHidden/>
          </w:rPr>
          <w:fldChar w:fldCharType="end"/>
        </w:r>
      </w:hyperlink>
    </w:p>
    <w:p w14:paraId="0224C4EC" w14:textId="17A29538" w:rsidR="001D4E76" w:rsidRPr="001D4E76" w:rsidRDefault="000A06F5">
      <w:pPr>
        <w:pStyle w:val="TOC1"/>
        <w:rPr>
          <w:rFonts w:eastAsiaTheme="minorEastAsia"/>
          <w:b w:val="0"/>
        </w:rPr>
      </w:pPr>
      <w:hyperlink w:anchor="_Toc5276340" w:history="1">
        <w:r w:rsidR="001D4E76" w:rsidRPr="001D4E76">
          <w:rPr>
            <w:rStyle w:val="Hyperlink"/>
            <w:b w:val="0"/>
          </w:rPr>
          <w:t>Grant Program Background</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_Toc5276340 \h </w:instrText>
        </w:r>
        <w:r w:rsidR="001D4E76" w:rsidRPr="001D4E76">
          <w:rPr>
            <w:b w:val="0"/>
            <w:webHidden/>
          </w:rPr>
        </w:r>
        <w:r w:rsidR="001D4E76" w:rsidRPr="001D4E76">
          <w:rPr>
            <w:b w:val="0"/>
            <w:webHidden/>
          </w:rPr>
          <w:fldChar w:fldCharType="separate"/>
        </w:r>
        <w:r w:rsidR="009049BB">
          <w:rPr>
            <w:b w:val="0"/>
            <w:webHidden/>
          </w:rPr>
          <w:t>1</w:t>
        </w:r>
        <w:r w:rsidR="001D4E76" w:rsidRPr="001D4E76">
          <w:rPr>
            <w:b w:val="0"/>
            <w:webHidden/>
          </w:rPr>
          <w:fldChar w:fldCharType="end"/>
        </w:r>
      </w:hyperlink>
    </w:p>
    <w:p w14:paraId="57A34AAE" w14:textId="54AE248C" w:rsidR="001D4E76" w:rsidRPr="001D4E76" w:rsidRDefault="000A06F5">
      <w:pPr>
        <w:pStyle w:val="TOC1"/>
        <w:rPr>
          <w:rFonts w:eastAsiaTheme="minorEastAsia"/>
          <w:b w:val="0"/>
        </w:rPr>
      </w:pPr>
      <w:hyperlink w:anchor="_Toc5276341" w:history="1">
        <w:r w:rsidR="001D4E76" w:rsidRPr="001D4E76">
          <w:rPr>
            <w:rStyle w:val="Hyperlink"/>
            <w:b w:val="0"/>
          </w:rPr>
          <w:t>Contact Information</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_Toc5276341 \h </w:instrText>
        </w:r>
        <w:r w:rsidR="001D4E76" w:rsidRPr="001D4E76">
          <w:rPr>
            <w:b w:val="0"/>
            <w:webHidden/>
          </w:rPr>
        </w:r>
        <w:r w:rsidR="001D4E76" w:rsidRPr="001D4E76">
          <w:rPr>
            <w:b w:val="0"/>
            <w:webHidden/>
          </w:rPr>
          <w:fldChar w:fldCharType="separate"/>
        </w:r>
        <w:r w:rsidR="009049BB">
          <w:rPr>
            <w:b w:val="0"/>
            <w:webHidden/>
          </w:rPr>
          <w:t>2</w:t>
        </w:r>
        <w:r w:rsidR="001D4E76" w:rsidRPr="001D4E76">
          <w:rPr>
            <w:b w:val="0"/>
            <w:webHidden/>
          </w:rPr>
          <w:fldChar w:fldCharType="end"/>
        </w:r>
      </w:hyperlink>
    </w:p>
    <w:p w14:paraId="2E74D0DA" w14:textId="660123A5" w:rsidR="001D4E76" w:rsidRPr="001D4E76" w:rsidRDefault="000A06F5">
      <w:pPr>
        <w:pStyle w:val="TOC1"/>
        <w:rPr>
          <w:rFonts w:eastAsiaTheme="minorEastAsia"/>
          <w:b w:val="0"/>
        </w:rPr>
      </w:pPr>
      <w:hyperlink w:anchor="_Toc5276342" w:history="1">
        <w:r w:rsidR="001D4E76" w:rsidRPr="001D4E76">
          <w:rPr>
            <w:rStyle w:val="Hyperlink"/>
            <w:b w:val="0"/>
          </w:rPr>
          <w:t>Proposal Due Date and Submission Instructions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_Toc5276342 \h </w:instrText>
        </w:r>
        <w:r w:rsidR="001D4E76" w:rsidRPr="001D4E76">
          <w:rPr>
            <w:b w:val="0"/>
            <w:webHidden/>
          </w:rPr>
        </w:r>
        <w:r w:rsidR="001D4E76" w:rsidRPr="001D4E76">
          <w:rPr>
            <w:b w:val="0"/>
            <w:webHidden/>
          </w:rPr>
          <w:fldChar w:fldCharType="separate"/>
        </w:r>
        <w:r w:rsidR="009049BB">
          <w:rPr>
            <w:b w:val="0"/>
            <w:webHidden/>
          </w:rPr>
          <w:t>2</w:t>
        </w:r>
        <w:r w:rsidR="001D4E76" w:rsidRPr="001D4E76">
          <w:rPr>
            <w:b w:val="0"/>
            <w:webHidden/>
          </w:rPr>
          <w:fldChar w:fldCharType="end"/>
        </w:r>
      </w:hyperlink>
    </w:p>
    <w:p w14:paraId="527D0B4B" w14:textId="19108D4B" w:rsidR="001D4E76" w:rsidRPr="001D4E76" w:rsidRDefault="000A06F5">
      <w:pPr>
        <w:pStyle w:val="TOC1"/>
        <w:rPr>
          <w:rFonts w:eastAsiaTheme="minorEastAsia"/>
          <w:b w:val="0"/>
        </w:rPr>
      </w:pPr>
      <w:hyperlink w:anchor="_Toc5276343" w:history="1">
        <w:r w:rsidR="001D4E76" w:rsidRPr="001D4E76">
          <w:rPr>
            <w:rStyle w:val="Hyperlink"/>
            <w:b w:val="0"/>
          </w:rPr>
          <w:t>Target Population</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_Toc5276343 \h </w:instrText>
        </w:r>
        <w:r w:rsidR="001D4E76" w:rsidRPr="001D4E76">
          <w:rPr>
            <w:b w:val="0"/>
            <w:webHidden/>
          </w:rPr>
        </w:r>
        <w:r w:rsidR="001D4E76" w:rsidRPr="001D4E76">
          <w:rPr>
            <w:b w:val="0"/>
            <w:webHidden/>
          </w:rPr>
          <w:fldChar w:fldCharType="separate"/>
        </w:r>
        <w:r w:rsidR="009049BB">
          <w:rPr>
            <w:b w:val="0"/>
            <w:webHidden/>
          </w:rPr>
          <w:t>3</w:t>
        </w:r>
        <w:r w:rsidR="001D4E76" w:rsidRPr="001D4E76">
          <w:rPr>
            <w:b w:val="0"/>
            <w:webHidden/>
          </w:rPr>
          <w:fldChar w:fldCharType="end"/>
        </w:r>
      </w:hyperlink>
    </w:p>
    <w:p w14:paraId="22271CC2" w14:textId="1AC3222C" w:rsidR="001D4E76" w:rsidRPr="001D4E76" w:rsidRDefault="000A06F5">
      <w:pPr>
        <w:pStyle w:val="TOC1"/>
        <w:rPr>
          <w:rFonts w:eastAsiaTheme="minorEastAsia"/>
          <w:b w:val="0"/>
        </w:rPr>
      </w:pPr>
      <w:hyperlink w:anchor="_Toc5276344" w:history="1">
        <w:r w:rsidR="001D4E76" w:rsidRPr="001D4E76">
          <w:rPr>
            <w:rStyle w:val="Hyperlink"/>
            <w:b w:val="0"/>
          </w:rPr>
          <w:t>Title II 2018-2020 State Plan</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_Toc5276344 \h </w:instrText>
        </w:r>
        <w:r w:rsidR="001D4E76" w:rsidRPr="001D4E76">
          <w:rPr>
            <w:b w:val="0"/>
            <w:webHidden/>
          </w:rPr>
        </w:r>
        <w:r w:rsidR="001D4E76" w:rsidRPr="001D4E76">
          <w:rPr>
            <w:b w:val="0"/>
            <w:webHidden/>
          </w:rPr>
          <w:fldChar w:fldCharType="separate"/>
        </w:r>
        <w:r w:rsidR="009049BB">
          <w:rPr>
            <w:b w:val="0"/>
            <w:webHidden/>
          </w:rPr>
          <w:t>3</w:t>
        </w:r>
        <w:r w:rsidR="001D4E76" w:rsidRPr="001D4E76">
          <w:rPr>
            <w:b w:val="0"/>
            <w:webHidden/>
          </w:rPr>
          <w:fldChar w:fldCharType="end"/>
        </w:r>
      </w:hyperlink>
    </w:p>
    <w:p w14:paraId="5186F027" w14:textId="4307C9B5" w:rsidR="001D4E76" w:rsidRPr="001D4E76" w:rsidRDefault="000A06F5">
      <w:pPr>
        <w:pStyle w:val="TOC1"/>
        <w:rPr>
          <w:rFonts w:eastAsiaTheme="minorEastAsia"/>
          <w:b w:val="0"/>
        </w:rPr>
      </w:pPr>
      <w:hyperlink w:anchor="_Toc5276345" w:history="1">
        <w:r w:rsidR="001D4E76" w:rsidRPr="001D4E76">
          <w:rPr>
            <w:rStyle w:val="Hyperlink"/>
            <w:b w:val="0"/>
          </w:rPr>
          <w:t>Grant Program Description</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_Toc5276345 \h </w:instrText>
        </w:r>
        <w:r w:rsidR="001D4E76" w:rsidRPr="001D4E76">
          <w:rPr>
            <w:b w:val="0"/>
            <w:webHidden/>
          </w:rPr>
        </w:r>
        <w:r w:rsidR="001D4E76" w:rsidRPr="001D4E76">
          <w:rPr>
            <w:b w:val="0"/>
            <w:webHidden/>
          </w:rPr>
          <w:fldChar w:fldCharType="separate"/>
        </w:r>
        <w:r w:rsidR="009049BB">
          <w:rPr>
            <w:b w:val="0"/>
            <w:webHidden/>
          </w:rPr>
          <w:t>3</w:t>
        </w:r>
        <w:r w:rsidR="001D4E76" w:rsidRPr="001D4E76">
          <w:rPr>
            <w:b w:val="0"/>
            <w:webHidden/>
          </w:rPr>
          <w:fldChar w:fldCharType="end"/>
        </w:r>
      </w:hyperlink>
    </w:p>
    <w:p w14:paraId="40B7F26B" w14:textId="3E91255B" w:rsidR="001D4E76" w:rsidRPr="001D4E76" w:rsidRDefault="000A06F5">
      <w:pPr>
        <w:pStyle w:val="TOC1"/>
        <w:rPr>
          <w:rFonts w:eastAsiaTheme="minorEastAsia"/>
          <w:b w:val="0"/>
        </w:rPr>
      </w:pPr>
      <w:hyperlink w:anchor="_Toc5276346" w:history="1">
        <w:r w:rsidR="001D4E76" w:rsidRPr="001D4E76">
          <w:rPr>
            <w:rStyle w:val="Hyperlink"/>
            <w:b w:val="0"/>
          </w:rPr>
          <w:t>Letter of Intent</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_Toc5276346 \h </w:instrText>
        </w:r>
        <w:r w:rsidR="001D4E76" w:rsidRPr="001D4E76">
          <w:rPr>
            <w:b w:val="0"/>
            <w:webHidden/>
          </w:rPr>
        </w:r>
        <w:r w:rsidR="001D4E76" w:rsidRPr="001D4E76">
          <w:rPr>
            <w:b w:val="0"/>
            <w:webHidden/>
          </w:rPr>
          <w:fldChar w:fldCharType="separate"/>
        </w:r>
        <w:r w:rsidR="009049BB">
          <w:rPr>
            <w:b w:val="0"/>
            <w:webHidden/>
          </w:rPr>
          <w:t>6</w:t>
        </w:r>
        <w:r w:rsidR="001D4E76" w:rsidRPr="001D4E76">
          <w:rPr>
            <w:b w:val="0"/>
            <w:webHidden/>
          </w:rPr>
          <w:fldChar w:fldCharType="end"/>
        </w:r>
      </w:hyperlink>
    </w:p>
    <w:p w14:paraId="6BDBBC13" w14:textId="478E4A6E" w:rsidR="001D4E76" w:rsidRPr="001D4E76" w:rsidRDefault="000A06F5">
      <w:pPr>
        <w:pStyle w:val="TOC1"/>
        <w:rPr>
          <w:rFonts w:eastAsiaTheme="minorEastAsia"/>
          <w:b w:val="0"/>
        </w:rPr>
      </w:pPr>
      <w:hyperlink w:anchor="_Toc5276347" w:history="1">
        <w:r w:rsidR="001D4E76" w:rsidRPr="001D4E76">
          <w:rPr>
            <w:rStyle w:val="Hyperlink"/>
            <w:b w:val="0"/>
          </w:rPr>
          <w:t>Project Cycle and Funding Information</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_Toc5276347 \h </w:instrText>
        </w:r>
        <w:r w:rsidR="001D4E76" w:rsidRPr="001D4E76">
          <w:rPr>
            <w:b w:val="0"/>
            <w:webHidden/>
          </w:rPr>
        </w:r>
        <w:r w:rsidR="001D4E76" w:rsidRPr="001D4E76">
          <w:rPr>
            <w:b w:val="0"/>
            <w:webHidden/>
          </w:rPr>
          <w:fldChar w:fldCharType="separate"/>
        </w:r>
        <w:r w:rsidR="009049BB">
          <w:rPr>
            <w:b w:val="0"/>
            <w:webHidden/>
          </w:rPr>
          <w:t>7</w:t>
        </w:r>
        <w:r w:rsidR="001D4E76" w:rsidRPr="001D4E76">
          <w:rPr>
            <w:b w:val="0"/>
            <w:webHidden/>
          </w:rPr>
          <w:fldChar w:fldCharType="end"/>
        </w:r>
      </w:hyperlink>
    </w:p>
    <w:p w14:paraId="67CB107F" w14:textId="42133667" w:rsidR="001D4E76" w:rsidRPr="001D4E76" w:rsidRDefault="000A06F5">
      <w:pPr>
        <w:pStyle w:val="TOC1"/>
        <w:rPr>
          <w:rFonts w:eastAsiaTheme="minorEastAsia"/>
          <w:b w:val="0"/>
        </w:rPr>
      </w:pPr>
      <w:hyperlink w:anchor="_Toc5276348" w:history="1">
        <w:r w:rsidR="001D4E76" w:rsidRPr="001D4E76">
          <w:rPr>
            <w:rStyle w:val="Hyperlink"/>
            <w:b w:val="0"/>
          </w:rPr>
          <w:t>Project Evaluation Requirements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_Toc5276348 \h </w:instrText>
        </w:r>
        <w:r w:rsidR="001D4E76" w:rsidRPr="001D4E76">
          <w:rPr>
            <w:b w:val="0"/>
            <w:webHidden/>
          </w:rPr>
        </w:r>
        <w:r w:rsidR="001D4E76" w:rsidRPr="001D4E76">
          <w:rPr>
            <w:b w:val="0"/>
            <w:webHidden/>
          </w:rPr>
          <w:fldChar w:fldCharType="separate"/>
        </w:r>
        <w:r w:rsidR="009049BB">
          <w:rPr>
            <w:b w:val="0"/>
            <w:webHidden/>
          </w:rPr>
          <w:t>9</w:t>
        </w:r>
        <w:r w:rsidR="001D4E76" w:rsidRPr="001D4E76">
          <w:rPr>
            <w:b w:val="0"/>
            <w:webHidden/>
          </w:rPr>
          <w:fldChar w:fldCharType="end"/>
        </w:r>
      </w:hyperlink>
    </w:p>
    <w:p w14:paraId="7444D20B" w14:textId="7FAB31B7" w:rsidR="001D4E76" w:rsidRPr="001D4E76" w:rsidRDefault="000A06F5">
      <w:pPr>
        <w:pStyle w:val="TOC1"/>
        <w:rPr>
          <w:rFonts w:eastAsiaTheme="minorEastAsia"/>
          <w:b w:val="0"/>
        </w:rPr>
      </w:pPr>
      <w:hyperlink w:anchor="_Toc5276349" w:history="1">
        <w:r w:rsidR="001D4E76" w:rsidRPr="001D4E76">
          <w:rPr>
            <w:rStyle w:val="Hyperlink"/>
            <w:b w:val="0"/>
          </w:rPr>
          <w:t>Bidder’s Conferences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_Toc5276349 \h </w:instrText>
        </w:r>
        <w:r w:rsidR="001D4E76" w:rsidRPr="001D4E76">
          <w:rPr>
            <w:b w:val="0"/>
            <w:webHidden/>
          </w:rPr>
        </w:r>
        <w:r w:rsidR="001D4E76" w:rsidRPr="001D4E76">
          <w:rPr>
            <w:b w:val="0"/>
            <w:webHidden/>
          </w:rPr>
          <w:fldChar w:fldCharType="separate"/>
        </w:r>
        <w:r w:rsidR="009049BB">
          <w:rPr>
            <w:b w:val="0"/>
            <w:webHidden/>
          </w:rPr>
          <w:t>10</w:t>
        </w:r>
        <w:r w:rsidR="001D4E76" w:rsidRPr="001D4E76">
          <w:rPr>
            <w:b w:val="0"/>
            <w:webHidden/>
          </w:rPr>
          <w:fldChar w:fldCharType="end"/>
        </w:r>
      </w:hyperlink>
    </w:p>
    <w:p w14:paraId="0F3ADE25" w14:textId="2971B4F1" w:rsidR="001D4E76" w:rsidRPr="001D4E76" w:rsidRDefault="000A06F5">
      <w:pPr>
        <w:pStyle w:val="TOC1"/>
        <w:rPr>
          <w:rFonts w:eastAsiaTheme="minorEastAsia"/>
          <w:b w:val="0"/>
        </w:rPr>
      </w:pPr>
      <w:hyperlink w:anchor="_Toc5276350" w:history="1">
        <w:r w:rsidR="001D4E76" w:rsidRPr="001D4E76">
          <w:rPr>
            <w:rStyle w:val="Hyperlink"/>
            <w:b w:val="0"/>
          </w:rPr>
          <w:t>BSCC Executive Steering Committee Process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_Toc5276350 \h </w:instrText>
        </w:r>
        <w:r w:rsidR="001D4E76" w:rsidRPr="001D4E76">
          <w:rPr>
            <w:b w:val="0"/>
            <w:webHidden/>
          </w:rPr>
        </w:r>
        <w:r w:rsidR="001D4E76" w:rsidRPr="001D4E76">
          <w:rPr>
            <w:b w:val="0"/>
            <w:webHidden/>
          </w:rPr>
          <w:fldChar w:fldCharType="separate"/>
        </w:r>
        <w:r w:rsidR="009049BB">
          <w:rPr>
            <w:b w:val="0"/>
            <w:webHidden/>
          </w:rPr>
          <w:t>11</w:t>
        </w:r>
        <w:r w:rsidR="001D4E76" w:rsidRPr="001D4E76">
          <w:rPr>
            <w:b w:val="0"/>
            <w:webHidden/>
          </w:rPr>
          <w:fldChar w:fldCharType="end"/>
        </w:r>
      </w:hyperlink>
    </w:p>
    <w:p w14:paraId="6068E584" w14:textId="07190FC2" w:rsidR="001D4E76" w:rsidRPr="001D4E76" w:rsidRDefault="000A06F5">
      <w:pPr>
        <w:pStyle w:val="TOC1"/>
        <w:rPr>
          <w:rFonts w:eastAsiaTheme="minorEastAsia"/>
          <w:b w:val="0"/>
        </w:rPr>
      </w:pPr>
      <w:hyperlink w:anchor="_Toc5276351" w:history="1">
        <w:r w:rsidR="001D4E76" w:rsidRPr="001D4E76">
          <w:rPr>
            <w:rStyle w:val="Hyperlink"/>
            <w:b w:val="0"/>
          </w:rPr>
          <w:t>Overview of the RFP Process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_Toc5276351 \h </w:instrText>
        </w:r>
        <w:r w:rsidR="001D4E76" w:rsidRPr="001D4E76">
          <w:rPr>
            <w:b w:val="0"/>
            <w:webHidden/>
          </w:rPr>
        </w:r>
        <w:r w:rsidR="001D4E76" w:rsidRPr="001D4E76">
          <w:rPr>
            <w:b w:val="0"/>
            <w:webHidden/>
          </w:rPr>
          <w:fldChar w:fldCharType="separate"/>
        </w:r>
        <w:r w:rsidR="009049BB">
          <w:rPr>
            <w:b w:val="0"/>
            <w:webHidden/>
          </w:rPr>
          <w:t>11</w:t>
        </w:r>
        <w:r w:rsidR="001D4E76" w:rsidRPr="001D4E76">
          <w:rPr>
            <w:b w:val="0"/>
            <w:webHidden/>
          </w:rPr>
          <w:fldChar w:fldCharType="end"/>
        </w:r>
      </w:hyperlink>
    </w:p>
    <w:p w14:paraId="3339DC02" w14:textId="6DDAB726" w:rsidR="001D4E76" w:rsidRPr="001D4E76" w:rsidRDefault="000A06F5">
      <w:pPr>
        <w:pStyle w:val="TOC3"/>
        <w:rPr>
          <w:rFonts w:ascii="Arial" w:eastAsiaTheme="minorEastAsia" w:hAnsi="Arial" w:cs="Arial"/>
          <w:noProof/>
          <w:sz w:val="24"/>
          <w:szCs w:val="24"/>
        </w:rPr>
      </w:pPr>
      <w:hyperlink w:anchor="_Toc5276352" w:history="1">
        <w:r w:rsidR="001D4E76" w:rsidRPr="001D4E76">
          <w:rPr>
            <w:rStyle w:val="Hyperlink"/>
            <w:rFonts w:ascii="Arial" w:hAnsi="Arial" w:cs="Arial"/>
            <w:noProof/>
            <w:sz w:val="24"/>
            <w:szCs w:val="24"/>
          </w:rPr>
          <w:t>Title II Grant Program Rating Factors and Scoring System</w:t>
        </w:r>
        <w:r w:rsidR="001D4E76" w:rsidRPr="001D4E76">
          <w:rPr>
            <w:rFonts w:ascii="Arial" w:hAnsi="Arial" w:cs="Arial"/>
            <w:noProof/>
            <w:webHidden/>
            <w:sz w:val="24"/>
            <w:szCs w:val="24"/>
          </w:rPr>
          <w:tab/>
        </w:r>
        <w:r w:rsidR="001D4E76" w:rsidRPr="001D4E76">
          <w:rPr>
            <w:rFonts w:ascii="Arial" w:hAnsi="Arial" w:cs="Arial"/>
            <w:noProof/>
            <w:webHidden/>
            <w:sz w:val="24"/>
            <w:szCs w:val="24"/>
          </w:rPr>
          <w:fldChar w:fldCharType="begin"/>
        </w:r>
        <w:r w:rsidR="001D4E76" w:rsidRPr="001D4E76">
          <w:rPr>
            <w:rFonts w:ascii="Arial" w:hAnsi="Arial" w:cs="Arial"/>
            <w:noProof/>
            <w:webHidden/>
            <w:sz w:val="24"/>
            <w:szCs w:val="24"/>
          </w:rPr>
          <w:instrText xml:space="preserve"> PAGEREF _Toc5276352 \h </w:instrText>
        </w:r>
        <w:r w:rsidR="001D4E76" w:rsidRPr="001D4E76">
          <w:rPr>
            <w:rFonts w:ascii="Arial" w:hAnsi="Arial" w:cs="Arial"/>
            <w:noProof/>
            <w:webHidden/>
            <w:sz w:val="24"/>
            <w:szCs w:val="24"/>
          </w:rPr>
        </w:r>
        <w:r w:rsidR="001D4E76" w:rsidRPr="001D4E76">
          <w:rPr>
            <w:rFonts w:ascii="Arial" w:hAnsi="Arial" w:cs="Arial"/>
            <w:noProof/>
            <w:webHidden/>
            <w:sz w:val="24"/>
            <w:szCs w:val="24"/>
          </w:rPr>
          <w:fldChar w:fldCharType="separate"/>
        </w:r>
        <w:r w:rsidR="009049BB">
          <w:rPr>
            <w:rFonts w:ascii="Arial" w:hAnsi="Arial" w:cs="Arial"/>
            <w:noProof/>
            <w:webHidden/>
            <w:sz w:val="24"/>
            <w:szCs w:val="24"/>
          </w:rPr>
          <w:t>13</w:t>
        </w:r>
        <w:r w:rsidR="001D4E76" w:rsidRPr="001D4E76">
          <w:rPr>
            <w:rFonts w:ascii="Arial" w:hAnsi="Arial" w:cs="Arial"/>
            <w:noProof/>
            <w:webHidden/>
            <w:sz w:val="24"/>
            <w:szCs w:val="24"/>
          </w:rPr>
          <w:fldChar w:fldCharType="end"/>
        </w:r>
      </w:hyperlink>
    </w:p>
    <w:p w14:paraId="4DBA1783" w14:textId="79C51B4C" w:rsidR="001D4E76" w:rsidRPr="001D4E76" w:rsidRDefault="000A06F5">
      <w:pPr>
        <w:pStyle w:val="TOC1"/>
        <w:rPr>
          <w:rFonts w:eastAsiaTheme="minorEastAsia"/>
          <w:b w:val="0"/>
        </w:rPr>
      </w:pPr>
      <w:hyperlink w:anchor="_Toc5276353" w:history="1">
        <w:r w:rsidR="001D4E76" w:rsidRPr="001D4E76">
          <w:rPr>
            <w:rStyle w:val="Hyperlink"/>
            <w:b w:val="0"/>
          </w:rPr>
          <w:t>General BSCC Grant Requirements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_Toc5276353 \h </w:instrText>
        </w:r>
        <w:r w:rsidR="001D4E76" w:rsidRPr="001D4E76">
          <w:rPr>
            <w:b w:val="0"/>
            <w:webHidden/>
          </w:rPr>
        </w:r>
        <w:r w:rsidR="001D4E76" w:rsidRPr="001D4E76">
          <w:rPr>
            <w:b w:val="0"/>
            <w:webHidden/>
          </w:rPr>
          <w:fldChar w:fldCharType="separate"/>
        </w:r>
        <w:r w:rsidR="009049BB">
          <w:rPr>
            <w:b w:val="0"/>
            <w:webHidden/>
          </w:rPr>
          <w:t>13</w:t>
        </w:r>
        <w:r w:rsidR="001D4E76" w:rsidRPr="001D4E76">
          <w:rPr>
            <w:b w:val="0"/>
            <w:webHidden/>
          </w:rPr>
          <w:fldChar w:fldCharType="end"/>
        </w:r>
      </w:hyperlink>
    </w:p>
    <w:p w14:paraId="7724CDCF" w14:textId="545D4A7C" w:rsidR="001D4E76" w:rsidRPr="001D4E76" w:rsidRDefault="000A06F5">
      <w:pPr>
        <w:pStyle w:val="TOC1"/>
        <w:rPr>
          <w:rFonts w:eastAsiaTheme="minorEastAsia"/>
          <w:b w:val="0"/>
        </w:rPr>
      </w:pPr>
      <w:hyperlink w:anchor="_Toc5276354" w:history="1">
        <w:r w:rsidR="001D4E76" w:rsidRPr="001D4E76">
          <w:rPr>
            <w:rStyle w:val="Hyperlink"/>
            <w:b w:val="0"/>
          </w:rPr>
          <w:t>Federal Requirements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_Toc5276354 \h </w:instrText>
        </w:r>
        <w:r w:rsidR="001D4E76" w:rsidRPr="001D4E76">
          <w:rPr>
            <w:b w:val="0"/>
            <w:webHidden/>
          </w:rPr>
        </w:r>
        <w:r w:rsidR="001D4E76" w:rsidRPr="001D4E76">
          <w:rPr>
            <w:b w:val="0"/>
            <w:webHidden/>
          </w:rPr>
          <w:fldChar w:fldCharType="separate"/>
        </w:r>
        <w:r w:rsidR="009049BB">
          <w:rPr>
            <w:b w:val="0"/>
            <w:webHidden/>
          </w:rPr>
          <w:t>17</w:t>
        </w:r>
        <w:r w:rsidR="001D4E76" w:rsidRPr="001D4E76">
          <w:rPr>
            <w:b w:val="0"/>
            <w:webHidden/>
          </w:rPr>
          <w:fldChar w:fldCharType="end"/>
        </w:r>
      </w:hyperlink>
    </w:p>
    <w:p w14:paraId="59F87A81" w14:textId="750AEC66" w:rsidR="001D4E76" w:rsidRPr="001D4E76" w:rsidRDefault="000A06F5">
      <w:pPr>
        <w:pStyle w:val="TOC1"/>
        <w:rPr>
          <w:rFonts w:eastAsiaTheme="minorEastAsia"/>
          <w:b w:val="0"/>
        </w:rPr>
      </w:pPr>
      <w:hyperlink w:anchor="_Toc5276355" w:history="1">
        <w:r w:rsidR="001D4E76" w:rsidRPr="001D4E76">
          <w:rPr>
            <w:rStyle w:val="Hyperlink"/>
            <w:b w:val="0"/>
          </w:rPr>
          <w:t>Promising, Data-Driven, and Innovative Approaches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_Toc5276355 \h </w:instrText>
        </w:r>
        <w:r w:rsidR="001D4E76" w:rsidRPr="001D4E76">
          <w:rPr>
            <w:b w:val="0"/>
            <w:webHidden/>
          </w:rPr>
        </w:r>
        <w:r w:rsidR="001D4E76" w:rsidRPr="001D4E76">
          <w:rPr>
            <w:b w:val="0"/>
            <w:webHidden/>
          </w:rPr>
          <w:fldChar w:fldCharType="separate"/>
        </w:r>
        <w:r w:rsidR="009049BB">
          <w:rPr>
            <w:b w:val="0"/>
            <w:webHidden/>
          </w:rPr>
          <w:t>18</w:t>
        </w:r>
        <w:r w:rsidR="001D4E76" w:rsidRPr="001D4E76">
          <w:rPr>
            <w:b w:val="0"/>
            <w:webHidden/>
          </w:rPr>
          <w:fldChar w:fldCharType="end"/>
        </w:r>
      </w:hyperlink>
    </w:p>
    <w:p w14:paraId="2C808DE4" w14:textId="2EC68063" w:rsidR="001D4E76" w:rsidRPr="001D4E76" w:rsidRDefault="000A06F5">
      <w:pPr>
        <w:pStyle w:val="TOC1"/>
        <w:rPr>
          <w:rFonts w:eastAsiaTheme="minorEastAsia"/>
          <w:b w:val="0"/>
        </w:rPr>
      </w:pPr>
      <w:hyperlink w:anchor="_Toc5276356" w:history="1">
        <w:r w:rsidR="001D4E76" w:rsidRPr="001D4E76">
          <w:rPr>
            <w:rStyle w:val="Hyperlink"/>
            <w:b w:val="0"/>
          </w:rPr>
          <w:t>Reducing Racial and Ethnic Disparity</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_Toc5276356 \h </w:instrText>
        </w:r>
        <w:r w:rsidR="001D4E76" w:rsidRPr="001D4E76">
          <w:rPr>
            <w:b w:val="0"/>
            <w:webHidden/>
          </w:rPr>
        </w:r>
        <w:r w:rsidR="001D4E76" w:rsidRPr="001D4E76">
          <w:rPr>
            <w:b w:val="0"/>
            <w:webHidden/>
          </w:rPr>
          <w:fldChar w:fldCharType="separate"/>
        </w:r>
        <w:r w:rsidR="009049BB">
          <w:rPr>
            <w:b w:val="0"/>
            <w:webHidden/>
          </w:rPr>
          <w:t>19</w:t>
        </w:r>
        <w:r w:rsidR="001D4E76" w:rsidRPr="001D4E76">
          <w:rPr>
            <w:b w:val="0"/>
            <w:webHidden/>
          </w:rPr>
          <w:fldChar w:fldCharType="end"/>
        </w:r>
      </w:hyperlink>
    </w:p>
    <w:p w14:paraId="5AD0344D" w14:textId="52E88D8A" w:rsidR="001D4E76" w:rsidRDefault="000A06F5">
      <w:pPr>
        <w:pStyle w:val="TOC1"/>
        <w:rPr>
          <w:rStyle w:val="Hyperlink"/>
          <w:b w:val="0"/>
        </w:rPr>
      </w:pPr>
      <w:hyperlink w:anchor="_Toc5276357" w:history="1">
        <w:r w:rsidR="001D4E76" w:rsidRPr="001D4E76">
          <w:rPr>
            <w:rStyle w:val="Hyperlink"/>
            <w:b w:val="0"/>
          </w:rPr>
          <w:t>Summary of Key Dates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_Toc5276357 \h </w:instrText>
        </w:r>
        <w:r w:rsidR="001D4E76" w:rsidRPr="001D4E76">
          <w:rPr>
            <w:b w:val="0"/>
            <w:webHidden/>
          </w:rPr>
        </w:r>
        <w:r w:rsidR="001D4E76" w:rsidRPr="001D4E76">
          <w:rPr>
            <w:b w:val="0"/>
            <w:webHidden/>
          </w:rPr>
          <w:fldChar w:fldCharType="separate"/>
        </w:r>
        <w:r w:rsidR="009049BB">
          <w:rPr>
            <w:b w:val="0"/>
            <w:webHidden/>
          </w:rPr>
          <w:t>19</w:t>
        </w:r>
        <w:r w:rsidR="001D4E76" w:rsidRPr="001D4E76">
          <w:rPr>
            <w:b w:val="0"/>
            <w:webHidden/>
          </w:rPr>
          <w:fldChar w:fldCharType="end"/>
        </w:r>
      </w:hyperlink>
    </w:p>
    <w:p w14:paraId="36101830" w14:textId="77777777" w:rsidR="001D4E76" w:rsidRPr="001D4E76" w:rsidRDefault="001D4E76" w:rsidP="001D4E76">
      <w:pPr>
        <w:rPr>
          <w:noProof/>
        </w:rPr>
      </w:pPr>
    </w:p>
    <w:p w14:paraId="00734AF6" w14:textId="6B8748B9" w:rsidR="001D4E76" w:rsidRPr="001D4E76" w:rsidRDefault="000A06F5">
      <w:pPr>
        <w:pStyle w:val="TOC1"/>
        <w:rPr>
          <w:rFonts w:eastAsiaTheme="minorEastAsia"/>
          <w:b w:val="0"/>
        </w:rPr>
      </w:pPr>
      <w:hyperlink w:anchor="_Toc5276358" w:history="1">
        <w:r w:rsidR="001D4E76" w:rsidRPr="001D4E76">
          <w:rPr>
            <w:rStyle w:val="Hyperlink"/>
          </w:rPr>
          <w:t>PART II: PROPOSAL INSTRUCTIONS AND RATING FACTORS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_Toc5276358 \h </w:instrText>
        </w:r>
        <w:r w:rsidR="001D4E76" w:rsidRPr="001D4E76">
          <w:rPr>
            <w:b w:val="0"/>
            <w:webHidden/>
          </w:rPr>
        </w:r>
        <w:r w:rsidR="001D4E76" w:rsidRPr="001D4E76">
          <w:rPr>
            <w:b w:val="0"/>
            <w:webHidden/>
          </w:rPr>
          <w:fldChar w:fldCharType="separate"/>
        </w:r>
        <w:r w:rsidR="009049BB">
          <w:rPr>
            <w:b w:val="0"/>
            <w:webHidden/>
          </w:rPr>
          <w:t>21</w:t>
        </w:r>
        <w:r w:rsidR="001D4E76" w:rsidRPr="001D4E76">
          <w:rPr>
            <w:b w:val="0"/>
            <w:webHidden/>
          </w:rPr>
          <w:fldChar w:fldCharType="end"/>
        </w:r>
      </w:hyperlink>
    </w:p>
    <w:p w14:paraId="620F82CD" w14:textId="06AC8E47" w:rsidR="001D4E76" w:rsidRPr="001D4E76" w:rsidRDefault="000A06F5">
      <w:pPr>
        <w:pStyle w:val="TOC2"/>
        <w:rPr>
          <w:rFonts w:eastAsiaTheme="minorEastAsia"/>
          <w:b w:val="0"/>
          <w:bCs w:val="0"/>
        </w:rPr>
      </w:pPr>
      <w:hyperlink w:anchor="_Toc5276359" w:history="1">
        <w:r w:rsidR="001D4E76" w:rsidRPr="001D4E76">
          <w:rPr>
            <w:rStyle w:val="Hyperlink"/>
            <w:b w:val="0"/>
          </w:rPr>
          <w:t>Proposal Abstract</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_Toc5276359 \h </w:instrText>
        </w:r>
        <w:r w:rsidR="001D4E76" w:rsidRPr="001D4E76">
          <w:rPr>
            <w:b w:val="0"/>
            <w:webHidden/>
          </w:rPr>
        </w:r>
        <w:r w:rsidR="001D4E76" w:rsidRPr="001D4E76">
          <w:rPr>
            <w:b w:val="0"/>
            <w:webHidden/>
          </w:rPr>
          <w:fldChar w:fldCharType="separate"/>
        </w:r>
        <w:r w:rsidR="009049BB">
          <w:rPr>
            <w:b w:val="0"/>
            <w:webHidden/>
          </w:rPr>
          <w:t>22</w:t>
        </w:r>
        <w:r w:rsidR="001D4E76" w:rsidRPr="001D4E76">
          <w:rPr>
            <w:b w:val="0"/>
            <w:webHidden/>
          </w:rPr>
          <w:fldChar w:fldCharType="end"/>
        </w:r>
      </w:hyperlink>
    </w:p>
    <w:p w14:paraId="0819DE99" w14:textId="7BF2F713" w:rsidR="001D4E76" w:rsidRPr="001D4E76" w:rsidRDefault="000A06F5">
      <w:pPr>
        <w:pStyle w:val="TOC2"/>
        <w:rPr>
          <w:rFonts w:eastAsiaTheme="minorEastAsia"/>
          <w:b w:val="0"/>
          <w:bCs w:val="0"/>
        </w:rPr>
      </w:pPr>
      <w:hyperlink w:anchor="_Toc5276360" w:history="1">
        <w:r w:rsidR="001D4E76" w:rsidRPr="001D4E76">
          <w:rPr>
            <w:rStyle w:val="Hyperlink"/>
            <w:b w:val="0"/>
          </w:rPr>
          <w:t>Instructions for Program Proposal Narrative and Program Budget</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_Toc5276360 \h </w:instrText>
        </w:r>
        <w:r w:rsidR="001D4E76" w:rsidRPr="001D4E76">
          <w:rPr>
            <w:b w:val="0"/>
            <w:webHidden/>
          </w:rPr>
        </w:r>
        <w:r w:rsidR="001D4E76" w:rsidRPr="001D4E76">
          <w:rPr>
            <w:b w:val="0"/>
            <w:webHidden/>
          </w:rPr>
          <w:fldChar w:fldCharType="separate"/>
        </w:r>
        <w:r w:rsidR="009049BB">
          <w:rPr>
            <w:b w:val="0"/>
            <w:webHidden/>
          </w:rPr>
          <w:t>22</w:t>
        </w:r>
        <w:r w:rsidR="001D4E76" w:rsidRPr="001D4E76">
          <w:rPr>
            <w:b w:val="0"/>
            <w:webHidden/>
          </w:rPr>
          <w:fldChar w:fldCharType="end"/>
        </w:r>
      </w:hyperlink>
    </w:p>
    <w:p w14:paraId="637D56A4" w14:textId="4381147E" w:rsidR="001D4E76" w:rsidRPr="001D4E76" w:rsidRDefault="000A06F5" w:rsidP="001D4E76">
      <w:pPr>
        <w:pStyle w:val="TOC3"/>
        <w:tabs>
          <w:tab w:val="left" w:pos="1440"/>
        </w:tabs>
        <w:ind w:left="360" w:hanging="360"/>
        <w:rPr>
          <w:rFonts w:ascii="Arial" w:eastAsiaTheme="minorEastAsia" w:hAnsi="Arial" w:cs="Arial"/>
          <w:noProof/>
          <w:sz w:val="24"/>
          <w:szCs w:val="24"/>
        </w:rPr>
      </w:pPr>
      <w:hyperlink w:anchor="_Toc5276361" w:history="1">
        <w:r w:rsidR="001D4E76" w:rsidRPr="001D4E76">
          <w:rPr>
            <w:rStyle w:val="Hyperlink"/>
            <w:rFonts w:ascii="Arial" w:hAnsi="Arial" w:cs="Arial"/>
            <w:noProof/>
            <w:sz w:val="24"/>
            <w:szCs w:val="24"/>
          </w:rPr>
          <w:t>1.</w:t>
        </w:r>
        <w:r w:rsidR="001D4E76" w:rsidRPr="001D4E76">
          <w:rPr>
            <w:rFonts w:ascii="Arial" w:eastAsiaTheme="minorEastAsia" w:hAnsi="Arial" w:cs="Arial"/>
            <w:noProof/>
            <w:sz w:val="24"/>
            <w:szCs w:val="24"/>
          </w:rPr>
          <w:tab/>
        </w:r>
        <w:r w:rsidR="001D4E76" w:rsidRPr="001D4E76">
          <w:rPr>
            <w:rStyle w:val="Hyperlink"/>
            <w:rFonts w:ascii="Arial" w:hAnsi="Arial" w:cs="Arial"/>
            <w:noProof/>
            <w:sz w:val="24"/>
            <w:szCs w:val="24"/>
          </w:rPr>
          <w:t>Program Need (Percent of Total Value: 25%)</w:t>
        </w:r>
        <w:r w:rsidR="001D4E76" w:rsidRPr="001D4E76">
          <w:rPr>
            <w:rFonts w:ascii="Arial" w:hAnsi="Arial" w:cs="Arial"/>
            <w:noProof/>
            <w:webHidden/>
            <w:sz w:val="24"/>
            <w:szCs w:val="24"/>
          </w:rPr>
          <w:tab/>
        </w:r>
        <w:r w:rsidR="001D4E76" w:rsidRPr="001D4E76">
          <w:rPr>
            <w:rFonts w:ascii="Arial" w:hAnsi="Arial" w:cs="Arial"/>
            <w:noProof/>
            <w:webHidden/>
            <w:sz w:val="24"/>
            <w:szCs w:val="24"/>
          </w:rPr>
          <w:fldChar w:fldCharType="begin"/>
        </w:r>
        <w:r w:rsidR="001D4E76" w:rsidRPr="001D4E76">
          <w:rPr>
            <w:rFonts w:ascii="Arial" w:hAnsi="Arial" w:cs="Arial"/>
            <w:noProof/>
            <w:webHidden/>
            <w:sz w:val="24"/>
            <w:szCs w:val="24"/>
          </w:rPr>
          <w:instrText xml:space="preserve"> PAGEREF _Toc5276361 \h </w:instrText>
        </w:r>
        <w:r w:rsidR="001D4E76" w:rsidRPr="001D4E76">
          <w:rPr>
            <w:rFonts w:ascii="Arial" w:hAnsi="Arial" w:cs="Arial"/>
            <w:noProof/>
            <w:webHidden/>
            <w:sz w:val="24"/>
            <w:szCs w:val="24"/>
          </w:rPr>
        </w:r>
        <w:r w:rsidR="001D4E76" w:rsidRPr="001D4E76">
          <w:rPr>
            <w:rFonts w:ascii="Arial" w:hAnsi="Arial" w:cs="Arial"/>
            <w:noProof/>
            <w:webHidden/>
            <w:sz w:val="24"/>
            <w:szCs w:val="24"/>
          </w:rPr>
          <w:fldChar w:fldCharType="separate"/>
        </w:r>
        <w:r w:rsidR="009049BB">
          <w:rPr>
            <w:rFonts w:ascii="Arial" w:hAnsi="Arial" w:cs="Arial"/>
            <w:noProof/>
            <w:webHidden/>
            <w:sz w:val="24"/>
            <w:szCs w:val="24"/>
          </w:rPr>
          <w:t>22</w:t>
        </w:r>
        <w:r w:rsidR="001D4E76" w:rsidRPr="001D4E76">
          <w:rPr>
            <w:rFonts w:ascii="Arial" w:hAnsi="Arial" w:cs="Arial"/>
            <w:noProof/>
            <w:webHidden/>
            <w:sz w:val="24"/>
            <w:szCs w:val="24"/>
          </w:rPr>
          <w:fldChar w:fldCharType="end"/>
        </w:r>
      </w:hyperlink>
    </w:p>
    <w:p w14:paraId="5A71C138" w14:textId="62452A52" w:rsidR="001D4E76" w:rsidRPr="001D4E76" w:rsidRDefault="000A06F5" w:rsidP="001D4E76">
      <w:pPr>
        <w:pStyle w:val="TOC3"/>
        <w:tabs>
          <w:tab w:val="left" w:pos="1440"/>
        </w:tabs>
        <w:ind w:left="360" w:hanging="360"/>
        <w:rPr>
          <w:rFonts w:ascii="Arial" w:eastAsiaTheme="minorEastAsia" w:hAnsi="Arial" w:cs="Arial"/>
          <w:noProof/>
          <w:sz w:val="24"/>
          <w:szCs w:val="24"/>
        </w:rPr>
      </w:pPr>
      <w:hyperlink w:anchor="_Toc5276362" w:history="1">
        <w:r w:rsidR="001D4E76" w:rsidRPr="001D4E76">
          <w:rPr>
            <w:rStyle w:val="Hyperlink"/>
            <w:rFonts w:ascii="Arial" w:hAnsi="Arial" w:cs="Arial"/>
            <w:noProof/>
            <w:sz w:val="24"/>
            <w:szCs w:val="24"/>
          </w:rPr>
          <w:t>2.</w:t>
        </w:r>
        <w:r w:rsidR="001D4E76" w:rsidRPr="001D4E76">
          <w:rPr>
            <w:rFonts w:ascii="Arial" w:eastAsiaTheme="minorEastAsia" w:hAnsi="Arial" w:cs="Arial"/>
            <w:noProof/>
            <w:sz w:val="24"/>
            <w:szCs w:val="24"/>
          </w:rPr>
          <w:tab/>
        </w:r>
        <w:r w:rsidR="001D4E76" w:rsidRPr="001D4E76">
          <w:rPr>
            <w:rStyle w:val="Hyperlink"/>
            <w:rFonts w:ascii="Arial" w:hAnsi="Arial" w:cs="Arial"/>
            <w:noProof/>
            <w:sz w:val="24"/>
            <w:szCs w:val="24"/>
          </w:rPr>
          <w:t>Program Description (Percent of Total Value: 30%)</w:t>
        </w:r>
        <w:r w:rsidR="001D4E76" w:rsidRPr="001D4E76">
          <w:rPr>
            <w:rFonts w:ascii="Arial" w:hAnsi="Arial" w:cs="Arial"/>
            <w:noProof/>
            <w:webHidden/>
            <w:sz w:val="24"/>
            <w:szCs w:val="24"/>
          </w:rPr>
          <w:tab/>
        </w:r>
        <w:r w:rsidR="001D4E76" w:rsidRPr="001D4E76">
          <w:rPr>
            <w:rFonts w:ascii="Arial" w:hAnsi="Arial" w:cs="Arial"/>
            <w:noProof/>
            <w:webHidden/>
            <w:sz w:val="24"/>
            <w:szCs w:val="24"/>
          </w:rPr>
          <w:fldChar w:fldCharType="begin"/>
        </w:r>
        <w:r w:rsidR="001D4E76" w:rsidRPr="001D4E76">
          <w:rPr>
            <w:rFonts w:ascii="Arial" w:hAnsi="Arial" w:cs="Arial"/>
            <w:noProof/>
            <w:webHidden/>
            <w:sz w:val="24"/>
            <w:szCs w:val="24"/>
          </w:rPr>
          <w:instrText xml:space="preserve"> PAGEREF _Toc5276362 \h </w:instrText>
        </w:r>
        <w:r w:rsidR="001D4E76" w:rsidRPr="001D4E76">
          <w:rPr>
            <w:rFonts w:ascii="Arial" w:hAnsi="Arial" w:cs="Arial"/>
            <w:noProof/>
            <w:webHidden/>
            <w:sz w:val="24"/>
            <w:szCs w:val="24"/>
          </w:rPr>
        </w:r>
        <w:r w:rsidR="001D4E76" w:rsidRPr="001D4E76">
          <w:rPr>
            <w:rFonts w:ascii="Arial" w:hAnsi="Arial" w:cs="Arial"/>
            <w:noProof/>
            <w:webHidden/>
            <w:sz w:val="24"/>
            <w:szCs w:val="24"/>
          </w:rPr>
          <w:fldChar w:fldCharType="separate"/>
        </w:r>
        <w:r w:rsidR="009049BB">
          <w:rPr>
            <w:rFonts w:ascii="Arial" w:hAnsi="Arial" w:cs="Arial"/>
            <w:noProof/>
            <w:webHidden/>
            <w:sz w:val="24"/>
            <w:szCs w:val="24"/>
          </w:rPr>
          <w:t>23</w:t>
        </w:r>
        <w:r w:rsidR="001D4E76" w:rsidRPr="001D4E76">
          <w:rPr>
            <w:rFonts w:ascii="Arial" w:hAnsi="Arial" w:cs="Arial"/>
            <w:noProof/>
            <w:webHidden/>
            <w:sz w:val="24"/>
            <w:szCs w:val="24"/>
          </w:rPr>
          <w:fldChar w:fldCharType="end"/>
        </w:r>
      </w:hyperlink>
    </w:p>
    <w:p w14:paraId="590E73E8" w14:textId="3D837AC1" w:rsidR="001D4E76" w:rsidRPr="001D4E76" w:rsidRDefault="000A06F5" w:rsidP="001D4E76">
      <w:pPr>
        <w:pStyle w:val="TOC3"/>
        <w:tabs>
          <w:tab w:val="left" w:pos="1440"/>
        </w:tabs>
        <w:ind w:left="360" w:hanging="360"/>
        <w:rPr>
          <w:rFonts w:ascii="Arial" w:eastAsiaTheme="minorEastAsia" w:hAnsi="Arial" w:cs="Arial"/>
          <w:noProof/>
          <w:sz w:val="24"/>
          <w:szCs w:val="24"/>
        </w:rPr>
      </w:pPr>
      <w:hyperlink w:anchor="_Toc5276363" w:history="1">
        <w:r w:rsidR="001D4E76" w:rsidRPr="001D4E76">
          <w:rPr>
            <w:rStyle w:val="Hyperlink"/>
            <w:rFonts w:ascii="Arial" w:hAnsi="Arial" w:cs="Arial"/>
            <w:noProof/>
            <w:sz w:val="24"/>
            <w:szCs w:val="24"/>
          </w:rPr>
          <w:t>3.</w:t>
        </w:r>
        <w:r w:rsidR="001D4E76" w:rsidRPr="001D4E76">
          <w:rPr>
            <w:rFonts w:ascii="Arial" w:eastAsiaTheme="minorEastAsia" w:hAnsi="Arial" w:cs="Arial"/>
            <w:noProof/>
            <w:sz w:val="24"/>
            <w:szCs w:val="24"/>
          </w:rPr>
          <w:tab/>
        </w:r>
        <w:r w:rsidR="001D4E76" w:rsidRPr="001D4E76">
          <w:rPr>
            <w:rStyle w:val="Hyperlink"/>
            <w:rFonts w:ascii="Arial" w:hAnsi="Arial" w:cs="Arial"/>
            <w:noProof/>
            <w:sz w:val="24"/>
            <w:szCs w:val="24"/>
          </w:rPr>
          <w:t>Program Goals and Objectives (Percent of Total Value: 30%)</w:t>
        </w:r>
        <w:r w:rsidR="001D4E76" w:rsidRPr="001D4E76">
          <w:rPr>
            <w:rFonts w:ascii="Arial" w:hAnsi="Arial" w:cs="Arial"/>
            <w:noProof/>
            <w:webHidden/>
            <w:sz w:val="24"/>
            <w:szCs w:val="24"/>
          </w:rPr>
          <w:tab/>
        </w:r>
        <w:r w:rsidR="001D4E76" w:rsidRPr="001D4E76">
          <w:rPr>
            <w:rFonts w:ascii="Arial" w:hAnsi="Arial" w:cs="Arial"/>
            <w:noProof/>
            <w:webHidden/>
            <w:sz w:val="24"/>
            <w:szCs w:val="24"/>
          </w:rPr>
          <w:fldChar w:fldCharType="begin"/>
        </w:r>
        <w:r w:rsidR="001D4E76" w:rsidRPr="001D4E76">
          <w:rPr>
            <w:rFonts w:ascii="Arial" w:hAnsi="Arial" w:cs="Arial"/>
            <w:noProof/>
            <w:webHidden/>
            <w:sz w:val="24"/>
            <w:szCs w:val="24"/>
          </w:rPr>
          <w:instrText xml:space="preserve"> PAGEREF _Toc5276363 \h </w:instrText>
        </w:r>
        <w:r w:rsidR="001D4E76" w:rsidRPr="001D4E76">
          <w:rPr>
            <w:rFonts w:ascii="Arial" w:hAnsi="Arial" w:cs="Arial"/>
            <w:noProof/>
            <w:webHidden/>
            <w:sz w:val="24"/>
            <w:szCs w:val="24"/>
          </w:rPr>
        </w:r>
        <w:r w:rsidR="001D4E76" w:rsidRPr="001D4E76">
          <w:rPr>
            <w:rFonts w:ascii="Arial" w:hAnsi="Arial" w:cs="Arial"/>
            <w:noProof/>
            <w:webHidden/>
            <w:sz w:val="24"/>
            <w:szCs w:val="24"/>
          </w:rPr>
          <w:fldChar w:fldCharType="separate"/>
        </w:r>
        <w:r w:rsidR="009049BB">
          <w:rPr>
            <w:rFonts w:ascii="Arial" w:hAnsi="Arial" w:cs="Arial"/>
            <w:noProof/>
            <w:webHidden/>
            <w:sz w:val="24"/>
            <w:szCs w:val="24"/>
          </w:rPr>
          <w:t>24</w:t>
        </w:r>
        <w:r w:rsidR="001D4E76" w:rsidRPr="001D4E76">
          <w:rPr>
            <w:rFonts w:ascii="Arial" w:hAnsi="Arial" w:cs="Arial"/>
            <w:noProof/>
            <w:webHidden/>
            <w:sz w:val="24"/>
            <w:szCs w:val="24"/>
          </w:rPr>
          <w:fldChar w:fldCharType="end"/>
        </w:r>
      </w:hyperlink>
    </w:p>
    <w:p w14:paraId="1A818112" w14:textId="0FF15CEE" w:rsidR="001D4E76" w:rsidRPr="001D4E76" w:rsidRDefault="000A06F5" w:rsidP="001D4E76">
      <w:pPr>
        <w:pStyle w:val="TOC3"/>
        <w:tabs>
          <w:tab w:val="left" w:pos="1440"/>
        </w:tabs>
        <w:ind w:left="360" w:hanging="360"/>
        <w:rPr>
          <w:rFonts w:ascii="Arial" w:eastAsiaTheme="minorEastAsia" w:hAnsi="Arial" w:cs="Arial"/>
          <w:noProof/>
          <w:sz w:val="24"/>
          <w:szCs w:val="24"/>
        </w:rPr>
      </w:pPr>
      <w:hyperlink w:anchor="_Toc5276364" w:history="1">
        <w:r w:rsidR="001D4E76" w:rsidRPr="001D4E76">
          <w:rPr>
            <w:rStyle w:val="Hyperlink"/>
            <w:rFonts w:ascii="Arial" w:hAnsi="Arial" w:cs="Arial"/>
            <w:noProof/>
            <w:sz w:val="24"/>
            <w:szCs w:val="24"/>
          </w:rPr>
          <w:t>4.</w:t>
        </w:r>
        <w:r w:rsidR="001D4E76" w:rsidRPr="001D4E76">
          <w:rPr>
            <w:rFonts w:ascii="Arial" w:eastAsiaTheme="minorEastAsia" w:hAnsi="Arial" w:cs="Arial"/>
            <w:noProof/>
            <w:sz w:val="24"/>
            <w:szCs w:val="24"/>
          </w:rPr>
          <w:tab/>
        </w:r>
        <w:r w:rsidR="001D4E76" w:rsidRPr="001D4E76">
          <w:rPr>
            <w:rStyle w:val="Hyperlink"/>
            <w:rFonts w:ascii="Arial" w:hAnsi="Arial" w:cs="Arial"/>
            <w:noProof/>
            <w:sz w:val="24"/>
            <w:szCs w:val="24"/>
          </w:rPr>
          <w:t>Program Evaluation (Percent of Total Value: 5%)</w:t>
        </w:r>
        <w:r w:rsidR="001D4E76" w:rsidRPr="001D4E76">
          <w:rPr>
            <w:rFonts w:ascii="Arial" w:hAnsi="Arial" w:cs="Arial"/>
            <w:noProof/>
            <w:webHidden/>
            <w:sz w:val="24"/>
            <w:szCs w:val="24"/>
          </w:rPr>
          <w:tab/>
        </w:r>
        <w:r w:rsidR="001D4E76" w:rsidRPr="001D4E76">
          <w:rPr>
            <w:rFonts w:ascii="Arial" w:hAnsi="Arial" w:cs="Arial"/>
            <w:noProof/>
            <w:webHidden/>
            <w:sz w:val="24"/>
            <w:szCs w:val="24"/>
          </w:rPr>
          <w:fldChar w:fldCharType="begin"/>
        </w:r>
        <w:r w:rsidR="001D4E76" w:rsidRPr="001D4E76">
          <w:rPr>
            <w:rFonts w:ascii="Arial" w:hAnsi="Arial" w:cs="Arial"/>
            <w:noProof/>
            <w:webHidden/>
            <w:sz w:val="24"/>
            <w:szCs w:val="24"/>
          </w:rPr>
          <w:instrText xml:space="preserve"> PAGEREF _Toc5276364 \h </w:instrText>
        </w:r>
        <w:r w:rsidR="001D4E76" w:rsidRPr="001D4E76">
          <w:rPr>
            <w:rFonts w:ascii="Arial" w:hAnsi="Arial" w:cs="Arial"/>
            <w:noProof/>
            <w:webHidden/>
            <w:sz w:val="24"/>
            <w:szCs w:val="24"/>
          </w:rPr>
        </w:r>
        <w:r w:rsidR="001D4E76" w:rsidRPr="001D4E76">
          <w:rPr>
            <w:rFonts w:ascii="Arial" w:hAnsi="Arial" w:cs="Arial"/>
            <w:noProof/>
            <w:webHidden/>
            <w:sz w:val="24"/>
            <w:szCs w:val="24"/>
          </w:rPr>
          <w:fldChar w:fldCharType="separate"/>
        </w:r>
        <w:r w:rsidR="009049BB">
          <w:rPr>
            <w:rFonts w:ascii="Arial" w:hAnsi="Arial" w:cs="Arial"/>
            <w:noProof/>
            <w:webHidden/>
            <w:sz w:val="24"/>
            <w:szCs w:val="24"/>
          </w:rPr>
          <w:t>24</w:t>
        </w:r>
        <w:r w:rsidR="001D4E76" w:rsidRPr="001D4E76">
          <w:rPr>
            <w:rFonts w:ascii="Arial" w:hAnsi="Arial" w:cs="Arial"/>
            <w:noProof/>
            <w:webHidden/>
            <w:sz w:val="24"/>
            <w:szCs w:val="24"/>
          </w:rPr>
          <w:fldChar w:fldCharType="end"/>
        </w:r>
      </w:hyperlink>
    </w:p>
    <w:p w14:paraId="754157B1" w14:textId="011523D9" w:rsidR="001D4E76" w:rsidRDefault="000A06F5" w:rsidP="001D4E76">
      <w:pPr>
        <w:pStyle w:val="TOC3"/>
        <w:tabs>
          <w:tab w:val="left" w:pos="1440"/>
        </w:tabs>
        <w:ind w:left="360" w:hanging="360"/>
        <w:rPr>
          <w:rStyle w:val="Hyperlink"/>
          <w:rFonts w:ascii="Arial" w:hAnsi="Arial" w:cs="Arial"/>
          <w:noProof/>
          <w:sz w:val="24"/>
          <w:szCs w:val="24"/>
        </w:rPr>
      </w:pPr>
      <w:hyperlink w:anchor="_Toc5276365" w:history="1">
        <w:r w:rsidR="001D4E76" w:rsidRPr="001D4E76">
          <w:rPr>
            <w:rStyle w:val="Hyperlink"/>
            <w:rFonts w:ascii="Arial" w:hAnsi="Arial" w:cs="Arial"/>
            <w:noProof/>
            <w:sz w:val="24"/>
            <w:szCs w:val="24"/>
          </w:rPr>
          <w:t>5.</w:t>
        </w:r>
        <w:r w:rsidR="001D4E76" w:rsidRPr="001D4E76">
          <w:rPr>
            <w:rFonts w:ascii="Arial" w:eastAsiaTheme="minorEastAsia" w:hAnsi="Arial" w:cs="Arial"/>
            <w:noProof/>
            <w:sz w:val="24"/>
            <w:szCs w:val="24"/>
          </w:rPr>
          <w:tab/>
        </w:r>
        <w:r w:rsidR="001D4E76" w:rsidRPr="001D4E76">
          <w:rPr>
            <w:rStyle w:val="Hyperlink"/>
            <w:rFonts w:ascii="Arial" w:hAnsi="Arial" w:cs="Arial"/>
            <w:noProof/>
            <w:sz w:val="24"/>
            <w:szCs w:val="24"/>
          </w:rPr>
          <w:t>Program Budget (Percent of Total Value: 10%)</w:t>
        </w:r>
        <w:r w:rsidR="001D4E76" w:rsidRPr="001D4E76">
          <w:rPr>
            <w:rFonts w:ascii="Arial" w:hAnsi="Arial" w:cs="Arial"/>
            <w:noProof/>
            <w:webHidden/>
            <w:sz w:val="24"/>
            <w:szCs w:val="24"/>
          </w:rPr>
          <w:tab/>
        </w:r>
        <w:r w:rsidR="001D4E76" w:rsidRPr="001D4E76">
          <w:rPr>
            <w:rFonts w:ascii="Arial" w:hAnsi="Arial" w:cs="Arial"/>
            <w:noProof/>
            <w:webHidden/>
            <w:sz w:val="24"/>
            <w:szCs w:val="24"/>
          </w:rPr>
          <w:fldChar w:fldCharType="begin"/>
        </w:r>
        <w:r w:rsidR="001D4E76" w:rsidRPr="001D4E76">
          <w:rPr>
            <w:rFonts w:ascii="Arial" w:hAnsi="Arial" w:cs="Arial"/>
            <w:noProof/>
            <w:webHidden/>
            <w:sz w:val="24"/>
            <w:szCs w:val="24"/>
          </w:rPr>
          <w:instrText xml:space="preserve"> PAGEREF _Toc5276365 \h </w:instrText>
        </w:r>
        <w:r w:rsidR="001D4E76" w:rsidRPr="001D4E76">
          <w:rPr>
            <w:rFonts w:ascii="Arial" w:hAnsi="Arial" w:cs="Arial"/>
            <w:noProof/>
            <w:webHidden/>
            <w:sz w:val="24"/>
            <w:szCs w:val="24"/>
          </w:rPr>
        </w:r>
        <w:r w:rsidR="001D4E76" w:rsidRPr="001D4E76">
          <w:rPr>
            <w:rFonts w:ascii="Arial" w:hAnsi="Arial" w:cs="Arial"/>
            <w:noProof/>
            <w:webHidden/>
            <w:sz w:val="24"/>
            <w:szCs w:val="24"/>
          </w:rPr>
          <w:fldChar w:fldCharType="separate"/>
        </w:r>
        <w:r w:rsidR="009049BB">
          <w:rPr>
            <w:rFonts w:ascii="Arial" w:hAnsi="Arial" w:cs="Arial"/>
            <w:noProof/>
            <w:webHidden/>
            <w:sz w:val="24"/>
            <w:szCs w:val="24"/>
          </w:rPr>
          <w:t>25</w:t>
        </w:r>
        <w:r w:rsidR="001D4E76" w:rsidRPr="001D4E76">
          <w:rPr>
            <w:rFonts w:ascii="Arial" w:hAnsi="Arial" w:cs="Arial"/>
            <w:noProof/>
            <w:webHidden/>
            <w:sz w:val="24"/>
            <w:szCs w:val="24"/>
          </w:rPr>
          <w:fldChar w:fldCharType="end"/>
        </w:r>
      </w:hyperlink>
    </w:p>
    <w:p w14:paraId="5CC4F1CC" w14:textId="0A7CFCEC" w:rsidR="001D4E76" w:rsidRDefault="001D4E76" w:rsidP="001D4E76">
      <w:pPr>
        <w:rPr>
          <w:noProof/>
        </w:rPr>
      </w:pPr>
    </w:p>
    <w:p w14:paraId="77FFAD18" w14:textId="77777777" w:rsidR="001D4E76" w:rsidRPr="001D4E76" w:rsidRDefault="001D4E76" w:rsidP="001D4E76">
      <w:pPr>
        <w:rPr>
          <w:noProof/>
        </w:rPr>
      </w:pPr>
    </w:p>
    <w:p w14:paraId="66CE1E6E" w14:textId="43B56AD2" w:rsidR="001D4E76" w:rsidRPr="001D4E76" w:rsidRDefault="000A06F5">
      <w:pPr>
        <w:pStyle w:val="TOC1"/>
        <w:rPr>
          <w:rFonts w:eastAsiaTheme="minorEastAsia"/>
          <w:b w:val="0"/>
        </w:rPr>
      </w:pPr>
      <w:hyperlink w:anchor="_Toc5276366" w:history="1">
        <w:r w:rsidR="001D4E76" w:rsidRPr="001D4E76">
          <w:rPr>
            <w:rStyle w:val="Hyperlink"/>
          </w:rPr>
          <w:t>APPENDICES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_Toc5276366 \h </w:instrText>
        </w:r>
        <w:r w:rsidR="001D4E76" w:rsidRPr="001D4E76">
          <w:rPr>
            <w:b w:val="0"/>
            <w:webHidden/>
          </w:rPr>
        </w:r>
        <w:r w:rsidR="001D4E76" w:rsidRPr="001D4E76">
          <w:rPr>
            <w:b w:val="0"/>
            <w:webHidden/>
          </w:rPr>
          <w:fldChar w:fldCharType="separate"/>
        </w:r>
        <w:r w:rsidR="009049BB">
          <w:rPr>
            <w:b w:val="0"/>
            <w:webHidden/>
          </w:rPr>
          <w:t>26</w:t>
        </w:r>
        <w:r w:rsidR="001D4E76" w:rsidRPr="001D4E76">
          <w:rPr>
            <w:b w:val="0"/>
            <w:webHidden/>
          </w:rPr>
          <w:fldChar w:fldCharType="end"/>
        </w:r>
      </w:hyperlink>
    </w:p>
    <w:p w14:paraId="0C7248FE" w14:textId="3A61F649" w:rsidR="001D4E76" w:rsidRPr="001D4E76" w:rsidRDefault="000A06F5">
      <w:pPr>
        <w:pStyle w:val="TOC1"/>
        <w:rPr>
          <w:rFonts w:eastAsiaTheme="minorEastAsia"/>
          <w:b w:val="0"/>
        </w:rPr>
      </w:pPr>
      <w:hyperlink w:anchor="_Toc5276367" w:history="1">
        <w:r w:rsidR="001D4E76" w:rsidRPr="001D4E76">
          <w:rPr>
            <w:rStyle w:val="Hyperlink"/>
            <w:rFonts w:eastAsiaTheme="majorEastAsia"/>
            <w:b w:val="0"/>
          </w:rPr>
          <w:t>Appendix A</w:t>
        </w:r>
        <w:r w:rsidR="001D4E76">
          <w:rPr>
            <w:rStyle w:val="Hyperlink"/>
            <w:rFonts w:eastAsiaTheme="majorEastAsia"/>
            <w:b w:val="0"/>
          </w:rPr>
          <w:t xml:space="preserve">: </w:t>
        </w:r>
        <w:r w:rsidR="001D4E76">
          <w:rPr>
            <w:rStyle w:val="Hyperlink"/>
            <w:rFonts w:eastAsiaTheme="majorEastAsia"/>
            <w:b w:val="0"/>
          </w:rPr>
          <w:tab/>
        </w:r>
        <w:r w:rsidR="001D4E76" w:rsidRPr="001D4E76">
          <w:rPr>
            <w:rStyle w:val="Hyperlink"/>
            <w:rFonts w:eastAsiaTheme="majorEastAsia"/>
            <w:b w:val="0"/>
          </w:rPr>
          <w:t>Federally Recognized California Tribes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_Toc5276367 \h </w:instrText>
        </w:r>
        <w:r w:rsidR="001D4E76" w:rsidRPr="001D4E76">
          <w:rPr>
            <w:b w:val="0"/>
            <w:webHidden/>
          </w:rPr>
        </w:r>
        <w:r w:rsidR="001D4E76" w:rsidRPr="001D4E76">
          <w:rPr>
            <w:b w:val="0"/>
            <w:webHidden/>
          </w:rPr>
          <w:fldChar w:fldCharType="separate"/>
        </w:r>
        <w:r w:rsidR="009049BB">
          <w:rPr>
            <w:b w:val="0"/>
            <w:webHidden/>
          </w:rPr>
          <w:t>27</w:t>
        </w:r>
        <w:r w:rsidR="001D4E76" w:rsidRPr="001D4E76">
          <w:rPr>
            <w:b w:val="0"/>
            <w:webHidden/>
          </w:rPr>
          <w:fldChar w:fldCharType="end"/>
        </w:r>
      </w:hyperlink>
    </w:p>
    <w:p w14:paraId="1766E263" w14:textId="2B4C453D" w:rsidR="001D4E76" w:rsidRPr="001D4E76" w:rsidRDefault="000A06F5">
      <w:pPr>
        <w:pStyle w:val="TOC1"/>
        <w:rPr>
          <w:rFonts w:eastAsiaTheme="minorEastAsia"/>
          <w:b w:val="0"/>
        </w:rPr>
      </w:pPr>
      <w:hyperlink w:anchor="_Toc5276368" w:history="1">
        <w:r w:rsidR="001D4E76" w:rsidRPr="001D4E76">
          <w:rPr>
            <w:rStyle w:val="Hyperlink"/>
            <w:b w:val="0"/>
          </w:rPr>
          <w:t xml:space="preserve">Appendix B:  </w:t>
        </w:r>
        <w:r w:rsidR="001D4E76">
          <w:rPr>
            <w:rStyle w:val="Hyperlink"/>
            <w:b w:val="0"/>
          </w:rPr>
          <w:tab/>
        </w:r>
        <w:r w:rsidR="001D4E76" w:rsidRPr="001D4E76">
          <w:rPr>
            <w:rStyle w:val="Hyperlink"/>
            <w:b w:val="0"/>
          </w:rPr>
          <w:t>Sample Indian Tribe Law Enforcement Functions Assurance</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_Toc5276368 \h </w:instrText>
        </w:r>
        <w:r w:rsidR="001D4E76" w:rsidRPr="001D4E76">
          <w:rPr>
            <w:b w:val="0"/>
            <w:webHidden/>
          </w:rPr>
        </w:r>
        <w:r w:rsidR="001D4E76" w:rsidRPr="001D4E76">
          <w:rPr>
            <w:b w:val="0"/>
            <w:webHidden/>
          </w:rPr>
          <w:fldChar w:fldCharType="separate"/>
        </w:r>
        <w:r w:rsidR="009049BB">
          <w:rPr>
            <w:b w:val="0"/>
            <w:webHidden/>
          </w:rPr>
          <w:t>34</w:t>
        </w:r>
        <w:r w:rsidR="001D4E76" w:rsidRPr="001D4E76">
          <w:rPr>
            <w:b w:val="0"/>
            <w:webHidden/>
          </w:rPr>
          <w:fldChar w:fldCharType="end"/>
        </w:r>
      </w:hyperlink>
    </w:p>
    <w:p w14:paraId="6107A696" w14:textId="7AD12FDD" w:rsidR="001D4E76" w:rsidRPr="001D4E76" w:rsidRDefault="000A06F5">
      <w:pPr>
        <w:pStyle w:val="TOC1"/>
        <w:rPr>
          <w:rFonts w:eastAsiaTheme="minorEastAsia"/>
          <w:b w:val="0"/>
        </w:rPr>
      </w:pPr>
      <w:hyperlink w:anchor="_Toc5276369" w:history="1">
        <w:r w:rsidR="001D4E76" w:rsidRPr="001D4E76">
          <w:rPr>
            <w:rStyle w:val="Hyperlink"/>
            <w:rFonts w:eastAsiaTheme="majorEastAsia"/>
            <w:b w:val="0"/>
          </w:rPr>
          <w:t xml:space="preserve">Appendix C:  </w:t>
        </w:r>
        <w:r w:rsidR="001D4E76" w:rsidRPr="001D4E76">
          <w:rPr>
            <w:rStyle w:val="Hyperlink"/>
            <w:b w:val="0"/>
          </w:rPr>
          <w:t>Criteria for Non-Governmental Organizations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_Toc5276369 \h </w:instrText>
        </w:r>
        <w:r w:rsidR="001D4E76" w:rsidRPr="001D4E76">
          <w:rPr>
            <w:b w:val="0"/>
            <w:webHidden/>
          </w:rPr>
        </w:r>
        <w:r w:rsidR="001D4E76" w:rsidRPr="001D4E76">
          <w:rPr>
            <w:b w:val="0"/>
            <w:webHidden/>
          </w:rPr>
          <w:fldChar w:fldCharType="separate"/>
        </w:r>
        <w:r w:rsidR="009049BB">
          <w:rPr>
            <w:b w:val="0"/>
            <w:webHidden/>
          </w:rPr>
          <w:t>35</w:t>
        </w:r>
        <w:r w:rsidR="001D4E76" w:rsidRPr="001D4E76">
          <w:rPr>
            <w:b w:val="0"/>
            <w:webHidden/>
          </w:rPr>
          <w:fldChar w:fldCharType="end"/>
        </w:r>
      </w:hyperlink>
    </w:p>
    <w:p w14:paraId="7D8EB24A" w14:textId="4181E2F4" w:rsidR="001D4E76" w:rsidRPr="001D4E76" w:rsidRDefault="000A06F5">
      <w:pPr>
        <w:pStyle w:val="TOC1"/>
        <w:rPr>
          <w:rFonts w:eastAsiaTheme="minorEastAsia"/>
          <w:b w:val="0"/>
        </w:rPr>
      </w:pPr>
      <w:hyperlink w:anchor="_Toc5276370" w:history="1">
        <w:r w:rsidR="001D4E76" w:rsidRPr="001D4E76">
          <w:rPr>
            <w:rStyle w:val="Hyperlink"/>
            <w:b w:val="0"/>
          </w:rPr>
          <w:t xml:space="preserve">Appendix D: </w:t>
        </w:r>
        <w:r w:rsidR="001D4E76">
          <w:rPr>
            <w:rStyle w:val="Hyperlink"/>
            <w:b w:val="0"/>
          </w:rPr>
          <w:tab/>
        </w:r>
        <w:r w:rsidR="001D4E76" w:rsidRPr="001D4E76">
          <w:rPr>
            <w:rStyle w:val="Hyperlink"/>
            <w:b w:val="0"/>
          </w:rPr>
          <w:t>County Population Index</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_Toc5276370 \h </w:instrText>
        </w:r>
        <w:r w:rsidR="001D4E76" w:rsidRPr="001D4E76">
          <w:rPr>
            <w:b w:val="0"/>
            <w:webHidden/>
          </w:rPr>
        </w:r>
        <w:r w:rsidR="001D4E76" w:rsidRPr="001D4E76">
          <w:rPr>
            <w:b w:val="0"/>
            <w:webHidden/>
          </w:rPr>
          <w:fldChar w:fldCharType="separate"/>
        </w:r>
        <w:r w:rsidR="009049BB">
          <w:rPr>
            <w:b w:val="0"/>
            <w:webHidden/>
          </w:rPr>
          <w:t>37</w:t>
        </w:r>
        <w:r w:rsidR="001D4E76" w:rsidRPr="001D4E76">
          <w:rPr>
            <w:b w:val="0"/>
            <w:webHidden/>
          </w:rPr>
          <w:fldChar w:fldCharType="end"/>
        </w:r>
      </w:hyperlink>
    </w:p>
    <w:p w14:paraId="665AAD01" w14:textId="3F9DF725" w:rsidR="001D4E76" w:rsidRPr="001D4E76" w:rsidRDefault="000A06F5">
      <w:pPr>
        <w:pStyle w:val="TOC1"/>
        <w:rPr>
          <w:rFonts w:eastAsiaTheme="minorEastAsia"/>
          <w:b w:val="0"/>
        </w:rPr>
      </w:pPr>
      <w:hyperlink w:anchor="_Toc5276371" w:history="1">
        <w:r w:rsidR="001D4E76" w:rsidRPr="001D4E76">
          <w:rPr>
            <w:rStyle w:val="Hyperlink"/>
            <w:b w:val="0"/>
          </w:rPr>
          <w:t xml:space="preserve">Appendix E: </w:t>
        </w:r>
        <w:r w:rsidR="001D4E76">
          <w:rPr>
            <w:rStyle w:val="Hyperlink"/>
            <w:b w:val="0"/>
          </w:rPr>
          <w:tab/>
        </w:r>
        <w:r w:rsidR="001D4E76" w:rsidRPr="001D4E76">
          <w:rPr>
            <w:rStyle w:val="Hyperlink"/>
            <w:b w:val="0"/>
          </w:rPr>
          <w:t>Glossary of Terms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_Toc5276371 \h </w:instrText>
        </w:r>
        <w:r w:rsidR="001D4E76" w:rsidRPr="001D4E76">
          <w:rPr>
            <w:b w:val="0"/>
            <w:webHidden/>
          </w:rPr>
        </w:r>
        <w:r w:rsidR="001D4E76" w:rsidRPr="001D4E76">
          <w:rPr>
            <w:b w:val="0"/>
            <w:webHidden/>
          </w:rPr>
          <w:fldChar w:fldCharType="separate"/>
        </w:r>
        <w:r w:rsidR="009049BB">
          <w:rPr>
            <w:b w:val="0"/>
            <w:webHidden/>
          </w:rPr>
          <w:t>38</w:t>
        </w:r>
        <w:r w:rsidR="001D4E76" w:rsidRPr="001D4E76">
          <w:rPr>
            <w:b w:val="0"/>
            <w:webHidden/>
          </w:rPr>
          <w:fldChar w:fldCharType="end"/>
        </w:r>
      </w:hyperlink>
    </w:p>
    <w:p w14:paraId="3FABDD66" w14:textId="067CA376" w:rsidR="001D4E76" w:rsidRPr="001D4E76" w:rsidRDefault="000A06F5">
      <w:pPr>
        <w:pStyle w:val="TOC1"/>
        <w:rPr>
          <w:rFonts w:eastAsiaTheme="minorEastAsia"/>
          <w:b w:val="0"/>
        </w:rPr>
      </w:pPr>
      <w:hyperlink w:anchor="_Toc5276372" w:history="1">
        <w:r w:rsidR="001D4E76" w:rsidRPr="001D4E76">
          <w:rPr>
            <w:rStyle w:val="Hyperlink"/>
            <w:b w:val="0"/>
          </w:rPr>
          <w:t xml:space="preserve">Appendix F:  </w:t>
        </w:r>
        <w:r w:rsidR="001D4E76">
          <w:rPr>
            <w:rStyle w:val="Hyperlink"/>
            <w:b w:val="0"/>
          </w:rPr>
          <w:tab/>
        </w:r>
        <w:r w:rsidR="001D4E76" w:rsidRPr="001D4E76">
          <w:rPr>
            <w:rStyle w:val="Hyperlink"/>
            <w:b w:val="0"/>
          </w:rPr>
          <w:t>Sample Local Evaluation Plan Components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_Toc5276372 \h </w:instrText>
        </w:r>
        <w:r w:rsidR="001D4E76" w:rsidRPr="001D4E76">
          <w:rPr>
            <w:b w:val="0"/>
            <w:webHidden/>
          </w:rPr>
        </w:r>
        <w:r w:rsidR="001D4E76" w:rsidRPr="001D4E76">
          <w:rPr>
            <w:b w:val="0"/>
            <w:webHidden/>
          </w:rPr>
          <w:fldChar w:fldCharType="separate"/>
        </w:r>
        <w:r w:rsidR="009049BB">
          <w:rPr>
            <w:b w:val="0"/>
            <w:webHidden/>
          </w:rPr>
          <w:t>42</w:t>
        </w:r>
        <w:r w:rsidR="001D4E76" w:rsidRPr="001D4E76">
          <w:rPr>
            <w:b w:val="0"/>
            <w:webHidden/>
          </w:rPr>
          <w:fldChar w:fldCharType="end"/>
        </w:r>
      </w:hyperlink>
    </w:p>
    <w:p w14:paraId="3F596A52" w14:textId="32C2A10B" w:rsidR="001D4E76" w:rsidRPr="001D4E76" w:rsidRDefault="000A06F5">
      <w:pPr>
        <w:pStyle w:val="TOC1"/>
        <w:rPr>
          <w:rFonts w:eastAsiaTheme="minorEastAsia"/>
          <w:b w:val="0"/>
        </w:rPr>
      </w:pPr>
      <w:hyperlink w:anchor="_Toc5276373" w:history="1">
        <w:r w:rsidR="001D4E76" w:rsidRPr="001D4E76">
          <w:rPr>
            <w:rStyle w:val="Hyperlink"/>
            <w:b w:val="0"/>
          </w:rPr>
          <w:t>Appendix G:  SACJJDP Membership Roster</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_Toc5276373 \h </w:instrText>
        </w:r>
        <w:r w:rsidR="001D4E76" w:rsidRPr="001D4E76">
          <w:rPr>
            <w:b w:val="0"/>
            <w:webHidden/>
          </w:rPr>
        </w:r>
        <w:r w:rsidR="001D4E76" w:rsidRPr="001D4E76">
          <w:rPr>
            <w:b w:val="0"/>
            <w:webHidden/>
          </w:rPr>
          <w:fldChar w:fldCharType="separate"/>
        </w:r>
        <w:r w:rsidR="009049BB">
          <w:rPr>
            <w:b w:val="0"/>
            <w:webHidden/>
          </w:rPr>
          <w:t>43</w:t>
        </w:r>
        <w:r w:rsidR="001D4E76" w:rsidRPr="001D4E76">
          <w:rPr>
            <w:b w:val="0"/>
            <w:webHidden/>
          </w:rPr>
          <w:fldChar w:fldCharType="end"/>
        </w:r>
      </w:hyperlink>
    </w:p>
    <w:p w14:paraId="6450A494" w14:textId="41432C0D" w:rsidR="001D4E76" w:rsidRPr="001D4E76" w:rsidRDefault="000A06F5">
      <w:pPr>
        <w:pStyle w:val="TOC1"/>
        <w:rPr>
          <w:rFonts w:eastAsiaTheme="minorEastAsia"/>
          <w:b w:val="0"/>
        </w:rPr>
      </w:pPr>
      <w:hyperlink w:anchor="_Toc5276374" w:history="1">
        <w:r w:rsidR="001D4E76" w:rsidRPr="001D4E76">
          <w:rPr>
            <w:rStyle w:val="Hyperlink"/>
            <w:b w:val="0"/>
          </w:rPr>
          <w:t>Appendix H:  FY 2018-2019 Title II Grant Executive Steering Committee</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_Toc5276374 \h </w:instrText>
        </w:r>
        <w:r w:rsidR="001D4E76" w:rsidRPr="001D4E76">
          <w:rPr>
            <w:b w:val="0"/>
            <w:webHidden/>
          </w:rPr>
        </w:r>
        <w:r w:rsidR="001D4E76" w:rsidRPr="001D4E76">
          <w:rPr>
            <w:b w:val="0"/>
            <w:webHidden/>
          </w:rPr>
          <w:fldChar w:fldCharType="separate"/>
        </w:r>
        <w:r w:rsidR="009049BB">
          <w:rPr>
            <w:b w:val="0"/>
            <w:webHidden/>
          </w:rPr>
          <w:t>45</w:t>
        </w:r>
        <w:r w:rsidR="001D4E76" w:rsidRPr="001D4E76">
          <w:rPr>
            <w:b w:val="0"/>
            <w:webHidden/>
          </w:rPr>
          <w:fldChar w:fldCharType="end"/>
        </w:r>
      </w:hyperlink>
    </w:p>
    <w:p w14:paraId="04C6A4FA" w14:textId="4C23810D" w:rsidR="001D4E76" w:rsidRPr="001D4E76" w:rsidRDefault="000A06F5">
      <w:pPr>
        <w:pStyle w:val="TOC1"/>
        <w:rPr>
          <w:rFonts w:eastAsiaTheme="minorEastAsia"/>
          <w:b w:val="0"/>
        </w:rPr>
      </w:pPr>
      <w:hyperlink w:anchor="_Toc5276375" w:history="1">
        <w:r w:rsidR="001D4E76" w:rsidRPr="001D4E76">
          <w:rPr>
            <w:rStyle w:val="Hyperlink"/>
            <w:b w:val="0"/>
          </w:rPr>
          <w:t xml:space="preserve">Appendix I: </w:t>
        </w:r>
        <w:r w:rsidR="001D4E76">
          <w:rPr>
            <w:rStyle w:val="Hyperlink"/>
            <w:b w:val="0"/>
          </w:rPr>
          <w:tab/>
        </w:r>
        <w:r w:rsidR="001D4E76" w:rsidRPr="001D4E76">
          <w:rPr>
            <w:rStyle w:val="Hyperlink"/>
            <w:b w:val="0"/>
          </w:rPr>
          <w:t>Sample Grant Agreement</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_Toc5276375 \h </w:instrText>
        </w:r>
        <w:r w:rsidR="001D4E76" w:rsidRPr="001D4E76">
          <w:rPr>
            <w:b w:val="0"/>
            <w:webHidden/>
          </w:rPr>
        </w:r>
        <w:r w:rsidR="001D4E76" w:rsidRPr="001D4E76">
          <w:rPr>
            <w:b w:val="0"/>
            <w:webHidden/>
          </w:rPr>
          <w:fldChar w:fldCharType="separate"/>
        </w:r>
        <w:r w:rsidR="009049BB">
          <w:rPr>
            <w:b w:val="0"/>
            <w:webHidden/>
          </w:rPr>
          <w:t>46</w:t>
        </w:r>
        <w:r w:rsidR="001D4E76" w:rsidRPr="001D4E76">
          <w:rPr>
            <w:b w:val="0"/>
            <w:webHidden/>
          </w:rPr>
          <w:fldChar w:fldCharType="end"/>
        </w:r>
      </w:hyperlink>
    </w:p>
    <w:p w14:paraId="53B3AAD0" w14:textId="6051FAB0" w:rsidR="001D4E76" w:rsidRPr="001D4E76" w:rsidRDefault="000A06F5">
      <w:pPr>
        <w:pStyle w:val="TOC1"/>
        <w:rPr>
          <w:rFonts w:eastAsiaTheme="minorEastAsia"/>
          <w:b w:val="0"/>
        </w:rPr>
      </w:pPr>
      <w:hyperlink w:anchor="_Toc5276376" w:history="1">
        <w:r w:rsidR="001D4E76" w:rsidRPr="001D4E76">
          <w:rPr>
            <w:rStyle w:val="Hyperlink"/>
            <w:b w:val="0"/>
          </w:rPr>
          <w:t xml:space="preserve">Appendix J: </w:t>
        </w:r>
        <w:r w:rsidR="001D4E76">
          <w:rPr>
            <w:rStyle w:val="Hyperlink"/>
            <w:b w:val="0"/>
          </w:rPr>
          <w:tab/>
        </w:r>
        <w:r w:rsidR="001D4E76" w:rsidRPr="001D4E76">
          <w:rPr>
            <w:rStyle w:val="Hyperlink"/>
            <w:b w:val="0"/>
          </w:rPr>
          <w:t>Sample Governing Board or Tribal Council Resolution</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_Toc5276376 \h </w:instrText>
        </w:r>
        <w:r w:rsidR="001D4E76" w:rsidRPr="001D4E76">
          <w:rPr>
            <w:b w:val="0"/>
            <w:webHidden/>
          </w:rPr>
        </w:r>
        <w:r w:rsidR="001D4E76" w:rsidRPr="001D4E76">
          <w:rPr>
            <w:b w:val="0"/>
            <w:webHidden/>
          </w:rPr>
          <w:fldChar w:fldCharType="separate"/>
        </w:r>
        <w:r w:rsidR="009049BB">
          <w:rPr>
            <w:b w:val="0"/>
            <w:webHidden/>
          </w:rPr>
          <w:t>78</w:t>
        </w:r>
        <w:r w:rsidR="001D4E76" w:rsidRPr="001D4E76">
          <w:rPr>
            <w:b w:val="0"/>
            <w:webHidden/>
          </w:rPr>
          <w:fldChar w:fldCharType="end"/>
        </w:r>
      </w:hyperlink>
    </w:p>
    <w:p w14:paraId="2EACDCE8" w14:textId="796A84F5" w:rsidR="001D4E76" w:rsidRPr="001D4E76" w:rsidRDefault="000A06F5">
      <w:pPr>
        <w:pStyle w:val="TOC1"/>
        <w:rPr>
          <w:rFonts w:eastAsiaTheme="minorEastAsia"/>
          <w:b w:val="0"/>
        </w:rPr>
      </w:pPr>
      <w:hyperlink w:anchor="_Toc5276377" w:history="1">
        <w:r w:rsidR="001D4E76" w:rsidRPr="001D4E76">
          <w:rPr>
            <w:rStyle w:val="Hyperlink"/>
            <w:b w:val="0"/>
          </w:rPr>
          <w:t xml:space="preserve">Appendix K: </w:t>
        </w:r>
        <w:r w:rsidR="001D4E76">
          <w:rPr>
            <w:rStyle w:val="Hyperlink"/>
            <w:b w:val="0"/>
          </w:rPr>
          <w:tab/>
        </w:r>
        <w:r w:rsidR="001D4E76" w:rsidRPr="001D4E76">
          <w:rPr>
            <w:rStyle w:val="Hyperlink"/>
            <w:b w:val="0"/>
          </w:rPr>
          <w:t>Sample Title II Grant Program Progress Report</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_Toc5276377 \h </w:instrText>
        </w:r>
        <w:r w:rsidR="001D4E76" w:rsidRPr="001D4E76">
          <w:rPr>
            <w:b w:val="0"/>
            <w:webHidden/>
          </w:rPr>
        </w:r>
        <w:r w:rsidR="001D4E76" w:rsidRPr="001D4E76">
          <w:rPr>
            <w:b w:val="0"/>
            <w:webHidden/>
          </w:rPr>
          <w:fldChar w:fldCharType="separate"/>
        </w:r>
        <w:r w:rsidR="009049BB">
          <w:rPr>
            <w:b w:val="0"/>
            <w:webHidden/>
          </w:rPr>
          <w:t>79</w:t>
        </w:r>
        <w:r w:rsidR="001D4E76" w:rsidRPr="001D4E76">
          <w:rPr>
            <w:b w:val="0"/>
            <w:webHidden/>
          </w:rPr>
          <w:fldChar w:fldCharType="end"/>
        </w:r>
      </w:hyperlink>
    </w:p>
    <w:p w14:paraId="38A386F9" w14:textId="51C59D9A" w:rsidR="001D4E76" w:rsidRPr="001D4E76" w:rsidRDefault="000A06F5">
      <w:pPr>
        <w:pStyle w:val="TOC1"/>
        <w:rPr>
          <w:rFonts w:eastAsiaTheme="minorEastAsia"/>
          <w:b w:val="0"/>
        </w:rPr>
      </w:pPr>
      <w:hyperlink w:anchor="_Toc5276378" w:history="1">
        <w:r w:rsidR="001D4E76" w:rsidRPr="001D4E76">
          <w:rPr>
            <w:rStyle w:val="Hyperlink"/>
            <w:b w:val="0"/>
          </w:rPr>
          <w:t xml:space="preserve">Appendix L: </w:t>
        </w:r>
        <w:r w:rsidR="001D4E76">
          <w:rPr>
            <w:rStyle w:val="Hyperlink"/>
            <w:b w:val="0"/>
          </w:rPr>
          <w:tab/>
        </w:r>
        <w:r w:rsidR="001D4E76" w:rsidRPr="001D4E76">
          <w:rPr>
            <w:rStyle w:val="Hyperlink"/>
            <w:b w:val="0"/>
          </w:rPr>
          <w:t>Certification of Compliance with BSCC Policies Regarding Debarment, Fraud, Theft, and Embezzlement</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_Toc5276378 \h </w:instrText>
        </w:r>
        <w:r w:rsidR="001D4E76" w:rsidRPr="001D4E76">
          <w:rPr>
            <w:b w:val="0"/>
            <w:webHidden/>
          </w:rPr>
        </w:r>
        <w:r w:rsidR="001D4E76" w:rsidRPr="001D4E76">
          <w:rPr>
            <w:b w:val="0"/>
            <w:webHidden/>
          </w:rPr>
          <w:fldChar w:fldCharType="separate"/>
        </w:r>
        <w:r w:rsidR="009049BB">
          <w:rPr>
            <w:b w:val="0"/>
            <w:webHidden/>
          </w:rPr>
          <w:t>83</w:t>
        </w:r>
        <w:r w:rsidR="001D4E76" w:rsidRPr="001D4E76">
          <w:rPr>
            <w:b w:val="0"/>
            <w:webHidden/>
          </w:rPr>
          <w:fldChar w:fldCharType="end"/>
        </w:r>
      </w:hyperlink>
    </w:p>
    <w:p w14:paraId="747DDE5D" w14:textId="0B710C6C" w:rsidR="001D4E76" w:rsidRPr="001D4E76" w:rsidRDefault="000A06F5">
      <w:pPr>
        <w:pStyle w:val="TOC1"/>
        <w:rPr>
          <w:rFonts w:eastAsiaTheme="minorEastAsia"/>
          <w:b w:val="0"/>
        </w:rPr>
      </w:pPr>
      <w:hyperlink w:anchor="_Toc5276379" w:history="1">
        <w:r w:rsidR="001D4E76" w:rsidRPr="001D4E76">
          <w:rPr>
            <w:rStyle w:val="Hyperlink"/>
            <w:b w:val="0"/>
          </w:rPr>
          <w:t xml:space="preserve">Appendix M: </w:t>
        </w:r>
        <w:r w:rsidR="001D4E76">
          <w:rPr>
            <w:rStyle w:val="Hyperlink"/>
            <w:b w:val="0"/>
          </w:rPr>
          <w:tab/>
        </w:r>
        <w:r w:rsidR="001D4E76" w:rsidRPr="001D4E76">
          <w:rPr>
            <w:rStyle w:val="Hyperlink"/>
            <w:b w:val="0"/>
          </w:rPr>
          <w:t>Sample  BSCC Comprehensive Monitoring Visit Tool</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_Toc5276379 \h </w:instrText>
        </w:r>
        <w:r w:rsidR="001D4E76" w:rsidRPr="001D4E76">
          <w:rPr>
            <w:b w:val="0"/>
            <w:webHidden/>
          </w:rPr>
        </w:r>
        <w:r w:rsidR="001D4E76" w:rsidRPr="001D4E76">
          <w:rPr>
            <w:b w:val="0"/>
            <w:webHidden/>
          </w:rPr>
          <w:fldChar w:fldCharType="separate"/>
        </w:r>
        <w:r w:rsidR="009049BB">
          <w:rPr>
            <w:b w:val="0"/>
            <w:webHidden/>
          </w:rPr>
          <w:t>84</w:t>
        </w:r>
        <w:r w:rsidR="001D4E76" w:rsidRPr="001D4E76">
          <w:rPr>
            <w:b w:val="0"/>
            <w:webHidden/>
          </w:rPr>
          <w:fldChar w:fldCharType="end"/>
        </w:r>
      </w:hyperlink>
    </w:p>
    <w:p w14:paraId="1BC882CF" w14:textId="26D01B43" w:rsidR="001D4E76" w:rsidRDefault="000A06F5">
      <w:pPr>
        <w:pStyle w:val="TOC1"/>
        <w:rPr>
          <w:rStyle w:val="Hyperlink"/>
          <w:b w:val="0"/>
        </w:rPr>
      </w:pPr>
      <w:hyperlink w:anchor="_Toc5276380" w:history="1">
        <w:r w:rsidR="001D4E76" w:rsidRPr="001D4E76">
          <w:rPr>
            <w:rStyle w:val="Hyperlink"/>
            <w:b w:val="0"/>
          </w:rPr>
          <w:t xml:space="preserve">Appendix N: </w:t>
        </w:r>
        <w:r w:rsidR="001D4E76">
          <w:rPr>
            <w:rStyle w:val="Hyperlink"/>
            <w:b w:val="0"/>
          </w:rPr>
          <w:tab/>
        </w:r>
        <w:r w:rsidR="001D4E76" w:rsidRPr="001D4E76">
          <w:rPr>
            <w:rStyle w:val="Hyperlink"/>
            <w:b w:val="0"/>
          </w:rPr>
          <w:t>Evidence-Based Resources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_Toc5276380 \h </w:instrText>
        </w:r>
        <w:r w:rsidR="001D4E76" w:rsidRPr="001D4E76">
          <w:rPr>
            <w:b w:val="0"/>
            <w:webHidden/>
          </w:rPr>
        </w:r>
        <w:r w:rsidR="001D4E76" w:rsidRPr="001D4E76">
          <w:rPr>
            <w:b w:val="0"/>
            <w:webHidden/>
          </w:rPr>
          <w:fldChar w:fldCharType="separate"/>
        </w:r>
        <w:r w:rsidR="009049BB">
          <w:rPr>
            <w:b w:val="0"/>
            <w:webHidden/>
          </w:rPr>
          <w:t>85</w:t>
        </w:r>
        <w:r w:rsidR="001D4E76" w:rsidRPr="001D4E76">
          <w:rPr>
            <w:b w:val="0"/>
            <w:webHidden/>
          </w:rPr>
          <w:fldChar w:fldCharType="end"/>
        </w:r>
      </w:hyperlink>
    </w:p>
    <w:p w14:paraId="14CC16C1" w14:textId="77777777" w:rsidR="001D4E76" w:rsidRPr="001D4E76" w:rsidRDefault="001D4E76" w:rsidP="001D4E76">
      <w:pPr>
        <w:rPr>
          <w:noProof/>
        </w:rPr>
      </w:pPr>
    </w:p>
    <w:p w14:paraId="764EFDC3" w14:textId="16944B4C" w:rsidR="001D4E76" w:rsidRPr="001D4E76" w:rsidRDefault="000A06F5">
      <w:pPr>
        <w:pStyle w:val="TOC1"/>
        <w:rPr>
          <w:rFonts w:eastAsiaTheme="minorEastAsia"/>
          <w:b w:val="0"/>
        </w:rPr>
      </w:pPr>
      <w:hyperlink w:anchor="_Toc5276381" w:history="1">
        <w:r w:rsidR="001D4E76" w:rsidRPr="001D4E76">
          <w:rPr>
            <w:rStyle w:val="Hyperlink"/>
          </w:rPr>
          <w:t>PROPOSAL PACKAGE</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_Toc5276381 \h </w:instrText>
        </w:r>
        <w:r w:rsidR="001D4E76" w:rsidRPr="001D4E76">
          <w:rPr>
            <w:b w:val="0"/>
            <w:webHidden/>
          </w:rPr>
        </w:r>
        <w:r w:rsidR="001D4E76" w:rsidRPr="001D4E76">
          <w:rPr>
            <w:b w:val="0"/>
            <w:webHidden/>
          </w:rPr>
          <w:fldChar w:fldCharType="separate"/>
        </w:r>
        <w:r w:rsidR="009049BB">
          <w:rPr>
            <w:b w:val="0"/>
            <w:webHidden/>
          </w:rPr>
          <w:t>87</w:t>
        </w:r>
        <w:r w:rsidR="001D4E76" w:rsidRPr="001D4E76">
          <w:rPr>
            <w:b w:val="0"/>
            <w:webHidden/>
          </w:rPr>
          <w:fldChar w:fldCharType="end"/>
        </w:r>
      </w:hyperlink>
    </w:p>
    <w:p w14:paraId="4F6A1561" w14:textId="31BD7385" w:rsidR="001D4E76" w:rsidRPr="001D4E76" w:rsidRDefault="000A06F5">
      <w:pPr>
        <w:pStyle w:val="TOC2"/>
        <w:rPr>
          <w:rFonts w:eastAsiaTheme="minorEastAsia"/>
          <w:b w:val="0"/>
          <w:bCs w:val="0"/>
        </w:rPr>
      </w:pPr>
      <w:hyperlink w:anchor="_Toc5276382" w:history="1">
        <w:r w:rsidR="001D4E76" w:rsidRPr="001D4E76">
          <w:rPr>
            <w:rStyle w:val="Hyperlink"/>
            <w:b w:val="0"/>
          </w:rPr>
          <w:t>Title II Grant Program Proposal Checklist</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_Toc5276382 \h </w:instrText>
        </w:r>
        <w:r w:rsidR="001D4E76" w:rsidRPr="001D4E76">
          <w:rPr>
            <w:b w:val="0"/>
            <w:webHidden/>
          </w:rPr>
        </w:r>
        <w:r w:rsidR="001D4E76" w:rsidRPr="001D4E76">
          <w:rPr>
            <w:b w:val="0"/>
            <w:webHidden/>
          </w:rPr>
          <w:fldChar w:fldCharType="separate"/>
        </w:r>
        <w:r w:rsidR="009049BB">
          <w:rPr>
            <w:b w:val="0"/>
            <w:webHidden/>
          </w:rPr>
          <w:t>88</w:t>
        </w:r>
        <w:r w:rsidR="001D4E76" w:rsidRPr="001D4E76">
          <w:rPr>
            <w:b w:val="0"/>
            <w:webHidden/>
          </w:rPr>
          <w:fldChar w:fldCharType="end"/>
        </w:r>
      </w:hyperlink>
    </w:p>
    <w:p w14:paraId="33C307AD" w14:textId="07D6D6CF" w:rsidR="001D4E76" w:rsidRPr="001D4E76" w:rsidRDefault="000A06F5">
      <w:pPr>
        <w:pStyle w:val="TOC1"/>
        <w:rPr>
          <w:rFonts w:eastAsiaTheme="minorEastAsia"/>
          <w:b w:val="0"/>
        </w:rPr>
      </w:pPr>
      <w:hyperlink w:anchor="_Toc5276383" w:history="1">
        <w:r w:rsidR="001D4E76" w:rsidRPr="001D4E76">
          <w:rPr>
            <w:rStyle w:val="Hyperlink"/>
            <w:b w:val="0"/>
          </w:rPr>
          <w:t>Applicant Information Form</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_Toc5276383 \h </w:instrText>
        </w:r>
        <w:r w:rsidR="001D4E76" w:rsidRPr="001D4E76">
          <w:rPr>
            <w:b w:val="0"/>
            <w:webHidden/>
          </w:rPr>
        </w:r>
        <w:r w:rsidR="001D4E76" w:rsidRPr="001D4E76">
          <w:rPr>
            <w:b w:val="0"/>
            <w:webHidden/>
          </w:rPr>
          <w:fldChar w:fldCharType="separate"/>
        </w:r>
        <w:r w:rsidR="009049BB">
          <w:rPr>
            <w:b w:val="0"/>
            <w:webHidden/>
          </w:rPr>
          <w:t>90</w:t>
        </w:r>
        <w:r w:rsidR="001D4E76" w:rsidRPr="001D4E76">
          <w:rPr>
            <w:b w:val="0"/>
            <w:webHidden/>
          </w:rPr>
          <w:fldChar w:fldCharType="end"/>
        </w:r>
      </w:hyperlink>
    </w:p>
    <w:p w14:paraId="5C0A3EBA" w14:textId="6427467A" w:rsidR="001D4E76" w:rsidRPr="001D4E76" w:rsidRDefault="000A06F5">
      <w:pPr>
        <w:pStyle w:val="TOC2"/>
        <w:rPr>
          <w:rFonts w:eastAsiaTheme="minorEastAsia"/>
          <w:b w:val="0"/>
          <w:bCs w:val="0"/>
        </w:rPr>
      </w:pPr>
      <w:hyperlink w:anchor="_Toc5276384" w:history="1">
        <w:r w:rsidR="001D4E76" w:rsidRPr="001D4E76">
          <w:rPr>
            <w:rStyle w:val="Hyperlink"/>
            <w:b w:val="0"/>
          </w:rPr>
          <w:t>Proposal Abstract</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_Toc5276384 \h </w:instrText>
        </w:r>
        <w:r w:rsidR="001D4E76" w:rsidRPr="001D4E76">
          <w:rPr>
            <w:b w:val="0"/>
            <w:webHidden/>
          </w:rPr>
        </w:r>
        <w:r w:rsidR="001D4E76" w:rsidRPr="001D4E76">
          <w:rPr>
            <w:b w:val="0"/>
            <w:webHidden/>
          </w:rPr>
          <w:fldChar w:fldCharType="separate"/>
        </w:r>
        <w:r w:rsidR="009049BB">
          <w:rPr>
            <w:b w:val="0"/>
            <w:webHidden/>
          </w:rPr>
          <w:t>92</w:t>
        </w:r>
        <w:r w:rsidR="001D4E76" w:rsidRPr="001D4E76">
          <w:rPr>
            <w:b w:val="0"/>
            <w:webHidden/>
          </w:rPr>
          <w:fldChar w:fldCharType="end"/>
        </w:r>
      </w:hyperlink>
    </w:p>
    <w:p w14:paraId="10155F55" w14:textId="7170955D" w:rsidR="001D4E76" w:rsidRPr="001D4E76" w:rsidRDefault="000A06F5">
      <w:pPr>
        <w:pStyle w:val="TOC2"/>
        <w:rPr>
          <w:rFonts w:eastAsiaTheme="minorEastAsia"/>
          <w:b w:val="0"/>
          <w:bCs w:val="0"/>
        </w:rPr>
      </w:pPr>
      <w:hyperlink w:anchor="_Toc5276385" w:history="1">
        <w:r w:rsidR="001D4E76" w:rsidRPr="001D4E76">
          <w:rPr>
            <w:rStyle w:val="Hyperlink"/>
            <w:b w:val="0"/>
          </w:rPr>
          <w:t>Proposal Narrative</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_Toc5276385 \h </w:instrText>
        </w:r>
        <w:r w:rsidR="001D4E76" w:rsidRPr="001D4E76">
          <w:rPr>
            <w:b w:val="0"/>
            <w:webHidden/>
          </w:rPr>
        </w:r>
        <w:r w:rsidR="001D4E76" w:rsidRPr="001D4E76">
          <w:rPr>
            <w:b w:val="0"/>
            <w:webHidden/>
          </w:rPr>
          <w:fldChar w:fldCharType="separate"/>
        </w:r>
        <w:r w:rsidR="009049BB">
          <w:rPr>
            <w:b w:val="0"/>
            <w:webHidden/>
          </w:rPr>
          <w:t>93</w:t>
        </w:r>
        <w:r w:rsidR="001D4E76" w:rsidRPr="001D4E76">
          <w:rPr>
            <w:b w:val="0"/>
            <w:webHidden/>
          </w:rPr>
          <w:fldChar w:fldCharType="end"/>
        </w:r>
      </w:hyperlink>
    </w:p>
    <w:p w14:paraId="1EF6F9BA" w14:textId="4C23BF85" w:rsidR="001D4E76" w:rsidRPr="001D4E76" w:rsidRDefault="000A06F5" w:rsidP="001D4E76">
      <w:pPr>
        <w:pStyle w:val="TOC3"/>
        <w:tabs>
          <w:tab w:val="left" w:pos="1440"/>
        </w:tabs>
        <w:ind w:left="360" w:hanging="360"/>
        <w:rPr>
          <w:rFonts w:ascii="Arial" w:eastAsiaTheme="minorEastAsia" w:hAnsi="Arial" w:cs="Arial"/>
          <w:noProof/>
          <w:sz w:val="24"/>
          <w:szCs w:val="24"/>
        </w:rPr>
      </w:pPr>
      <w:hyperlink w:anchor="_Toc5276386" w:history="1">
        <w:r w:rsidR="001D4E76" w:rsidRPr="001D4E76">
          <w:rPr>
            <w:rStyle w:val="Hyperlink"/>
            <w:rFonts w:ascii="Arial" w:hAnsi="Arial" w:cs="Arial"/>
            <w:noProof/>
            <w:sz w:val="24"/>
            <w:szCs w:val="24"/>
          </w:rPr>
          <w:t>1.</w:t>
        </w:r>
        <w:r w:rsidR="001D4E76" w:rsidRPr="001D4E76">
          <w:rPr>
            <w:rFonts w:ascii="Arial" w:eastAsiaTheme="minorEastAsia" w:hAnsi="Arial" w:cs="Arial"/>
            <w:noProof/>
            <w:sz w:val="24"/>
            <w:szCs w:val="24"/>
          </w:rPr>
          <w:tab/>
        </w:r>
        <w:r w:rsidR="001D4E76" w:rsidRPr="001D4E76">
          <w:rPr>
            <w:rStyle w:val="Hyperlink"/>
            <w:rFonts w:ascii="Arial" w:hAnsi="Arial" w:cs="Arial"/>
            <w:noProof/>
            <w:sz w:val="24"/>
            <w:szCs w:val="24"/>
          </w:rPr>
          <w:t>Program Need (Percent of Total Value: 25%)</w:t>
        </w:r>
        <w:r w:rsidR="001D4E76" w:rsidRPr="001D4E76">
          <w:rPr>
            <w:rFonts w:ascii="Arial" w:hAnsi="Arial" w:cs="Arial"/>
            <w:noProof/>
            <w:webHidden/>
            <w:sz w:val="24"/>
            <w:szCs w:val="24"/>
          </w:rPr>
          <w:tab/>
        </w:r>
        <w:r w:rsidR="001D4E76" w:rsidRPr="001D4E76">
          <w:rPr>
            <w:rFonts w:ascii="Arial" w:hAnsi="Arial" w:cs="Arial"/>
            <w:noProof/>
            <w:webHidden/>
            <w:sz w:val="24"/>
            <w:szCs w:val="24"/>
          </w:rPr>
          <w:fldChar w:fldCharType="begin"/>
        </w:r>
        <w:r w:rsidR="001D4E76" w:rsidRPr="001D4E76">
          <w:rPr>
            <w:rFonts w:ascii="Arial" w:hAnsi="Arial" w:cs="Arial"/>
            <w:noProof/>
            <w:webHidden/>
            <w:sz w:val="24"/>
            <w:szCs w:val="24"/>
          </w:rPr>
          <w:instrText xml:space="preserve"> PAGEREF _Toc5276386 \h </w:instrText>
        </w:r>
        <w:r w:rsidR="001D4E76" w:rsidRPr="001D4E76">
          <w:rPr>
            <w:rFonts w:ascii="Arial" w:hAnsi="Arial" w:cs="Arial"/>
            <w:noProof/>
            <w:webHidden/>
            <w:sz w:val="24"/>
            <w:szCs w:val="24"/>
          </w:rPr>
        </w:r>
        <w:r w:rsidR="001D4E76" w:rsidRPr="001D4E76">
          <w:rPr>
            <w:rFonts w:ascii="Arial" w:hAnsi="Arial" w:cs="Arial"/>
            <w:noProof/>
            <w:webHidden/>
            <w:sz w:val="24"/>
            <w:szCs w:val="24"/>
          </w:rPr>
          <w:fldChar w:fldCharType="separate"/>
        </w:r>
        <w:r w:rsidR="009049BB">
          <w:rPr>
            <w:rFonts w:ascii="Arial" w:hAnsi="Arial" w:cs="Arial"/>
            <w:noProof/>
            <w:webHidden/>
            <w:sz w:val="24"/>
            <w:szCs w:val="24"/>
          </w:rPr>
          <w:t>93</w:t>
        </w:r>
        <w:r w:rsidR="001D4E76" w:rsidRPr="001D4E76">
          <w:rPr>
            <w:rFonts w:ascii="Arial" w:hAnsi="Arial" w:cs="Arial"/>
            <w:noProof/>
            <w:webHidden/>
            <w:sz w:val="24"/>
            <w:szCs w:val="24"/>
          </w:rPr>
          <w:fldChar w:fldCharType="end"/>
        </w:r>
      </w:hyperlink>
    </w:p>
    <w:p w14:paraId="03D710BE" w14:textId="7F861D4C" w:rsidR="001D4E76" w:rsidRPr="001D4E76" w:rsidRDefault="000A06F5" w:rsidP="001D4E76">
      <w:pPr>
        <w:pStyle w:val="TOC3"/>
        <w:tabs>
          <w:tab w:val="left" w:pos="1440"/>
        </w:tabs>
        <w:ind w:left="360" w:hanging="360"/>
        <w:rPr>
          <w:rFonts w:ascii="Arial" w:eastAsiaTheme="minorEastAsia" w:hAnsi="Arial" w:cs="Arial"/>
          <w:noProof/>
          <w:sz w:val="24"/>
          <w:szCs w:val="24"/>
        </w:rPr>
      </w:pPr>
      <w:hyperlink w:anchor="_Toc5276387" w:history="1">
        <w:r w:rsidR="001D4E76" w:rsidRPr="001D4E76">
          <w:rPr>
            <w:rStyle w:val="Hyperlink"/>
            <w:rFonts w:ascii="Arial" w:hAnsi="Arial" w:cs="Arial"/>
            <w:noProof/>
            <w:sz w:val="24"/>
            <w:szCs w:val="24"/>
          </w:rPr>
          <w:t>2.</w:t>
        </w:r>
        <w:r w:rsidR="001D4E76" w:rsidRPr="001D4E76">
          <w:rPr>
            <w:rFonts w:ascii="Arial" w:eastAsiaTheme="minorEastAsia" w:hAnsi="Arial" w:cs="Arial"/>
            <w:noProof/>
            <w:sz w:val="24"/>
            <w:szCs w:val="24"/>
          </w:rPr>
          <w:tab/>
        </w:r>
        <w:r w:rsidR="001D4E76" w:rsidRPr="001D4E76">
          <w:rPr>
            <w:rStyle w:val="Hyperlink"/>
            <w:rFonts w:ascii="Arial" w:hAnsi="Arial" w:cs="Arial"/>
            <w:noProof/>
            <w:sz w:val="24"/>
            <w:szCs w:val="24"/>
          </w:rPr>
          <w:t>Program Description (Percent of Total Value: 30%)</w:t>
        </w:r>
        <w:r w:rsidR="001D4E76" w:rsidRPr="001D4E76">
          <w:rPr>
            <w:rFonts w:ascii="Arial" w:hAnsi="Arial" w:cs="Arial"/>
            <w:noProof/>
            <w:webHidden/>
            <w:sz w:val="24"/>
            <w:szCs w:val="24"/>
          </w:rPr>
          <w:tab/>
        </w:r>
        <w:r w:rsidR="001D4E76" w:rsidRPr="001D4E76">
          <w:rPr>
            <w:rFonts w:ascii="Arial" w:hAnsi="Arial" w:cs="Arial"/>
            <w:noProof/>
            <w:webHidden/>
            <w:sz w:val="24"/>
            <w:szCs w:val="24"/>
          </w:rPr>
          <w:fldChar w:fldCharType="begin"/>
        </w:r>
        <w:r w:rsidR="001D4E76" w:rsidRPr="001D4E76">
          <w:rPr>
            <w:rFonts w:ascii="Arial" w:hAnsi="Arial" w:cs="Arial"/>
            <w:noProof/>
            <w:webHidden/>
            <w:sz w:val="24"/>
            <w:szCs w:val="24"/>
          </w:rPr>
          <w:instrText xml:space="preserve"> PAGEREF _Toc5276387 \h </w:instrText>
        </w:r>
        <w:r w:rsidR="001D4E76" w:rsidRPr="001D4E76">
          <w:rPr>
            <w:rFonts w:ascii="Arial" w:hAnsi="Arial" w:cs="Arial"/>
            <w:noProof/>
            <w:webHidden/>
            <w:sz w:val="24"/>
            <w:szCs w:val="24"/>
          </w:rPr>
        </w:r>
        <w:r w:rsidR="001D4E76" w:rsidRPr="001D4E76">
          <w:rPr>
            <w:rFonts w:ascii="Arial" w:hAnsi="Arial" w:cs="Arial"/>
            <w:noProof/>
            <w:webHidden/>
            <w:sz w:val="24"/>
            <w:szCs w:val="24"/>
          </w:rPr>
          <w:fldChar w:fldCharType="separate"/>
        </w:r>
        <w:r w:rsidR="009049BB">
          <w:rPr>
            <w:rFonts w:ascii="Arial" w:hAnsi="Arial" w:cs="Arial"/>
            <w:noProof/>
            <w:webHidden/>
            <w:sz w:val="24"/>
            <w:szCs w:val="24"/>
          </w:rPr>
          <w:t>93</w:t>
        </w:r>
        <w:r w:rsidR="001D4E76" w:rsidRPr="001D4E76">
          <w:rPr>
            <w:rFonts w:ascii="Arial" w:hAnsi="Arial" w:cs="Arial"/>
            <w:noProof/>
            <w:webHidden/>
            <w:sz w:val="24"/>
            <w:szCs w:val="24"/>
          </w:rPr>
          <w:fldChar w:fldCharType="end"/>
        </w:r>
      </w:hyperlink>
    </w:p>
    <w:p w14:paraId="6CA9F707" w14:textId="56B22D47" w:rsidR="001D4E76" w:rsidRPr="001D4E76" w:rsidRDefault="000A06F5" w:rsidP="001D4E76">
      <w:pPr>
        <w:pStyle w:val="TOC3"/>
        <w:tabs>
          <w:tab w:val="left" w:pos="1440"/>
        </w:tabs>
        <w:ind w:left="360" w:hanging="360"/>
        <w:rPr>
          <w:rFonts w:ascii="Arial" w:eastAsiaTheme="minorEastAsia" w:hAnsi="Arial" w:cs="Arial"/>
          <w:noProof/>
          <w:sz w:val="24"/>
          <w:szCs w:val="24"/>
        </w:rPr>
      </w:pPr>
      <w:hyperlink w:anchor="_Toc5276388" w:history="1">
        <w:r w:rsidR="001D4E76" w:rsidRPr="001D4E76">
          <w:rPr>
            <w:rStyle w:val="Hyperlink"/>
            <w:rFonts w:ascii="Arial" w:hAnsi="Arial" w:cs="Arial"/>
            <w:noProof/>
            <w:sz w:val="24"/>
            <w:szCs w:val="24"/>
          </w:rPr>
          <w:t>3.</w:t>
        </w:r>
        <w:r w:rsidR="001D4E76" w:rsidRPr="001D4E76">
          <w:rPr>
            <w:rFonts w:ascii="Arial" w:eastAsiaTheme="minorEastAsia" w:hAnsi="Arial" w:cs="Arial"/>
            <w:noProof/>
            <w:sz w:val="24"/>
            <w:szCs w:val="24"/>
          </w:rPr>
          <w:tab/>
        </w:r>
        <w:r w:rsidR="001D4E76" w:rsidRPr="001D4E76">
          <w:rPr>
            <w:rStyle w:val="Hyperlink"/>
            <w:rFonts w:ascii="Arial" w:hAnsi="Arial" w:cs="Arial"/>
            <w:noProof/>
            <w:sz w:val="24"/>
            <w:szCs w:val="24"/>
          </w:rPr>
          <w:t>Program Goals and Objectives (Percent of Total Value: 30%)</w:t>
        </w:r>
        <w:r w:rsidR="001D4E76" w:rsidRPr="001D4E76">
          <w:rPr>
            <w:rFonts w:ascii="Arial" w:hAnsi="Arial" w:cs="Arial"/>
            <w:noProof/>
            <w:webHidden/>
            <w:sz w:val="24"/>
            <w:szCs w:val="24"/>
          </w:rPr>
          <w:tab/>
        </w:r>
        <w:r w:rsidR="001D4E76" w:rsidRPr="001D4E76">
          <w:rPr>
            <w:rFonts w:ascii="Arial" w:hAnsi="Arial" w:cs="Arial"/>
            <w:noProof/>
            <w:webHidden/>
            <w:sz w:val="24"/>
            <w:szCs w:val="24"/>
          </w:rPr>
          <w:fldChar w:fldCharType="begin"/>
        </w:r>
        <w:r w:rsidR="001D4E76" w:rsidRPr="001D4E76">
          <w:rPr>
            <w:rFonts w:ascii="Arial" w:hAnsi="Arial" w:cs="Arial"/>
            <w:noProof/>
            <w:webHidden/>
            <w:sz w:val="24"/>
            <w:szCs w:val="24"/>
          </w:rPr>
          <w:instrText xml:space="preserve"> PAGEREF _Toc5276388 \h </w:instrText>
        </w:r>
        <w:r w:rsidR="001D4E76" w:rsidRPr="001D4E76">
          <w:rPr>
            <w:rFonts w:ascii="Arial" w:hAnsi="Arial" w:cs="Arial"/>
            <w:noProof/>
            <w:webHidden/>
            <w:sz w:val="24"/>
            <w:szCs w:val="24"/>
          </w:rPr>
        </w:r>
        <w:r w:rsidR="001D4E76" w:rsidRPr="001D4E76">
          <w:rPr>
            <w:rFonts w:ascii="Arial" w:hAnsi="Arial" w:cs="Arial"/>
            <w:noProof/>
            <w:webHidden/>
            <w:sz w:val="24"/>
            <w:szCs w:val="24"/>
          </w:rPr>
          <w:fldChar w:fldCharType="separate"/>
        </w:r>
        <w:r w:rsidR="009049BB">
          <w:rPr>
            <w:rFonts w:ascii="Arial" w:hAnsi="Arial" w:cs="Arial"/>
            <w:noProof/>
            <w:webHidden/>
            <w:sz w:val="24"/>
            <w:szCs w:val="24"/>
          </w:rPr>
          <w:t>93</w:t>
        </w:r>
        <w:r w:rsidR="001D4E76" w:rsidRPr="001D4E76">
          <w:rPr>
            <w:rFonts w:ascii="Arial" w:hAnsi="Arial" w:cs="Arial"/>
            <w:noProof/>
            <w:webHidden/>
            <w:sz w:val="24"/>
            <w:szCs w:val="24"/>
          </w:rPr>
          <w:fldChar w:fldCharType="end"/>
        </w:r>
      </w:hyperlink>
    </w:p>
    <w:p w14:paraId="4F76B59D" w14:textId="2305CC3C" w:rsidR="001D4E76" w:rsidRPr="001D4E76" w:rsidRDefault="000A06F5" w:rsidP="001D4E76">
      <w:pPr>
        <w:pStyle w:val="TOC3"/>
        <w:tabs>
          <w:tab w:val="left" w:pos="1440"/>
        </w:tabs>
        <w:ind w:left="360" w:hanging="360"/>
        <w:rPr>
          <w:rFonts w:ascii="Arial" w:eastAsiaTheme="minorEastAsia" w:hAnsi="Arial" w:cs="Arial"/>
          <w:noProof/>
          <w:sz w:val="24"/>
          <w:szCs w:val="24"/>
        </w:rPr>
      </w:pPr>
      <w:hyperlink w:anchor="_Toc5276389" w:history="1">
        <w:r w:rsidR="001D4E76" w:rsidRPr="001D4E76">
          <w:rPr>
            <w:rStyle w:val="Hyperlink"/>
            <w:rFonts w:ascii="Arial" w:hAnsi="Arial" w:cs="Arial"/>
            <w:noProof/>
            <w:sz w:val="24"/>
            <w:szCs w:val="24"/>
          </w:rPr>
          <w:t>4.</w:t>
        </w:r>
        <w:r w:rsidR="001D4E76" w:rsidRPr="001D4E76">
          <w:rPr>
            <w:rFonts w:ascii="Arial" w:eastAsiaTheme="minorEastAsia" w:hAnsi="Arial" w:cs="Arial"/>
            <w:noProof/>
            <w:sz w:val="24"/>
            <w:szCs w:val="24"/>
          </w:rPr>
          <w:tab/>
        </w:r>
        <w:r w:rsidR="001D4E76" w:rsidRPr="001D4E76">
          <w:rPr>
            <w:rStyle w:val="Hyperlink"/>
            <w:rFonts w:ascii="Arial" w:hAnsi="Arial" w:cs="Arial"/>
            <w:noProof/>
            <w:sz w:val="24"/>
            <w:szCs w:val="24"/>
          </w:rPr>
          <w:t>Program Evaluation (Percent of Total Value: 5%)</w:t>
        </w:r>
        <w:r w:rsidR="001D4E76" w:rsidRPr="001D4E76">
          <w:rPr>
            <w:rFonts w:ascii="Arial" w:hAnsi="Arial" w:cs="Arial"/>
            <w:noProof/>
            <w:webHidden/>
            <w:sz w:val="24"/>
            <w:szCs w:val="24"/>
          </w:rPr>
          <w:tab/>
        </w:r>
        <w:r w:rsidR="001D4E76" w:rsidRPr="001D4E76">
          <w:rPr>
            <w:rFonts w:ascii="Arial" w:hAnsi="Arial" w:cs="Arial"/>
            <w:noProof/>
            <w:webHidden/>
            <w:sz w:val="24"/>
            <w:szCs w:val="24"/>
          </w:rPr>
          <w:fldChar w:fldCharType="begin"/>
        </w:r>
        <w:r w:rsidR="001D4E76" w:rsidRPr="001D4E76">
          <w:rPr>
            <w:rFonts w:ascii="Arial" w:hAnsi="Arial" w:cs="Arial"/>
            <w:noProof/>
            <w:webHidden/>
            <w:sz w:val="24"/>
            <w:szCs w:val="24"/>
          </w:rPr>
          <w:instrText xml:space="preserve"> PAGEREF _Toc5276389 \h </w:instrText>
        </w:r>
        <w:r w:rsidR="001D4E76" w:rsidRPr="001D4E76">
          <w:rPr>
            <w:rFonts w:ascii="Arial" w:hAnsi="Arial" w:cs="Arial"/>
            <w:noProof/>
            <w:webHidden/>
            <w:sz w:val="24"/>
            <w:szCs w:val="24"/>
          </w:rPr>
        </w:r>
        <w:r w:rsidR="001D4E76" w:rsidRPr="001D4E76">
          <w:rPr>
            <w:rFonts w:ascii="Arial" w:hAnsi="Arial" w:cs="Arial"/>
            <w:noProof/>
            <w:webHidden/>
            <w:sz w:val="24"/>
            <w:szCs w:val="24"/>
          </w:rPr>
          <w:fldChar w:fldCharType="separate"/>
        </w:r>
        <w:r w:rsidR="009049BB">
          <w:rPr>
            <w:rFonts w:ascii="Arial" w:hAnsi="Arial" w:cs="Arial"/>
            <w:noProof/>
            <w:webHidden/>
            <w:sz w:val="24"/>
            <w:szCs w:val="24"/>
          </w:rPr>
          <w:t>93</w:t>
        </w:r>
        <w:r w:rsidR="001D4E76" w:rsidRPr="001D4E76">
          <w:rPr>
            <w:rFonts w:ascii="Arial" w:hAnsi="Arial" w:cs="Arial"/>
            <w:noProof/>
            <w:webHidden/>
            <w:sz w:val="24"/>
            <w:szCs w:val="24"/>
          </w:rPr>
          <w:fldChar w:fldCharType="end"/>
        </w:r>
      </w:hyperlink>
    </w:p>
    <w:p w14:paraId="18221B6F" w14:textId="2A5B6F12" w:rsidR="001D4E76" w:rsidRPr="001D4E76" w:rsidRDefault="000A06F5" w:rsidP="001D4E76">
      <w:pPr>
        <w:pStyle w:val="TOC3"/>
        <w:tabs>
          <w:tab w:val="left" w:pos="1440"/>
        </w:tabs>
        <w:ind w:left="360" w:hanging="360"/>
        <w:rPr>
          <w:rFonts w:ascii="Arial" w:eastAsiaTheme="minorEastAsia" w:hAnsi="Arial" w:cs="Arial"/>
          <w:noProof/>
          <w:sz w:val="24"/>
          <w:szCs w:val="24"/>
        </w:rPr>
      </w:pPr>
      <w:hyperlink w:anchor="_Toc5276390" w:history="1">
        <w:r w:rsidR="001D4E76" w:rsidRPr="001D4E76">
          <w:rPr>
            <w:rStyle w:val="Hyperlink"/>
            <w:rFonts w:ascii="Arial" w:hAnsi="Arial" w:cs="Arial"/>
            <w:noProof/>
            <w:sz w:val="24"/>
            <w:szCs w:val="24"/>
          </w:rPr>
          <w:t>5.</w:t>
        </w:r>
        <w:r w:rsidR="001D4E76" w:rsidRPr="001D4E76">
          <w:rPr>
            <w:rFonts w:ascii="Arial" w:eastAsiaTheme="minorEastAsia" w:hAnsi="Arial" w:cs="Arial"/>
            <w:noProof/>
            <w:sz w:val="24"/>
            <w:szCs w:val="24"/>
          </w:rPr>
          <w:tab/>
        </w:r>
        <w:r w:rsidR="001D4E76" w:rsidRPr="001D4E76">
          <w:rPr>
            <w:rStyle w:val="Hyperlink"/>
            <w:rFonts w:ascii="Arial" w:hAnsi="Arial" w:cs="Arial"/>
            <w:noProof/>
            <w:sz w:val="24"/>
            <w:szCs w:val="24"/>
          </w:rPr>
          <w:t>Program Budget (Percent of Total Value: 10%)</w:t>
        </w:r>
        <w:r w:rsidR="001D4E76" w:rsidRPr="001D4E76">
          <w:rPr>
            <w:rFonts w:ascii="Arial" w:hAnsi="Arial" w:cs="Arial"/>
            <w:noProof/>
            <w:webHidden/>
            <w:sz w:val="24"/>
            <w:szCs w:val="24"/>
          </w:rPr>
          <w:tab/>
        </w:r>
        <w:r w:rsidR="001D4E76" w:rsidRPr="001D4E76">
          <w:rPr>
            <w:rFonts w:ascii="Arial" w:hAnsi="Arial" w:cs="Arial"/>
            <w:noProof/>
            <w:webHidden/>
            <w:sz w:val="24"/>
            <w:szCs w:val="24"/>
          </w:rPr>
          <w:fldChar w:fldCharType="begin"/>
        </w:r>
        <w:r w:rsidR="001D4E76" w:rsidRPr="001D4E76">
          <w:rPr>
            <w:rFonts w:ascii="Arial" w:hAnsi="Arial" w:cs="Arial"/>
            <w:noProof/>
            <w:webHidden/>
            <w:sz w:val="24"/>
            <w:szCs w:val="24"/>
          </w:rPr>
          <w:instrText xml:space="preserve"> PAGEREF _Toc5276390 \h </w:instrText>
        </w:r>
        <w:r w:rsidR="001D4E76" w:rsidRPr="001D4E76">
          <w:rPr>
            <w:rFonts w:ascii="Arial" w:hAnsi="Arial" w:cs="Arial"/>
            <w:noProof/>
            <w:webHidden/>
            <w:sz w:val="24"/>
            <w:szCs w:val="24"/>
          </w:rPr>
        </w:r>
        <w:r w:rsidR="001D4E76" w:rsidRPr="001D4E76">
          <w:rPr>
            <w:rFonts w:ascii="Arial" w:hAnsi="Arial" w:cs="Arial"/>
            <w:noProof/>
            <w:webHidden/>
            <w:sz w:val="24"/>
            <w:szCs w:val="24"/>
          </w:rPr>
          <w:fldChar w:fldCharType="separate"/>
        </w:r>
        <w:r w:rsidR="009049BB">
          <w:rPr>
            <w:rFonts w:ascii="Arial" w:hAnsi="Arial" w:cs="Arial"/>
            <w:noProof/>
            <w:webHidden/>
            <w:sz w:val="24"/>
            <w:szCs w:val="24"/>
          </w:rPr>
          <w:t>93</w:t>
        </w:r>
        <w:r w:rsidR="001D4E76" w:rsidRPr="001D4E76">
          <w:rPr>
            <w:rFonts w:ascii="Arial" w:hAnsi="Arial" w:cs="Arial"/>
            <w:noProof/>
            <w:webHidden/>
            <w:sz w:val="24"/>
            <w:szCs w:val="24"/>
          </w:rPr>
          <w:fldChar w:fldCharType="end"/>
        </w:r>
      </w:hyperlink>
    </w:p>
    <w:p w14:paraId="6F832B2B" w14:textId="50101763" w:rsidR="001D4E76" w:rsidRPr="001D4E76" w:rsidRDefault="000A06F5">
      <w:pPr>
        <w:pStyle w:val="TOC2"/>
        <w:rPr>
          <w:rFonts w:eastAsiaTheme="minorEastAsia"/>
          <w:b w:val="0"/>
          <w:bCs w:val="0"/>
        </w:rPr>
      </w:pPr>
      <w:hyperlink w:anchor="_Toc5276391" w:history="1">
        <w:r w:rsidR="001D4E76" w:rsidRPr="001D4E76">
          <w:rPr>
            <w:rStyle w:val="Hyperlink"/>
            <w:b w:val="0"/>
          </w:rPr>
          <w:t>Title II Grant Program Work Plan</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_Toc5276391 \h </w:instrText>
        </w:r>
        <w:r w:rsidR="001D4E76" w:rsidRPr="001D4E76">
          <w:rPr>
            <w:b w:val="0"/>
            <w:webHidden/>
          </w:rPr>
        </w:r>
        <w:r w:rsidR="001D4E76" w:rsidRPr="001D4E76">
          <w:rPr>
            <w:b w:val="0"/>
            <w:webHidden/>
          </w:rPr>
          <w:fldChar w:fldCharType="separate"/>
        </w:r>
        <w:r w:rsidR="009049BB">
          <w:rPr>
            <w:b w:val="0"/>
            <w:webHidden/>
          </w:rPr>
          <w:t>94</w:t>
        </w:r>
        <w:r w:rsidR="001D4E76" w:rsidRPr="001D4E76">
          <w:rPr>
            <w:b w:val="0"/>
            <w:webHidden/>
          </w:rPr>
          <w:fldChar w:fldCharType="end"/>
        </w:r>
      </w:hyperlink>
    </w:p>
    <w:p w14:paraId="58D80CD3" w14:textId="5C5C9E80" w:rsidR="00BB7275" w:rsidRPr="00F208C3" w:rsidRDefault="00753891" w:rsidP="00EF30F5">
      <w:pPr>
        <w:tabs>
          <w:tab w:val="right" w:leader="dot" w:pos="10080"/>
        </w:tabs>
        <w:spacing w:after="80" w:line="360" w:lineRule="auto"/>
        <w:ind w:right="180"/>
        <w:rPr>
          <w:rFonts w:ascii="Arial" w:hAnsi="Arial" w:cs="Arial"/>
          <w:sz w:val="24"/>
        </w:rPr>
      </w:pPr>
      <w:r w:rsidRPr="001D4E76">
        <w:rPr>
          <w:rFonts w:ascii="Arial" w:hAnsi="Arial" w:cs="Arial"/>
          <w:sz w:val="24"/>
          <w:szCs w:val="24"/>
        </w:rPr>
        <w:fldChar w:fldCharType="end"/>
      </w:r>
    </w:p>
    <w:p w14:paraId="036C1B49" w14:textId="77777777" w:rsidR="00BB7275" w:rsidRDefault="00BB7275" w:rsidP="004A456B">
      <w:pPr>
        <w:tabs>
          <w:tab w:val="right" w:leader="dot" w:pos="9350"/>
        </w:tabs>
        <w:spacing w:after="0" w:line="300" w:lineRule="auto"/>
        <w:rPr>
          <w:rFonts w:ascii="Arial" w:hAnsi="Arial" w:cs="Arial"/>
          <w:b/>
          <w:sz w:val="24"/>
          <w:szCs w:val="24"/>
        </w:rPr>
        <w:sectPr w:rsidR="00BB7275" w:rsidSect="006B3360">
          <w:headerReference w:type="default" r:id="rId12"/>
          <w:pgSz w:w="12240" w:h="15840" w:code="1"/>
          <w:pgMar w:top="1440" w:right="1080" w:bottom="1080" w:left="1080" w:header="720" w:footer="720" w:gutter="0"/>
          <w:pgNumType w:start="0"/>
          <w:cols w:space="720"/>
          <w:docGrid w:linePitch="360"/>
        </w:sectPr>
      </w:pPr>
    </w:p>
    <w:p w14:paraId="5C11E211" w14:textId="4AF957E6" w:rsidR="00BB7275" w:rsidRDefault="00BB7275" w:rsidP="00BB7275">
      <w:pPr>
        <w:spacing w:after="0" w:line="240" w:lineRule="auto"/>
        <w:jc w:val="center"/>
        <w:rPr>
          <w:rFonts w:ascii="Arial" w:hAnsi="Arial" w:cs="Arial"/>
          <w:b/>
          <w:sz w:val="28"/>
          <w:szCs w:val="24"/>
        </w:rPr>
      </w:pPr>
    </w:p>
    <w:p w14:paraId="5AADED37" w14:textId="5D724EF0" w:rsidR="00414C1A" w:rsidRDefault="00414C1A" w:rsidP="00BB7275">
      <w:pPr>
        <w:spacing w:after="0" w:line="240" w:lineRule="auto"/>
        <w:jc w:val="center"/>
        <w:rPr>
          <w:rFonts w:ascii="Arial" w:hAnsi="Arial" w:cs="Arial"/>
          <w:b/>
          <w:sz w:val="28"/>
          <w:szCs w:val="24"/>
        </w:rPr>
      </w:pPr>
    </w:p>
    <w:p w14:paraId="054B45FA" w14:textId="33C833CE" w:rsidR="00414C1A" w:rsidRDefault="00414C1A" w:rsidP="00BB7275">
      <w:pPr>
        <w:spacing w:after="0" w:line="240" w:lineRule="auto"/>
        <w:jc w:val="center"/>
        <w:rPr>
          <w:rFonts w:ascii="Arial" w:hAnsi="Arial" w:cs="Arial"/>
          <w:b/>
          <w:sz w:val="28"/>
          <w:szCs w:val="24"/>
        </w:rPr>
      </w:pPr>
    </w:p>
    <w:p w14:paraId="22783137" w14:textId="7804DA7A" w:rsidR="00414C1A" w:rsidRDefault="00414C1A" w:rsidP="00BB7275">
      <w:pPr>
        <w:spacing w:after="0" w:line="240" w:lineRule="auto"/>
        <w:jc w:val="center"/>
        <w:rPr>
          <w:rFonts w:ascii="Arial" w:hAnsi="Arial" w:cs="Arial"/>
          <w:b/>
          <w:sz w:val="28"/>
          <w:szCs w:val="24"/>
        </w:rPr>
      </w:pPr>
    </w:p>
    <w:p w14:paraId="6D3E6FCE" w14:textId="0F542AD9" w:rsidR="00414C1A" w:rsidRDefault="00414C1A" w:rsidP="00BB7275">
      <w:pPr>
        <w:spacing w:after="0" w:line="240" w:lineRule="auto"/>
        <w:jc w:val="center"/>
        <w:rPr>
          <w:rFonts w:ascii="Arial" w:hAnsi="Arial" w:cs="Arial"/>
          <w:b/>
          <w:sz w:val="28"/>
          <w:szCs w:val="24"/>
        </w:rPr>
      </w:pPr>
    </w:p>
    <w:p w14:paraId="2AFC87CC" w14:textId="34F26318" w:rsidR="00414C1A" w:rsidRDefault="00414C1A" w:rsidP="00BB7275">
      <w:pPr>
        <w:spacing w:after="0" w:line="240" w:lineRule="auto"/>
        <w:jc w:val="center"/>
        <w:rPr>
          <w:rFonts w:ascii="Arial" w:hAnsi="Arial" w:cs="Arial"/>
          <w:b/>
          <w:sz w:val="28"/>
          <w:szCs w:val="24"/>
        </w:rPr>
      </w:pPr>
    </w:p>
    <w:p w14:paraId="51D05C38" w14:textId="416EBBA4" w:rsidR="00414C1A" w:rsidRDefault="00414C1A" w:rsidP="00BB7275">
      <w:pPr>
        <w:spacing w:after="0" w:line="240" w:lineRule="auto"/>
        <w:jc w:val="center"/>
        <w:rPr>
          <w:rFonts w:ascii="Arial" w:hAnsi="Arial" w:cs="Arial"/>
          <w:b/>
          <w:sz w:val="28"/>
          <w:szCs w:val="24"/>
        </w:rPr>
      </w:pPr>
    </w:p>
    <w:p w14:paraId="5021609D" w14:textId="2B843F4D" w:rsidR="00414C1A" w:rsidRDefault="00414C1A" w:rsidP="00BB7275">
      <w:pPr>
        <w:spacing w:after="0" w:line="240" w:lineRule="auto"/>
        <w:jc w:val="center"/>
        <w:rPr>
          <w:rFonts w:ascii="Arial" w:hAnsi="Arial" w:cs="Arial"/>
          <w:b/>
          <w:sz w:val="28"/>
          <w:szCs w:val="24"/>
        </w:rPr>
      </w:pPr>
    </w:p>
    <w:p w14:paraId="0B7D45C4" w14:textId="5FEA2D0B" w:rsidR="00414C1A" w:rsidRDefault="00414C1A" w:rsidP="00BB7275">
      <w:pPr>
        <w:spacing w:after="0" w:line="240" w:lineRule="auto"/>
        <w:jc w:val="center"/>
        <w:rPr>
          <w:rFonts w:ascii="Arial" w:hAnsi="Arial" w:cs="Arial"/>
          <w:b/>
          <w:sz w:val="28"/>
          <w:szCs w:val="24"/>
        </w:rPr>
      </w:pPr>
    </w:p>
    <w:p w14:paraId="35CEEBB8" w14:textId="5E35BAD3" w:rsidR="00414C1A" w:rsidRDefault="00414C1A" w:rsidP="00BB7275">
      <w:pPr>
        <w:spacing w:after="0" w:line="240" w:lineRule="auto"/>
        <w:jc w:val="center"/>
        <w:rPr>
          <w:rFonts w:ascii="Arial" w:hAnsi="Arial" w:cs="Arial"/>
          <w:b/>
          <w:sz w:val="28"/>
          <w:szCs w:val="24"/>
        </w:rPr>
      </w:pPr>
    </w:p>
    <w:p w14:paraId="4E4D0758" w14:textId="7C1F9AE0" w:rsidR="00414C1A" w:rsidRDefault="00414C1A" w:rsidP="00BB7275">
      <w:pPr>
        <w:spacing w:after="0" w:line="240" w:lineRule="auto"/>
        <w:jc w:val="center"/>
        <w:rPr>
          <w:rFonts w:ascii="Arial" w:hAnsi="Arial" w:cs="Arial"/>
          <w:b/>
          <w:sz w:val="28"/>
          <w:szCs w:val="24"/>
        </w:rPr>
      </w:pPr>
    </w:p>
    <w:p w14:paraId="63857065" w14:textId="77777777" w:rsidR="00414C1A" w:rsidRPr="003E5069" w:rsidRDefault="00414C1A" w:rsidP="00BB7275">
      <w:pPr>
        <w:spacing w:after="0" w:line="240" w:lineRule="auto"/>
        <w:jc w:val="center"/>
        <w:rPr>
          <w:rFonts w:ascii="Arial" w:hAnsi="Arial" w:cs="Arial"/>
          <w:b/>
          <w:sz w:val="28"/>
          <w:szCs w:val="24"/>
        </w:rPr>
      </w:pPr>
    </w:p>
    <w:p w14:paraId="351A8E7A" w14:textId="77777777" w:rsidR="00BB7275" w:rsidRDefault="00BB7275"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b/>
          <w:sz w:val="28"/>
          <w:szCs w:val="24"/>
        </w:rPr>
      </w:pPr>
    </w:p>
    <w:p w14:paraId="7709B51F" w14:textId="23B37E5C" w:rsidR="00540C9D" w:rsidRPr="00AB3A69" w:rsidRDefault="00540C9D"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b/>
          <w:sz w:val="28"/>
          <w:szCs w:val="24"/>
        </w:rPr>
      </w:pPr>
      <w:bookmarkStart w:id="1" w:name="_Hlk536524934"/>
      <w:r>
        <w:rPr>
          <w:rFonts w:ascii="Arial" w:hAnsi="Arial" w:cs="Arial"/>
          <w:b/>
          <w:sz w:val="28"/>
          <w:szCs w:val="24"/>
        </w:rPr>
        <w:t>NOTICE: California Public Records Act</w:t>
      </w:r>
    </w:p>
    <w:bookmarkEnd w:id="1"/>
    <w:p w14:paraId="5237D8E9" w14:textId="77777777" w:rsidR="00BB7275" w:rsidRPr="00AB3A69" w:rsidRDefault="00BB7275"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sz w:val="24"/>
          <w:szCs w:val="24"/>
        </w:rPr>
      </w:pPr>
    </w:p>
    <w:p w14:paraId="063ACC2F" w14:textId="2548DB56" w:rsidR="00BB7275" w:rsidRDefault="00E10120"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sz w:val="24"/>
          <w:szCs w:val="24"/>
        </w:rPr>
      </w:pPr>
      <w:r w:rsidRPr="007E6B6B">
        <w:rPr>
          <w:rFonts w:ascii="Arial" w:hAnsi="Arial" w:cs="Arial"/>
          <w:sz w:val="24"/>
          <w:szCs w:val="24"/>
        </w:rPr>
        <w:t xml:space="preserve">All documents submitted as a part of the </w:t>
      </w:r>
      <w:r w:rsidR="00D204D3">
        <w:rPr>
          <w:rFonts w:ascii="Arial" w:hAnsi="Arial" w:cs="Arial"/>
          <w:sz w:val="24"/>
          <w:szCs w:val="24"/>
        </w:rPr>
        <w:t>Title II</w:t>
      </w:r>
      <w:r>
        <w:rPr>
          <w:rFonts w:ascii="Arial" w:hAnsi="Arial" w:cs="Arial"/>
          <w:sz w:val="24"/>
          <w:szCs w:val="24"/>
        </w:rPr>
        <w:t xml:space="preserve"> Grant Program</w:t>
      </w:r>
      <w:r w:rsidRPr="007E6B6B">
        <w:rPr>
          <w:rFonts w:ascii="Arial" w:hAnsi="Arial" w:cs="Arial"/>
          <w:sz w:val="24"/>
          <w:szCs w:val="24"/>
        </w:rPr>
        <w:t xml:space="preserve"> proposal are public documents and may be subject to a request pursuant to the California Public Records Act. The BSCC cannot ensure the confidentiality of any information submitted in or with this proposal. (Gov. Code, §</w:t>
      </w:r>
      <w:r w:rsidR="00540C9D" w:rsidRPr="007E6B6B">
        <w:rPr>
          <w:rFonts w:ascii="Arial" w:hAnsi="Arial" w:cs="Arial"/>
          <w:sz w:val="24"/>
          <w:szCs w:val="24"/>
        </w:rPr>
        <w:t>§</w:t>
      </w:r>
      <w:r w:rsidRPr="007E6B6B">
        <w:rPr>
          <w:rFonts w:ascii="Arial" w:hAnsi="Arial" w:cs="Arial"/>
          <w:sz w:val="24"/>
          <w:szCs w:val="24"/>
        </w:rPr>
        <w:t xml:space="preserve"> 6250 et seq.)</w:t>
      </w:r>
    </w:p>
    <w:p w14:paraId="231C2561" w14:textId="382A3373" w:rsidR="00E10120" w:rsidRPr="002B25F8" w:rsidRDefault="00F83F11"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sz w:val="28"/>
          <w:szCs w:val="24"/>
        </w:rPr>
      </w:pPr>
      <w:r>
        <w:rPr>
          <w:rFonts w:ascii="Arial" w:hAnsi="Arial" w:cs="Arial"/>
          <w:sz w:val="28"/>
          <w:szCs w:val="24"/>
        </w:rPr>
        <w:t xml:space="preserve"> </w:t>
      </w:r>
    </w:p>
    <w:p w14:paraId="36D154CE" w14:textId="18B7D9A7" w:rsidR="00055D07" w:rsidRDefault="00BB7275" w:rsidP="00BB7275">
      <w:pPr>
        <w:tabs>
          <w:tab w:val="right" w:leader="dot" w:pos="9350"/>
        </w:tabs>
        <w:spacing w:after="0" w:line="300" w:lineRule="auto"/>
        <w:rPr>
          <w:rFonts w:ascii="Arial" w:hAnsi="Arial" w:cs="Arial"/>
          <w:b/>
          <w:sz w:val="24"/>
          <w:szCs w:val="24"/>
        </w:rPr>
      </w:pPr>
      <w:r>
        <w:rPr>
          <w:rFonts w:ascii="Arial" w:hAnsi="Arial" w:cs="Arial"/>
          <w:sz w:val="24"/>
        </w:rPr>
        <w:br w:type="page"/>
      </w:r>
    </w:p>
    <w:p w14:paraId="17AF3B54" w14:textId="77777777" w:rsidR="001A083E" w:rsidRPr="006653FC" w:rsidRDefault="001A083E" w:rsidP="00FF2F0A">
      <w:pPr>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4"/>
        </w:rPr>
        <w:sectPr w:rsidR="001A083E" w:rsidRPr="006653FC" w:rsidSect="00FF2F0A">
          <w:pgSz w:w="12240" w:h="15840" w:code="1"/>
          <w:pgMar w:top="1440" w:right="1440" w:bottom="1080" w:left="1080" w:header="720" w:footer="720" w:gutter="0"/>
          <w:pgNumType w:start="0"/>
          <w:cols w:space="720"/>
          <w:docGrid w:linePitch="360"/>
        </w:sectPr>
      </w:pPr>
    </w:p>
    <w:tbl>
      <w:tblPr>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66"/>
        <w:tblLook w:val="04A0" w:firstRow="1" w:lastRow="0" w:firstColumn="1" w:lastColumn="0" w:noHBand="0" w:noVBand="1"/>
      </w:tblPr>
      <w:tblGrid>
        <w:gridCol w:w="9350"/>
      </w:tblGrid>
      <w:tr w:rsidR="001D471D" w:rsidRPr="007D4D39" w14:paraId="2F795E21" w14:textId="77777777" w:rsidTr="00DB1DBA">
        <w:trPr>
          <w:trHeight w:val="576"/>
        </w:trPr>
        <w:tc>
          <w:tcPr>
            <w:tcW w:w="9350" w:type="dxa"/>
            <w:shd w:val="clear" w:color="auto" w:fill="FFCC66"/>
            <w:vAlign w:val="center"/>
          </w:tcPr>
          <w:p w14:paraId="46225DE8" w14:textId="77777777" w:rsidR="001D471D" w:rsidRPr="007D4D39" w:rsidRDefault="001D471D" w:rsidP="00DB1DBA">
            <w:pPr>
              <w:pStyle w:val="Heading1"/>
              <w:spacing w:after="0"/>
              <w:jc w:val="center"/>
              <w:rPr>
                <w:color w:val="FFFFFF"/>
              </w:rPr>
            </w:pPr>
            <w:bookmarkStart w:id="2" w:name="_Toc4399937"/>
            <w:bookmarkStart w:id="3" w:name="_Toc5276339"/>
            <w:r w:rsidRPr="007D4D39">
              <w:lastRenderedPageBreak/>
              <w:t>PART I: GRANT INFORMATION</w:t>
            </w:r>
            <w:bookmarkEnd w:id="2"/>
            <w:bookmarkEnd w:id="3"/>
          </w:p>
        </w:tc>
      </w:tr>
    </w:tbl>
    <w:p w14:paraId="1739EF55" w14:textId="77777777" w:rsidR="001A083E" w:rsidRDefault="001A083E" w:rsidP="00C1320B">
      <w:pPr>
        <w:spacing w:after="0" w:line="240" w:lineRule="auto"/>
        <w:jc w:val="both"/>
        <w:rPr>
          <w:rFonts w:ascii="Arial" w:hAnsi="Arial" w:cs="Arial"/>
          <w:sz w:val="16"/>
          <w:szCs w:val="16"/>
        </w:rPr>
      </w:pPr>
    </w:p>
    <w:p w14:paraId="249F4E4C" w14:textId="77777777" w:rsidR="0015656E" w:rsidRPr="00DD5059" w:rsidRDefault="0015656E" w:rsidP="0015656E">
      <w:pPr>
        <w:spacing w:after="0" w:line="240" w:lineRule="auto"/>
        <w:jc w:val="both"/>
        <w:rPr>
          <w:rFonts w:ascii="Arial" w:hAnsi="Arial" w:cs="Arial"/>
          <w:sz w:val="24"/>
          <w:szCs w:val="24"/>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DD5059" w14:paraId="17A8025D" w14:textId="77777777" w:rsidTr="0015656E">
        <w:trPr>
          <w:trHeight w:val="504"/>
        </w:trPr>
        <w:tc>
          <w:tcPr>
            <w:tcW w:w="9350" w:type="dxa"/>
            <w:shd w:val="clear" w:color="auto" w:fill="002060"/>
            <w:vAlign w:val="center"/>
          </w:tcPr>
          <w:p w14:paraId="0E8B78DA" w14:textId="77777777" w:rsidR="0015656E" w:rsidRPr="00DD5059" w:rsidRDefault="0015656E" w:rsidP="0015656E">
            <w:pPr>
              <w:pStyle w:val="Heading1"/>
              <w:spacing w:after="0"/>
              <w:rPr>
                <w:color w:val="FFFFFF"/>
              </w:rPr>
            </w:pPr>
            <w:bookmarkStart w:id="4" w:name="_Toc503814223"/>
            <w:bookmarkStart w:id="5" w:name="_Toc5276340"/>
            <w:r>
              <w:rPr>
                <w:color w:val="FFFFFF"/>
              </w:rPr>
              <w:t xml:space="preserve">Grant Program </w:t>
            </w:r>
            <w:r w:rsidRPr="00DD5059">
              <w:rPr>
                <w:color w:val="FFFFFF"/>
              </w:rPr>
              <w:t>Background</w:t>
            </w:r>
            <w:bookmarkEnd w:id="4"/>
            <w:bookmarkEnd w:id="5"/>
          </w:p>
        </w:tc>
      </w:tr>
    </w:tbl>
    <w:p w14:paraId="333CD840" w14:textId="7713354D" w:rsidR="00FB2745" w:rsidRDefault="00AF0544" w:rsidP="0023355D">
      <w:pPr>
        <w:shd w:val="clear" w:color="auto" w:fill="FFFFFF"/>
        <w:spacing w:before="100" w:beforeAutospacing="1" w:after="100" w:afterAutospacing="1"/>
        <w:jc w:val="both"/>
        <w:textAlignment w:val="baseline"/>
        <w:rPr>
          <w:rStyle w:val="s5"/>
          <w:rFonts w:ascii="Arial" w:hAnsi="Arial" w:cs="Arial"/>
          <w:sz w:val="24"/>
          <w:szCs w:val="24"/>
        </w:rPr>
      </w:pPr>
      <w:r w:rsidRPr="00116125">
        <w:rPr>
          <w:rFonts w:ascii="Arial" w:hAnsi="Arial" w:cs="Arial"/>
          <w:sz w:val="24"/>
          <w:szCs w:val="24"/>
        </w:rPr>
        <w:t>The Juvenile Justice and Delinquency Prevention Act (JJDPA) is the federal statute that establishes the Title II Grant Program.</w:t>
      </w:r>
      <w:r>
        <w:rPr>
          <w:rFonts w:ascii="Arial" w:hAnsi="Arial" w:cs="Arial"/>
          <w:sz w:val="24"/>
          <w:szCs w:val="24"/>
        </w:rPr>
        <w:t xml:space="preserve">  The </w:t>
      </w:r>
      <w:r w:rsidRPr="00791264">
        <w:rPr>
          <w:rStyle w:val="s5"/>
          <w:rFonts w:ascii="Arial" w:hAnsi="Arial" w:cs="Arial"/>
          <w:sz w:val="24"/>
          <w:szCs w:val="24"/>
        </w:rPr>
        <w:t xml:space="preserve">U.S. Office of Juvenile Justice and Delinquency Prevention (OJJDP) </w:t>
      </w:r>
      <w:r>
        <w:rPr>
          <w:rStyle w:val="s5"/>
          <w:rFonts w:ascii="Arial" w:hAnsi="Arial" w:cs="Arial"/>
          <w:sz w:val="24"/>
          <w:szCs w:val="24"/>
        </w:rPr>
        <w:t>administers the grant</w:t>
      </w:r>
      <w:r w:rsidR="00C84E6E">
        <w:rPr>
          <w:rStyle w:val="s5"/>
          <w:rFonts w:ascii="Arial" w:hAnsi="Arial" w:cs="Arial"/>
          <w:sz w:val="24"/>
          <w:szCs w:val="24"/>
        </w:rPr>
        <w:t>,</w:t>
      </w:r>
      <w:r>
        <w:rPr>
          <w:rStyle w:val="s5"/>
          <w:rFonts w:ascii="Arial" w:hAnsi="Arial" w:cs="Arial"/>
          <w:sz w:val="24"/>
          <w:szCs w:val="24"/>
        </w:rPr>
        <w:t xml:space="preserve"> in part</w:t>
      </w:r>
      <w:r w:rsidR="00FB2745">
        <w:rPr>
          <w:rStyle w:val="s5"/>
          <w:rFonts w:ascii="Arial" w:hAnsi="Arial" w:cs="Arial"/>
          <w:sz w:val="24"/>
          <w:szCs w:val="24"/>
        </w:rPr>
        <w:t>,</w:t>
      </w:r>
      <w:r>
        <w:rPr>
          <w:rStyle w:val="s5"/>
          <w:rFonts w:ascii="Arial" w:hAnsi="Arial" w:cs="Arial"/>
          <w:sz w:val="24"/>
          <w:szCs w:val="24"/>
        </w:rPr>
        <w:t xml:space="preserve"> by awarding grants to states </w:t>
      </w:r>
      <w:r w:rsidRPr="00791264">
        <w:rPr>
          <w:rStyle w:val="s5"/>
          <w:rFonts w:ascii="Arial" w:hAnsi="Arial" w:cs="Arial"/>
          <w:sz w:val="24"/>
          <w:szCs w:val="24"/>
        </w:rPr>
        <w:t xml:space="preserve">to support delinquency prevention and juvenile justice system improvement.  </w:t>
      </w:r>
      <w:r>
        <w:rPr>
          <w:rStyle w:val="s5"/>
          <w:rFonts w:ascii="Arial" w:hAnsi="Arial" w:cs="Arial"/>
          <w:sz w:val="24"/>
          <w:szCs w:val="24"/>
        </w:rPr>
        <w:t xml:space="preserve">The Board of State </w:t>
      </w:r>
      <w:r w:rsidR="00FB2745">
        <w:rPr>
          <w:rStyle w:val="s5"/>
          <w:rFonts w:ascii="Arial" w:hAnsi="Arial" w:cs="Arial"/>
          <w:sz w:val="24"/>
          <w:szCs w:val="24"/>
        </w:rPr>
        <w:t>and Community</w:t>
      </w:r>
      <w:r>
        <w:rPr>
          <w:rStyle w:val="s5"/>
          <w:rFonts w:ascii="Arial" w:hAnsi="Arial" w:cs="Arial"/>
          <w:sz w:val="24"/>
          <w:szCs w:val="24"/>
        </w:rPr>
        <w:t xml:space="preserve"> Correction (BSCC) is the state agency </w:t>
      </w:r>
      <w:r w:rsidR="00FB2745">
        <w:rPr>
          <w:rStyle w:val="s5"/>
          <w:rFonts w:ascii="Arial" w:hAnsi="Arial" w:cs="Arial"/>
          <w:sz w:val="24"/>
          <w:szCs w:val="24"/>
        </w:rPr>
        <w:t>that receives and administers California’s Title II award.</w:t>
      </w:r>
      <w:r w:rsidR="00FB2745" w:rsidRPr="00FB2745">
        <w:rPr>
          <w:rFonts w:ascii="Arial" w:hAnsi="Arial" w:cs="Arial"/>
          <w:sz w:val="24"/>
          <w:szCs w:val="24"/>
        </w:rPr>
        <w:t xml:space="preserve"> </w:t>
      </w:r>
      <w:r w:rsidR="00FB2745" w:rsidRPr="00116125">
        <w:rPr>
          <w:rFonts w:ascii="Arial" w:hAnsi="Arial" w:cs="Arial"/>
          <w:sz w:val="24"/>
          <w:szCs w:val="24"/>
        </w:rPr>
        <w:t xml:space="preserve">The BSCC must competitively award </w:t>
      </w:r>
      <w:proofErr w:type="gramStart"/>
      <w:r w:rsidR="00FB2745" w:rsidRPr="00116125">
        <w:rPr>
          <w:rFonts w:ascii="Arial" w:hAnsi="Arial" w:cs="Arial"/>
          <w:sz w:val="24"/>
          <w:szCs w:val="24"/>
        </w:rPr>
        <w:t>the majority of</w:t>
      </w:r>
      <w:proofErr w:type="gramEnd"/>
      <w:r w:rsidR="00FB2745" w:rsidRPr="00116125">
        <w:rPr>
          <w:rFonts w:ascii="Arial" w:hAnsi="Arial" w:cs="Arial"/>
          <w:sz w:val="24"/>
          <w:szCs w:val="24"/>
        </w:rPr>
        <w:t xml:space="preserve"> these funds to local governments consistent with the purpose and intent of the JJDPA and California’s Title II State Plan.</w:t>
      </w:r>
    </w:p>
    <w:p w14:paraId="3316FC47" w14:textId="483DCD91" w:rsidR="00FB2745" w:rsidRPr="00116125" w:rsidRDefault="00AF0544" w:rsidP="00FF2F0A">
      <w:pPr>
        <w:jc w:val="both"/>
        <w:rPr>
          <w:rFonts w:ascii="Arial" w:hAnsi="Arial" w:cs="Arial"/>
          <w:sz w:val="24"/>
          <w:szCs w:val="24"/>
        </w:rPr>
      </w:pPr>
      <w:r>
        <w:rPr>
          <w:rStyle w:val="s5"/>
          <w:rFonts w:ascii="Arial" w:hAnsi="Arial" w:cs="Arial"/>
          <w:sz w:val="24"/>
          <w:szCs w:val="24"/>
        </w:rPr>
        <w:t xml:space="preserve">OJJDP requires states that receive Title II awards to establish a State Advisory Group to advise on Title II activities. In California, this State Advisory Group is the State Advisory Committee on Juvenile Justice and </w:t>
      </w:r>
      <w:r w:rsidR="00BE3C40">
        <w:rPr>
          <w:rStyle w:val="s5"/>
          <w:rFonts w:ascii="Arial" w:hAnsi="Arial" w:cs="Arial"/>
          <w:sz w:val="24"/>
          <w:szCs w:val="24"/>
        </w:rPr>
        <w:t>Delinquency</w:t>
      </w:r>
      <w:r>
        <w:rPr>
          <w:rStyle w:val="s5"/>
          <w:rFonts w:ascii="Arial" w:hAnsi="Arial" w:cs="Arial"/>
          <w:sz w:val="24"/>
          <w:szCs w:val="24"/>
        </w:rPr>
        <w:t xml:space="preserve"> Prevention (SACJJDP).</w:t>
      </w:r>
      <w:r>
        <w:rPr>
          <w:rFonts w:ascii="Arial" w:hAnsi="Arial" w:cs="Arial"/>
          <w:sz w:val="24"/>
          <w:szCs w:val="24"/>
        </w:rPr>
        <w:t xml:space="preserve"> The SACJJDP is a governor-appointed committee </w:t>
      </w:r>
      <w:r w:rsidR="00FB2745">
        <w:rPr>
          <w:rFonts w:ascii="Arial" w:hAnsi="Arial" w:cs="Arial"/>
          <w:sz w:val="24"/>
          <w:szCs w:val="24"/>
        </w:rPr>
        <w:t xml:space="preserve">serving as a standing BSCC Executive Steering Committee (ESC) </w:t>
      </w:r>
      <w:r>
        <w:rPr>
          <w:rFonts w:ascii="Arial" w:hAnsi="Arial" w:cs="Arial"/>
          <w:sz w:val="24"/>
          <w:szCs w:val="24"/>
        </w:rPr>
        <w:t>that works on behalf of the Governor to support policy and programs that improve outcomes for young people in the justice system.</w:t>
      </w:r>
      <w:r w:rsidR="00FB2745">
        <w:rPr>
          <w:rFonts w:ascii="Arial" w:hAnsi="Arial" w:cs="Arial"/>
          <w:sz w:val="24"/>
          <w:szCs w:val="24"/>
        </w:rPr>
        <w:t xml:space="preserve"> SACJJDP developed California’s </w:t>
      </w:r>
      <w:r w:rsidR="00FB2745" w:rsidRPr="00116125">
        <w:rPr>
          <w:rFonts w:ascii="Arial" w:hAnsi="Arial" w:cs="Arial"/>
          <w:sz w:val="24"/>
          <w:szCs w:val="24"/>
        </w:rPr>
        <w:t>2018-202</w:t>
      </w:r>
      <w:r w:rsidR="0052400C">
        <w:rPr>
          <w:rFonts w:ascii="Arial" w:hAnsi="Arial" w:cs="Arial"/>
          <w:sz w:val="24"/>
          <w:szCs w:val="24"/>
        </w:rPr>
        <w:t>0</w:t>
      </w:r>
      <w:r w:rsidR="00FB2745" w:rsidRPr="00116125">
        <w:rPr>
          <w:rFonts w:ascii="Arial" w:hAnsi="Arial" w:cs="Arial"/>
          <w:sz w:val="24"/>
          <w:szCs w:val="24"/>
        </w:rPr>
        <w:t xml:space="preserve"> State Plan</w:t>
      </w:r>
      <w:r w:rsidR="00FB2745">
        <w:rPr>
          <w:rFonts w:ascii="Arial" w:hAnsi="Arial" w:cs="Arial"/>
          <w:sz w:val="24"/>
          <w:szCs w:val="24"/>
        </w:rPr>
        <w:t>, which w</w:t>
      </w:r>
      <w:r w:rsidR="00FB2745" w:rsidRPr="00116125">
        <w:rPr>
          <w:rFonts w:ascii="Arial" w:hAnsi="Arial" w:cs="Arial"/>
          <w:sz w:val="24"/>
          <w:szCs w:val="24"/>
        </w:rPr>
        <w:t xml:space="preserve">as </w:t>
      </w:r>
      <w:r w:rsidR="00FB2745">
        <w:rPr>
          <w:rFonts w:ascii="Arial" w:hAnsi="Arial" w:cs="Arial"/>
          <w:sz w:val="24"/>
          <w:szCs w:val="24"/>
        </w:rPr>
        <w:t xml:space="preserve">then </w:t>
      </w:r>
      <w:r w:rsidR="00FB2745" w:rsidRPr="00116125">
        <w:rPr>
          <w:rFonts w:ascii="Arial" w:hAnsi="Arial" w:cs="Arial"/>
          <w:sz w:val="24"/>
          <w:szCs w:val="24"/>
        </w:rPr>
        <w:t xml:space="preserve">approved by the Board </w:t>
      </w:r>
      <w:r w:rsidR="00FB2745">
        <w:rPr>
          <w:rFonts w:ascii="Arial" w:hAnsi="Arial" w:cs="Arial"/>
          <w:sz w:val="24"/>
          <w:szCs w:val="24"/>
        </w:rPr>
        <w:t xml:space="preserve">and accepted by </w:t>
      </w:r>
      <w:r w:rsidR="00FB2745" w:rsidRPr="00116125">
        <w:rPr>
          <w:rFonts w:ascii="Arial" w:hAnsi="Arial" w:cs="Arial"/>
          <w:sz w:val="24"/>
          <w:szCs w:val="24"/>
        </w:rPr>
        <w:t>OJJDP</w:t>
      </w:r>
      <w:r w:rsidR="00FB2745">
        <w:rPr>
          <w:rFonts w:ascii="Arial" w:hAnsi="Arial" w:cs="Arial"/>
          <w:sz w:val="24"/>
          <w:szCs w:val="24"/>
        </w:rPr>
        <w:t xml:space="preserve">. </w:t>
      </w:r>
      <w:r w:rsidR="00FB2745" w:rsidRPr="00116125">
        <w:rPr>
          <w:rFonts w:ascii="Arial" w:hAnsi="Arial" w:cs="Arial"/>
          <w:sz w:val="24"/>
          <w:szCs w:val="24"/>
        </w:rPr>
        <w:t>This grant program will fulfill the goals and objectives of th</w:t>
      </w:r>
      <w:r w:rsidR="00FB2745">
        <w:rPr>
          <w:rFonts w:ascii="Arial" w:hAnsi="Arial" w:cs="Arial"/>
          <w:sz w:val="24"/>
          <w:szCs w:val="24"/>
        </w:rPr>
        <w:t>is</w:t>
      </w:r>
      <w:r w:rsidR="00FB2745" w:rsidRPr="00116125">
        <w:rPr>
          <w:rFonts w:ascii="Arial" w:hAnsi="Arial" w:cs="Arial"/>
          <w:sz w:val="24"/>
          <w:szCs w:val="24"/>
        </w:rPr>
        <w:t xml:space="preserve"> State Plan and JJDPA requirements.</w:t>
      </w:r>
    </w:p>
    <w:p w14:paraId="3B94BC21" w14:textId="02CDB08C" w:rsidR="00FB2745" w:rsidRDefault="00FB2745" w:rsidP="00AF0544">
      <w:pPr>
        <w:shd w:val="clear" w:color="auto" w:fill="FFFFFF" w:themeFill="background1"/>
        <w:tabs>
          <w:tab w:val="left" w:pos="1530"/>
          <w:tab w:val="left" w:pos="6480"/>
        </w:tabs>
        <w:spacing w:after="0" w:line="240" w:lineRule="auto"/>
        <w:jc w:val="both"/>
        <w:rPr>
          <w:rFonts w:ascii="Arial" w:hAnsi="Arial" w:cs="Arial"/>
          <w:sz w:val="24"/>
          <w:szCs w:val="24"/>
        </w:rPr>
      </w:pPr>
      <w:r>
        <w:rPr>
          <w:rFonts w:ascii="Arial" w:hAnsi="Arial" w:cs="Arial"/>
          <w:sz w:val="24"/>
          <w:szCs w:val="24"/>
        </w:rPr>
        <w:t>For more information about SACJJDP and the Title II State Plan click here</w:t>
      </w:r>
      <w:r w:rsidR="0052400C">
        <w:rPr>
          <w:rFonts w:ascii="Arial" w:hAnsi="Arial" w:cs="Arial"/>
          <w:sz w:val="24"/>
          <w:szCs w:val="24"/>
        </w:rPr>
        <w:t>:</w:t>
      </w:r>
      <w:r>
        <w:rPr>
          <w:rFonts w:ascii="Arial" w:hAnsi="Arial" w:cs="Arial"/>
          <w:sz w:val="24"/>
          <w:szCs w:val="24"/>
        </w:rPr>
        <w:t xml:space="preserve"> </w:t>
      </w:r>
      <w:hyperlink r:id="rId13" w:history="1">
        <w:r w:rsidRPr="00AF0411">
          <w:rPr>
            <w:rStyle w:val="Hyperlink"/>
            <w:rFonts w:ascii="Arial" w:hAnsi="Arial" w:cs="Arial"/>
            <w:sz w:val="24"/>
            <w:szCs w:val="24"/>
          </w:rPr>
          <w:t>http://www.bscc.ca.gov/s_sacjjdp.php</w:t>
        </w:r>
      </w:hyperlink>
    </w:p>
    <w:p w14:paraId="121DD08C" w14:textId="77777777" w:rsidR="00B71D3B" w:rsidRDefault="00B71D3B" w:rsidP="00AF0544">
      <w:pPr>
        <w:shd w:val="clear" w:color="auto" w:fill="FFFFFF" w:themeFill="background1"/>
        <w:tabs>
          <w:tab w:val="left" w:pos="1530"/>
          <w:tab w:val="left" w:pos="6480"/>
        </w:tabs>
        <w:spacing w:after="0" w:line="240" w:lineRule="auto"/>
        <w:jc w:val="both"/>
        <w:rPr>
          <w:rStyle w:val="s5"/>
          <w:rFonts w:ascii="Arial" w:hAnsi="Arial" w:cs="Arial"/>
          <w:sz w:val="24"/>
          <w:szCs w:val="24"/>
        </w:rPr>
      </w:pPr>
    </w:p>
    <w:p w14:paraId="730C2401" w14:textId="2C4C9C88" w:rsidR="00540C9D" w:rsidRDefault="00AF0544" w:rsidP="00AF0544">
      <w:pPr>
        <w:shd w:val="clear" w:color="auto" w:fill="FFFFFF" w:themeFill="background1"/>
        <w:tabs>
          <w:tab w:val="left" w:pos="1530"/>
          <w:tab w:val="left" w:pos="6480"/>
        </w:tabs>
        <w:spacing w:after="0" w:line="240" w:lineRule="auto"/>
        <w:jc w:val="both"/>
        <w:rPr>
          <w:rStyle w:val="s5"/>
          <w:rFonts w:ascii="Arial" w:hAnsi="Arial" w:cs="Arial"/>
          <w:sz w:val="24"/>
          <w:szCs w:val="24"/>
        </w:rPr>
      </w:pPr>
      <w:r w:rsidRPr="00791264">
        <w:rPr>
          <w:rStyle w:val="s5"/>
          <w:rFonts w:ascii="Arial" w:hAnsi="Arial" w:cs="Arial"/>
          <w:sz w:val="24"/>
          <w:szCs w:val="24"/>
        </w:rPr>
        <w:t xml:space="preserve">This </w:t>
      </w:r>
      <w:r w:rsidR="00FB2745">
        <w:rPr>
          <w:rStyle w:val="s5"/>
          <w:rFonts w:ascii="Arial" w:hAnsi="Arial" w:cs="Arial"/>
          <w:sz w:val="24"/>
          <w:szCs w:val="24"/>
        </w:rPr>
        <w:t xml:space="preserve">Title II </w:t>
      </w:r>
      <w:r w:rsidRPr="00791264">
        <w:rPr>
          <w:rStyle w:val="s5"/>
          <w:rFonts w:ascii="Arial" w:hAnsi="Arial" w:cs="Arial"/>
          <w:sz w:val="24"/>
          <w:szCs w:val="24"/>
        </w:rPr>
        <w:t xml:space="preserve">grant will fund: </w:t>
      </w:r>
    </w:p>
    <w:p w14:paraId="37A1ACCE" w14:textId="77777777" w:rsidR="00540C9D" w:rsidRDefault="00540C9D" w:rsidP="00AF0544">
      <w:pPr>
        <w:shd w:val="clear" w:color="auto" w:fill="FFFFFF" w:themeFill="background1"/>
        <w:tabs>
          <w:tab w:val="left" w:pos="1530"/>
          <w:tab w:val="left" w:pos="6480"/>
        </w:tabs>
        <w:spacing w:after="0" w:line="240" w:lineRule="auto"/>
        <w:jc w:val="both"/>
        <w:rPr>
          <w:rStyle w:val="s5"/>
          <w:rFonts w:ascii="Arial" w:hAnsi="Arial" w:cs="Arial"/>
          <w:sz w:val="24"/>
          <w:szCs w:val="24"/>
        </w:rPr>
      </w:pPr>
    </w:p>
    <w:p w14:paraId="6E17647B" w14:textId="1EF83217" w:rsidR="00540C9D" w:rsidRPr="00B71D3B" w:rsidRDefault="00AF0544" w:rsidP="00AB01C9">
      <w:pPr>
        <w:pStyle w:val="ListParagraph"/>
        <w:numPr>
          <w:ilvl w:val="0"/>
          <w:numId w:val="72"/>
        </w:numPr>
        <w:shd w:val="clear" w:color="auto" w:fill="FFFFFF" w:themeFill="background1"/>
        <w:tabs>
          <w:tab w:val="left" w:pos="1530"/>
          <w:tab w:val="left" w:pos="6480"/>
        </w:tabs>
        <w:spacing w:after="0" w:line="240" w:lineRule="auto"/>
        <w:jc w:val="both"/>
        <w:rPr>
          <w:rFonts w:ascii="Arial" w:hAnsi="Arial" w:cs="Arial"/>
          <w:sz w:val="24"/>
          <w:szCs w:val="24"/>
        </w:rPr>
      </w:pPr>
      <w:r w:rsidRPr="00B71D3B">
        <w:rPr>
          <w:rFonts w:ascii="Arial" w:hAnsi="Arial" w:cs="Arial"/>
          <w:sz w:val="24"/>
          <w:szCs w:val="24"/>
        </w:rPr>
        <w:t xml:space="preserve">Aftercare/Reentry </w:t>
      </w:r>
    </w:p>
    <w:p w14:paraId="30B5312A" w14:textId="3229065A" w:rsidR="00540C9D" w:rsidRPr="00B71D3B" w:rsidRDefault="00AF0544" w:rsidP="00AB01C9">
      <w:pPr>
        <w:pStyle w:val="ListParagraph"/>
        <w:numPr>
          <w:ilvl w:val="0"/>
          <w:numId w:val="72"/>
        </w:numPr>
        <w:shd w:val="clear" w:color="auto" w:fill="FFFFFF" w:themeFill="background1"/>
        <w:tabs>
          <w:tab w:val="left" w:pos="1530"/>
          <w:tab w:val="left" w:pos="6480"/>
        </w:tabs>
        <w:spacing w:after="0" w:line="240" w:lineRule="auto"/>
        <w:jc w:val="both"/>
        <w:rPr>
          <w:rFonts w:ascii="Arial" w:hAnsi="Arial" w:cs="Arial"/>
          <w:sz w:val="24"/>
          <w:szCs w:val="24"/>
        </w:rPr>
      </w:pPr>
      <w:r w:rsidRPr="00B71D3B">
        <w:rPr>
          <w:rFonts w:ascii="Arial" w:hAnsi="Arial" w:cs="Arial"/>
          <w:sz w:val="24"/>
          <w:szCs w:val="24"/>
        </w:rPr>
        <w:t>Alternatives to Detention</w:t>
      </w:r>
    </w:p>
    <w:p w14:paraId="17289D9D" w14:textId="32794758" w:rsidR="00540C9D" w:rsidRPr="00B71D3B" w:rsidRDefault="00AF0544" w:rsidP="00AB01C9">
      <w:pPr>
        <w:pStyle w:val="ListParagraph"/>
        <w:numPr>
          <w:ilvl w:val="0"/>
          <w:numId w:val="72"/>
        </w:numPr>
        <w:shd w:val="clear" w:color="auto" w:fill="FFFFFF" w:themeFill="background1"/>
        <w:tabs>
          <w:tab w:val="left" w:pos="1530"/>
          <w:tab w:val="left" w:pos="6480"/>
        </w:tabs>
        <w:spacing w:after="0" w:line="240" w:lineRule="auto"/>
        <w:jc w:val="both"/>
        <w:rPr>
          <w:rFonts w:ascii="Arial" w:hAnsi="Arial" w:cs="Arial"/>
          <w:sz w:val="24"/>
          <w:szCs w:val="24"/>
        </w:rPr>
      </w:pPr>
      <w:r w:rsidRPr="00B71D3B">
        <w:rPr>
          <w:rFonts w:ascii="Arial" w:hAnsi="Arial" w:cs="Arial"/>
          <w:sz w:val="24"/>
          <w:szCs w:val="24"/>
        </w:rPr>
        <w:t xml:space="preserve">Community-Based Programs &amp; Services </w:t>
      </w:r>
    </w:p>
    <w:p w14:paraId="25A4D077" w14:textId="71F1B086" w:rsidR="00540C9D" w:rsidRPr="00B71D3B" w:rsidRDefault="00AF0544" w:rsidP="00AB01C9">
      <w:pPr>
        <w:pStyle w:val="ListParagraph"/>
        <w:numPr>
          <w:ilvl w:val="0"/>
          <w:numId w:val="72"/>
        </w:numPr>
        <w:shd w:val="clear" w:color="auto" w:fill="FFFFFF" w:themeFill="background1"/>
        <w:tabs>
          <w:tab w:val="left" w:pos="1530"/>
          <w:tab w:val="left" w:pos="6480"/>
        </w:tabs>
        <w:spacing w:after="0" w:line="240" w:lineRule="auto"/>
        <w:jc w:val="both"/>
        <w:rPr>
          <w:rFonts w:ascii="Arial" w:hAnsi="Arial" w:cs="Arial"/>
          <w:sz w:val="24"/>
          <w:szCs w:val="24"/>
        </w:rPr>
      </w:pPr>
      <w:r w:rsidRPr="00B71D3B">
        <w:rPr>
          <w:rFonts w:ascii="Arial" w:hAnsi="Arial" w:cs="Arial"/>
          <w:sz w:val="24"/>
          <w:szCs w:val="24"/>
        </w:rPr>
        <w:t xml:space="preserve">Diversion </w:t>
      </w:r>
    </w:p>
    <w:p w14:paraId="03DE35A7" w14:textId="1054D819" w:rsidR="00540C9D" w:rsidRPr="00B71D3B" w:rsidRDefault="00AF0544" w:rsidP="00AB01C9">
      <w:pPr>
        <w:pStyle w:val="ListParagraph"/>
        <w:numPr>
          <w:ilvl w:val="0"/>
          <w:numId w:val="72"/>
        </w:numPr>
        <w:shd w:val="clear" w:color="auto" w:fill="FFFFFF" w:themeFill="background1"/>
        <w:tabs>
          <w:tab w:val="left" w:pos="1530"/>
          <w:tab w:val="left" w:pos="6480"/>
        </w:tabs>
        <w:spacing w:after="0" w:line="240" w:lineRule="auto"/>
        <w:jc w:val="both"/>
        <w:rPr>
          <w:rFonts w:ascii="Arial" w:hAnsi="Arial" w:cs="Arial"/>
          <w:sz w:val="24"/>
          <w:szCs w:val="24"/>
        </w:rPr>
      </w:pPr>
      <w:r w:rsidRPr="00B71D3B">
        <w:rPr>
          <w:rFonts w:ascii="Arial" w:hAnsi="Arial" w:cs="Arial"/>
          <w:sz w:val="24"/>
          <w:szCs w:val="24"/>
        </w:rPr>
        <w:t xml:space="preserve">Mental Health Services </w:t>
      </w:r>
    </w:p>
    <w:p w14:paraId="69D1A0A7" w14:textId="21F3005D" w:rsidR="00540C9D" w:rsidRPr="00B71D3B" w:rsidRDefault="00AF0544" w:rsidP="00AB01C9">
      <w:pPr>
        <w:pStyle w:val="ListParagraph"/>
        <w:numPr>
          <w:ilvl w:val="0"/>
          <w:numId w:val="72"/>
        </w:numPr>
        <w:shd w:val="clear" w:color="auto" w:fill="FFFFFF" w:themeFill="background1"/>
        <w:tabs>
          <w:tab w:val="left" w:pos="1530"/>
          <w:tab w:val="left" w:pos="6480"/>
        </w:tabs>
        <w:spacing w:after="0" w:line="240" w:lineRule="auto"/>
        <w:jc w:val="both"/>
        <w:rPr>
          <w:rFonts w:ascii="Arial" w:hAnsi="Arial" w:cs="Arial"/>
          <w:sz w:val="24"/>
          <w:szCs w:val="24"/>
        </w:rPr>
      </w:pPr>
      <w:r w:rsidRPr="00B71D3B">
        <w:rPr>
          <w:rFonts w:ascii="Arial" w:hAnsi="Arial" w:cs="Arial"/>
          <w:sz w:val="24"/>
          <w:szCs w:val="24"/>
        </w:rPr>
        <w:t xml:space="preserve">Mentoring, Counseling &amp; Training Programs </w:t>
      </w:r>
    </w:p>
    <w:p w14:paraId="0B29862B" w14:textId="77777777" w:rsidR="00540C9D" w:rsidRDefault="00540C9D" w:rsidP="00AF0544">
      <w:pPr>
        <w:shd w:val="clear" w:color="auto" w:fill="FFFFFF" w:themeFill="background1"/>
        <w:tabs>
          <w:tab w:val="left" w:pos="1530"/>
          <w:tab w:val="left" w:pos="6480"/>
        </w:tabs>
        <w:spacing w:after="0" w:line="240" w:lineRule="auto"/>
        <w:jc w:val="both"/>
        <w:rPr>
          <w:rFonts w:ascii="Arial" w:hAnsi="Arial" w:cs="Arial"/>
          <w:sz w:val="24"/>
          <w:szCs w:val="24"/>
        </w:rPr>
      </w:pPr>
    </w:p>
    <w:p w14:paraId="7D8BA7C3" w14:textId="034863CE" w:rsidR="00AF0544" w:rsidRPr="00791264" w:rsidRDefault="00FB2745" w:rsidP="00AF0544">
      <w:pPr>
        <w:shd w:val="clear" w:color="auto" w:fill="FFFFFF" w:themeFill="background1"/>
        <w:tabs>
          <w:tab w:val="left" w:pos="1530"/>
          <w:tab w:val="left" w:pos="6480"/>
        </w:tabs>
        <w:spacing w:after="0" w:line="240" w:lineRule="auto"/>
        <w:jc w:val="both"/>
        <w:rPr>
          <w:rStyle w:val="s5"/>
          <w:rFonts w:ascii="Arial" w:hAnsi="Arial" w:cs="Arial"/>
          <w:sz w:val="24"/>
          <w:szCs w:val="24"/>
        </w:rPr>
      </w:pPr>
      <w:r>
        <w:rPr>
          <w:rFonts w:ascii="Arial" w:hAnsi="Arial" w:cs="Arial"/>
          <w:sz w:val="24"/>
          <w:szCs w:val="24"/>
        </w:rPr>
        <w:t xml:space="preserve">This grant </w:t>
      </w:r>
      <w:r w:rsidR="00AF0544" w:rsidRPr="00791264">
        <w:rPr>
          <w:rStyle w:val="s5"/>
          <w:rFonts w:ascii="Arial" w:hAnsi="Arial" w:cs="Arial"/>
          <w:sz w:val="24"/>
          <w:szCs w:val="24"/>
        </w:rPr>
        <w:t xml:space="preserve">will also target the reduction of the overrepresentation of youth of color in contact with the juvenile justice system.  </w:t>
      </w:r>
    </w:p>
    <w:p w14:paraId="784A6C05" w14:textId="77777777" w:rsidR="00AF0544" w:rsidRPr="00791264" w:rsidRDefault="00AF0544" w:rsidP="00AF0544">
      <w:pPr>
        <w:pStyle w:val="s3"/>
        <w:spacing w:before="75" w:beforeAutospacing="0" w:after="75" w:afterAutospacing="0"/>
        <w:contextualSpacing/>
        <w:rPr>
          <w:rStyle w:val="s5"/>
          <w:rFonts w:ascii="Arial" w:hAnsi="Arial" w:cs="Arial"/>
          <w:sz w:val="24"/>
          <w:szCs w:val="24"/>
        </w:rPr>
      </w:pPr>
    </w:p>
    <w:p w14:paraId="5A1EE444" w14:textId="7A75A855" w:rsidR="00AF0544" w:rsidRDefault="00AF0544" w:rsidP="00FF2F0A">
      <w:pPr>
        <w:pStyle w:val="s3"/>
        <w:spacing w:before="75" w:beforeAutospacing="0" w:after="75" w:afterAutospacing="0"/>
        <w:contextualSpacing/>
        <w:jc w:val="both"/>
        <w:rPr>
          <w:rFonts w:ascii="Arial" w:hAnsi="Arial" w:cs="Arial"/>
          <w:sz w:val="24"/>
          <w:szCs w:val="24"/>
        </w:rPr>
      </w:pPr>
      <w:r w:rsidRPr="00791264">
        <w:rPr>
          <w:rStyle w:val="s5"/>
          <w:rFonts w:ascii="Arial" w:hAnsi="Arial" w:cs="Arial"/>
          <w:sz w:val="24"/>
          <w:szCs w:val="24"/>
        </w:rPr>
        <w:t xml:space="preserve">In addition, </w:t>
      </w:r>
      <w:r w:rsidRPr="00791264">
        <w:rPr>
          <w:rFonts w:ascii="Arial" w:hAnsi="Arial" w:cs="Arial"/>
          <w:sz w:val="24"/>
          <w:szCs w:val="24"/>
        </w:rPr>
        <w:t xml:space="preserve">funds from the Title II Grant program have been set aside </w:t>
      </w:r>
      <w:r>
        <w:rPr>
          <w:rFonts w:ascii="Arial" w:hAnsi="Arial" w:cs="Arial"/>
          <w:sz w:val="24"/>
          <w:szCs w:val="24"/>
        </w:rPr>
        <w:t xml:space="preserve">for </w:t>
      </w:r>
      <w:r w:rsidRPr="00791264">
        <w:rPr>
          <w:rFonts w:ascii="Arial" w:hAnsi="Arial" w:cs="Arial"/>
          <w:sz w:val="24"/>
          <w:szCs w:val="24"/>
        </w:rPr>
        <w:t xml:space="preserve">federally recognized tribal governments that serve </w:t>
      </w:r>
      <w:r w:rsidR="00157B4A">
        <w:rPr>
          <w:rFonts w:ascii="Arial" w:hAnsi="Arial" w:cs="Arial"/>
          <w:sz w:val="24"/>
          <w:szCs w:val="24"/>
        </w:rPr>
        <w:t>tribal</w:t>
      </w:r>
      <w:r w:rsidRPr="00791264">
        <w:rPr>
          <w:rFonts w:ascii="Arial" w:hAnsi="Arial" w:cs="Arial"/>
          <w:sz w:val="24"/>
          <w:szCs w:val="24"/>
        </w:rPr>
        <w:t xml:space="preserve"> youth</w:t>
      </w:r>
      <w:r w:rsidR="00FB2745">
        <w:rPr>
          <w:rFonts w:ascii="Arial" w:hAnsi="Arial" w:cs="Arial"/>
          <w:sz w:val="24"/>
          <w:szCs w:val="24"/>
        </w:rPr>
        <w:t>. That funding will be awarded through a separate RFP process.</w:t>
      </w:r>
    </w:p>
    <w:p w14:paraId="18EF9B61" w14:textId="77777777" w:rsidR="00183D25" w:rsidRPr="00791264" w:rsidRDefault="00183D25" w:rsidP="00AF0544">
      <w:pPr>
        <w:pStyle w:val="s3"/>
        <w:spacing w:before="75" w:beforeAutospacing="0" w:after="75" w:afterAutospacing="0"/>
        <w:contextualSpacing/>
        <w:rPr>
          <w:rFonts w:ascii="Arial" w:hAnsi="Arial" w:cs="Arial"/>
          <w:sz w:val="24"/>
          <w:szCs w:val="24"/>
        </w:rPr>
      </w:pPr>
    </w:p>
    <w:p w14:paraId="236F61FC" w14:textId="7BCDBB49" w:rsidR="0015656E" w:rsidRDefault="005718A2" w:rsidP="00C460FC">
      <w:pPr>
        <w:spacing w:after="0" w:line="240" w:lineRule="auto"/>
        <w:jc w:val="both"/>
        <w:rPr>
          <w:rFonts w:ascii="Arial" w:hAnsi="Arial" w:cs="Arial"/>
          <w:sz w:val="24"/>
          <w:szCs w:val="24"/>
        </w:rPr>
      </w:pPr>
      <w:r w:rsidRPr="00116125">
        <w:rPr>
          <w:rFonts w:ascii="Arial" w:hAnsi="Arial" w:cs="Arial"/>
          <w:sz w:val="24"/>
          <w:szCs w:val="24"/>
        </w:rPr>
        <w:lastRenderedPageBreak/>
        <w:t xml:space="preserve">This Title II Grant cycle </w:t>
      </w:r>
      <w:r w:rsidR="00FB2745">
        <w:rPr>
          <w:rFonts w:ascii="Arial" w:hAnsi="Arial" w:cs="Arial"/>
          <w:sz w:val="24"/>
          <w:szCs w:val="24"/>
        </w:rPr>
        <w:t>will be funded from California’s Federal Fiscal Year (FFY) 2018</w:t>
      </w:r>
      <w:r w:rsidR="00C635AA">
        <w:rPr>
          <w:rFonts w:ascii="Arial" w:hAnsi="Arial" w:cs="Arial"/>
          <w:sz w:val="24"/>
          <w:szCs w:val="24"/>
        </w:rPr>
        <w:t>, 2019 and 2020</w:t>
      </w:r>
      <w:r w:rsidR="00FB2745">
        <w:rPr>
          <w:rFonts w:ascii="Arial" w:hAnsi="Arial" w:cs="Arial"/>
          <w:sz w:val="24"/>
          <w:szCs w:val="24"/>
        </w:rPr>
        <w:t xml:space="preserve"> award</w:t>
      </w:r>
      <w:r w:rsidR="00C635AA">
        <w:rPr>
          <w:rFonts w:ascii="Arial" w:hAnsi="Arial" w:cs="Arial"/>
          <w:sz w:val="24"/>
          <w:szCs w:val="24"/>
        </w:rPr>
        <w:t xml:space="preserve">s. The FFY 2018 amount available for this RFP is </w:t>
      </w:r>
      <w:bookmarkStart w:id="6" w:name="_Hlk536190118"/>
      <w:r w:rsidR="00812452" w:rsidRPr="00116125">
        <w:rPr>
          <w:rFonts w:ascii="Arial" w:hAnsi="Arial" w:cs="Arial"/>
          <w:sz w:val="24"/>
          <w:szCs w:val="24"/>
        </w:rPr>
        <w:t>$3,991,561</w:t>
      </w:r>
      <w:bookmarkEnd w:id="6"/>
      <w:r w:rsidR="00C635AA">
        <w:rPr>
          <w:rFonts w:ascii="Arial" w:hAnsi="Arial" w:cs="Arial"/>
          <w:sz w:val="24"/>
          <w:szCs w:val="24"/>
        </w:rPr>
        <w:t>.</w:t>
      </w:r>
      <w:r w:rsidR="0052400C">
        <w:rPr>
          <w:rFonts w:ascii="Arial" w:hAnsi="Arial" w:cs="Arial"/>
          <w:sz w:val="24"/>
          <w:szCs w:val="24"/>
        </w:rPr>
        <w:t xml:space="preserve"> </w:t>
      </w:r>
      <w:r w:rsidRPr="00116125">
        <w:rPr>
          <w:rFonts w:ascii="Arial" w:hAnsi="Arial" w:cs="Arial"/>
          <w:sz w:val="24"/>
          <w:szCs w:val="24"/>
        </w:rPr>
        <w:t xml:space="preserve">Amounts for FFY 2019 and FFY 2020 are not yet known. All </w:t>
      </w:r>
      <w:r w:rsidR="00C635AA">
        <w:rPr>
          <w:rFonts w:ascii="Arial" w:hAnsi="Arial" w:cs="Arial"/>
          <w:sz w:val="24"/>
          <w:szCs w:val="24"/>
        </w:rPr>
        <w:t>grant awards are</w:t>
      </w:r>
      <w:r w:rsidRPr="00116125">
        <w:rPr>
          <w:rFonts w:ascii="Arial" w:hAnsi="Arial" w:cs="Arial"/>
          <w:sz w:val="24"/>
          <w:szCs w:val="24"/>
        </w:rPr>
        <w:t xml:space="preserve"> contingent upon California receiving its FFY 2018, 2019 and 2020 awards.</w:t>
      </w:r>
    </w:p>
    <w:p w14:paraId="5A3722AF" w14:textId="77777777" w:rsidR="0015656E" w:rsidRPr="007D4D39" w:rsidRDefault="0015656E" w:rsidP="00C1320B">
      <w:pPr>
        <w:spacing w:after="0" w:line="240" w:lineRule="auto"/>
        <w:jc w:val="both"/>
        <w:rPr>
          <w:rFonts w:ascii="Arial" w:hAnsi="Arial" w:cs="Arial"/>
          <w:sz w:val="16"/>
          <w:szCs w:val="16"/>
        </w:rPr>
      </w:pPr>
    </w:p>
    <w:tbl>
      <w:tblPr>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A083E" w:rsidRPr="0023363A" w14:paraId="2F196F70" w14:textId="77777777" w:rsidTr="001A083E">
        <w:trPr>
          <w:trHeight w:val="432"/>
        </w:trPr>
        <w:tc>
          <w:tcPr>
            <w:tcW w:w="9350" w:type="dxa"/>
            <w:shd w:val="clear" w:color="auto" w:fill="002060"/>
            <w:vAlign w:val="center"/>
          </w:tcPr>
          <w:p w14:paraId="103A7EA6" w14:textId="77777777" w:rsidR="001A083E" w:rsidRPr="0023363A" w:rsidRDefault="001A083E" w:rsidP="001A083E">
            <w:pPr>
              <w:pStyle w:val="Heading1"/>
              <w:spacing w:after="0"/>
              <w:rPr>
                <w:color w:val="FFFFFF"/>
              </w:rPr>
            </w:pPr>
            <w:bookmarkStart w:id="7" w:name="_Toc503814224"/>
            <w:bookmarkStart w:id="8" w:name="_Toc5276341"/>
            <w:r w:rsidRPr="0023363A">
              <w:rPr>
                <w:color w:val="FFFFFF"/>
              </w:rPr>
              <w:t>Contact Information</w:t>
            </w:r>
            <w:bookmarkEnd w:id="7"/>
            <w:bookmarkEnd w:id="8"/>
          </w:p>
        </w:tc>
      </w:tr>
    </w:tbl>
    <w:p w14:paraId="7DD4D9F3" w14:textId="77777777" w:rsidR="001A083E" w:rsidRDefault="001A083E" w:rsidP="000462BD">
      <w:pPr>
        <w:spacing w:after="0" w:line="240" w:lineRule="auto"/>
        <w:jc w:val="both"/>
        <w:rPr>
          <w:rFonts w:ascii="Arial" w:hAnsi="Arial" w:cs="Arial"/>
          <w:sz w:val="24"/>
          <w:szCs w:val="24"/>
        </w:rPr>
      </w:pPr>
    </w:p>
    <w:p w14:paraId="69BA3D4E" w14:textId="741E9A3F" w:rsidR="00435830" w:rsidRPr="0023363A" w:rsidRDefault="00435830" w:rsidP="000462BD">
      <w:pPr>
        <w:spacing w:after="0" w:line="240" w:lineRule="auto"/>
        <w:jc w:val="both"/>
        <w:rPr>
          <w:rFonts w:ascii="Arial" w:hAnsi="Arial" w:cs="Arial"/>
          <w:sz w:val="24"/>
          <w:szCs w:val="24"/>
        </w:rPr>
      </w:pPr>
      <w:r w:rsidRPr="0023363A">
        <w:rPr>
          <w:rFonts w:ascii="Arial" w:hAnsi="Arial" w:cs="Arial"/>
          <w:sz w:val="24"/>
          <w:szCs w:val="24"/>
        </w:rPr>
        <w:t>This Request for Proposals (RFP) provides the information necessary to prepare a proposal to</w:t>
      </w:r>
      <w:r w:rsidR="003A6350">
        <w:rPr>
          <w:rFonts w:ascii="Arial" w:hAnsi="Arial" w:cs="Arial"/>
          <w:sz w:val="24"/>
          <w:szCs w:val="24"/>
        </w:rPr>
        <w:t xml:space="preserve"> </w:t>
      </w:r>
      <w:r w:rsidR="00C635AA">
        <w:rPr>
          <w:rFonts w:ascii="Arial" w:hAnsi="Arial" w:cs="Arial"/>
          <w:sz w:val="24"/>
          <w:szCs w:val="24"/>
        </w:rPr>
        <w:t xml:space="preserve">SACJJDP and </w:t>
      </w:r>
      <w:r w:rsidRPr="0023363A">
        <w:rPr>
          <w:rFonts w:ascii="Arial" w:hAnsi="Arial" w:cs="Arial"/>
          <w:sz w:val="24"/>
          <w:szCs w:val="24"/>
        </w:rPr>
        <w:t xml:space="preserve">BSCC for grant funds available through the </w:t>
      </w:r>
      <w:r w:rsidR="00116125">
        <w:rPr>
          <w:rFonts w:ascii="Arial" w:hAnsi="Arial" w:cs="Arial"/>
          <w:sz w:val="24"/>
          <w:szCs w:val="24"/>
        </w:rPr>
        <w:t>Title II Grant</w:t>
      </w:r>
      <w:r w:rsidR="00B42E05">
        <w:rPr>
          <w:rFonts w:ascii="Arial" w:hAnsi="Arial" w:cs="Arial"/>
          <w:sz w:val="24"/>
          <w:szCs w:val="24"/>
        </w:rPr>
        <w:t xml:space="preserve"> P</w:t>
      </w:r>
      <w:r w:rsidR="00A109A3">
        <w:rPr>
          <w:rFonts w:ascii="Arial" w:hAnsi="Arial" w:cs="Arial"/>
          <w:sz w:val="24"/>
          <w:szCs w:val="24"/>
        </w:rPr>
        <w:t>rogram</w:t>
      </w:r>
      <w:r w:rsidRPr="0023363A">
        <w:rPr>
          <w:rFonts w:ascii="Arial" w:hAnsi="Arial" w:cs="Arial"/>
          <w:sz w:val="24"/>
          <w:szCs w:val="24"/>
        </w:rPr>
        <w:t>.</w:t>
      </w:r>
    </w:p>
    <w:p w14:paraId="28CEC742" w14:textId="77777777" w:rsidR="00435830" w:rsidRPr="0023363A" w:rsidRDefault="00435830" w:rsidP="000462BD">
      <w:pPr>
        <w:spacing w:after="0" w:line="240" w:lineRule="auto"/>
        <w:jc w:val="both"/>
        <w:rPr>
          <w:rFonts w:ascii="Arial" w:hAnsi="Arial" w:cs="Arial"/>
          <w:sz w:val="24"/>
          <w:szCs w:val="24"/>
        </w:rPr>
      </w:pPr>
    </w:p>
    <w:p w14:paraId="1FBEF45D" w14:textId="48A33494" w:rsidR="00201F1B" w:rsidRPr="009F372B" w:rsidRDefault="00435830" w:rsidP="000462BD">
      <w:pPr>
        <w:spacing w:after="0" w:line="240" w:lineRule="auto"/>
        <w:jc w:val="both"/>
        <w:rPr>
          <w:rFonts w:ascii="Arial" w:hAnsi="Arial" w:cs="Arial"/>
          <w:sz w:val="24"/>
          <w:szCs w:val="24"/>
        </w:rPr>
      </w:pPr>
      <w:r w:rsidRPr="0023363A">
        <w:rPr>
          <w:rFonts w:ascii="Arial" w:hAnsi="Arial" w:cs="Arial"/>
          <w:sz w:val="24"/>
          <w:szCs w:val="24"/>
        </w:rPr>
        <w:t xml:space="preserve">The BSCC staff cannot assist the applicant </w:t>
      </w:r>
      <w:r w:rsidR="00A109A3">
        <w:rPr>
          <w:rFonts w:ascii="Arial" w:hAnsi="Arial" w:cs="Arial"/>
          <w:sz w:val="24"/>
          <w:szCs w:val="24"/>
        </w:rPr>
        <w:t xml:space="preserve">or </w:t>
      </w:r>
      <w:r w:rsidR="007B6BF2">
        <w:rPr>
          <w:rFonts w:ascii="Arial" w:hAnsi="Arial" w:cs="Arial"/>
          <w:sz w:val="24"/>
          <w:szCs w:val="24"/>
        </w:rPr>
        <w:t xml:space="preserve">its </w:t>
      </w:r>
      <w:r w:rsidR="00A109A3">
        <w:rPr>
          <w:rFonts w:ascii="Arial" w:hAnsi="Arial" w:cs="Arial"/>
          <w:sz w:val="24"/>
          <w:szCs w:val="24"/>
        </w:rPr>
        <w:t xml:space="preserve">partners </w:t>
      </w:r>
      <w:r w:rsidRPr="0023363A">
        <w:rPr>
          <w:rFonts w:ascii="Arial" w:hAnsi="Arial" w:cs="Arial"/>
          <w:sz w:val="24"/>
          <w:szCs w:val="24"/>
        </w:rPr>
        <w:t>with the actua</w:t>
      </w:r>
      <w:r w:rsidR="00E2196D">
        <w:rPr>
          <w:rFonts w:ascii="Arial" w:hAnsi="Arial" w:cs="Arial"/>
          <w:sz w:val="24"/>
          <w:szCs w:val="24"/>
        </w:rPr>
        <w:t xml:space="preserve">l preparation of the proposal. </w:t>
      </w:r>
      <w:r w:rsidRPr="0023363A">
        <w:rPr>
          <w:rFonts w:ascii="Arial" w:hAnsi="Arial" w:cs="Arial"/>
          <w:sz w:val="24"/>
          <w:szCs w:val="24"/>
        </w:rPr>
        <w:t>Any technical questions concerning the RFP, the proposal process</w:t>
      </w:r>
      <w:r w:rsidR="007D4D39">
        <w:rPr>
          <w:rFonts w:ascii="Arial" w:hAnsi="Arial" w:cs="Arial"/>
          <w:sz w:val="24"/>
          <w:szCs w:val="24"/>
        </w:rPr>
        <w:t>,</w:t>
      </w:r>
      <w:r w:rsidRPr="0023363A">
        <w:rPr>
          <w:rFonts w:ascii="Arial" w:hAnsi="Arial" w:cs="Arial"/>
          <w:sz w:val="24"/>
          <w:szCs w:val="24"/>
        </w:rPr>
        <w:t xml:space="preserve"> or programmatic issues must be submitted by email </w:t>
      </w:r>
      <w:r w:rsidRPr="005E240F">
        <w:rPr>
          <w:rFonts w:ascii="Arial" w:hAnsi="Arial" w:cs="Arial"/>
          <w:sz w:val="24"/>
          <w:szCs w:val="24"/>
        </w:rPr>
        <w:t>to</w:t>
      </w:r>
      <w:r w:rsidRPr="009F372B">
        <w:rPr>
          <w:rFonts w:ascii="Arial" w:hAnsi="Arial" w:cs="Arial"/>
          <w:sz w:val="24"/>
          <w:szCs w:val="24"/>
        </w:rPr>
        <w:t>:</w:t>
      </w:r>
      <w:r w:rsidR="00D9562B" w:rsidRPr="009F372B">
        <w:rPr>
          <w:rFonts w:ascii="Arial" w:hAnsi="Arial" w:cs="Arial"/>
          <w:sz w:val="24"/>
          <w:szCs w:val="24"/>
        </w:rPr>
        <w:t xml:space="preserve"> </w:t>
      </w:r>
      <w:hyperlink r:id="rId14" w:history="1">
        <w:r w:rsidR="009F372B" w:rsidRPr="009F372B">
          <w:rPr>
            <w:rStyle w:val="Hyperlink"/>
            <w:rFonts w:ascii="Arial" w:hAnsi="Arial" w:cs="Arial"/>
            <w:sz w:val="24"/>
            <w:szCs w:val="24"/>
            <w:u w:val="none"/>
          </w:rPr>
          <w:t>jj_grants@bscc.ca.gov</w:t>
        </w:r>
      </w:hyperlink>
      <w:r w:rsidR="009F372B" w:rsidRPr="009F372B">
        <w:rPr>
          <w:rFonts w:ascii="Arial" w:hAnsi="Arial" w:cs="Arial"/>
          <w:sz w:val="24"/>
          <w:szCs w:val="24"/>
        </w:rPr>
        <w:t xml:space="preserve">  </w:t>
      </w:r>
    </w:p>
    <w:p w14:paraId="7BB14EE6" w14:textId="77777777" w:rsidR="00F57B3F" w:rsidRDefault="00F57B3F" w:rsidP="000462BD">
      <w:pPr>
        <w:spacing w:after="0" w:line="240" w:lineRule="auto"/>
        <w:jc w:val="both"/>
        <w:rPr>
          <w:rFonts w:ascii="Arial" w:hAnsi="Arial" w:cs="Arial"/>
          <w:sz w:val="24"/>
          <w:szCs w:val="24"/>
        </w:rPr>
      </w:pPr>
    </w:p>
    <w:p w14:paraId="5C2CD9D2" w14:textId="6D54F21B" w:rsidR="00F57B3F" w:rsidRDefault="00F57B3F" w:rsidP="000462BD">
      <w:pPr>
        <w:spacing w:after="0" w:line="240" w:lineRule="auto"/>
        <w:jc w:val="both"/>
        <w:rPr>
          <w:rFonts w:ascii="Arial" w:hAnsi="Arial" w:cs="Arial"/>
          <w:sz w:val="24"/>
          <w:szCs w:val="24"/>
        </w:rPr>
      </w:pPr>
      <w:r w:rsidRPr="0023363A">
        <w:rPr>
          <w:rFonts w:ascii="Arial" w:hAnsi="Arial" w:cs="Arial"/>
          <w:sz w:val="24"/>
          <w:szCs w:val="24"/>
        </w:rPr>
        <w:t xml:space="preserve">The BSCC will accept and respond to questions about this RFP </w:t>
      </w:r>
      <w:r w:rsidR="004F74C5">
        <w:rPr>
          <w:rFonts w:ascii="Arial" w:hAnsi="Arial" w:cs="Arial"/>
          <w:sz w:val="24"/>
          <w:szCs w:val="24"/>
        </w:rPr>
        <w:t xml:space="preserve">until </w:t>
      </w:r>
      <w:r w:rsidR="00116125">
        <w:rPr>
          <w:rFonts w:ascii="Arial" w:hAnsi="Arial" w:cs="Arial"/>
          <w:sz w:val="24"/>
          <w:szCs w:val="24"/>
        </w:rPr>
        <w:t>June 7</w:t>
      </w:r>
      <w:r w:rsidR="00A70B73">
        <w:rPr>
          <w:rFonts w:ascii="Arial" w:hAnsi="Arial" w:cs="Arial"/>
          <w:sz w:val="24"/>
          <w:szCs w:val="24"/>
        </w:rPr>
        <w:t>, 201</w:t>
      </w:r>
      <w:r w:rsidR="00D9562B">
        <w:rPr>
          <w:rFonts w:ascii="Arial" w:hAnsi="Arial" w:cs="Arial"/>
          <w:sz w:val="24"/>
          <w:szCs w:val="24"/>
        </w:rPr>
        <w:t>9</w:t>
      </w:r>
      <w:r w:rsidR="004F74C5" w:rsidRPr="006E779F">
        <w:rPr>
          <w:rFonts w:ascii="Arial" w:hAnsi="Arial" w:cs="Arial"/>
          <w:sz w:val="24"/>
          <w:szCs w:val="24"/>
        </w:rPr>
        <w:t xml:space="preserve">. </w:t>
      </w:r>
      <w:r w:rsidR="00A70B73">
        <w:rPr>
          <w:rFonts w:ascii="Arial" w:hAnsi="Arial" w:cs="Arial"/>
          <w:sz w:val="24"/>
          <w:szCs w:val="24"/>
        </w:rPr>
        <w:t>Frequent q</w:t>
      </w:r>
      <w:r w:rsidR="004F74C5" w:rsidRPr="006E779F">
        <w:rPr>
          <w:rFonts w:ascii="Arial" w:hAnsi="Arial" w:cs="Arial"/>
          <w:sz w:val="24"/>
          <w:szCs w:val="24"/>
        </w:rPr>
        <w:t>uest</w:t>
      </w:r>
      <w:r w:rsidRPr="006E779F">
        <w:rPr>
          <w:rFonts w:ascii="Arial" w:hAnsi="Arial" w:cs="Arial"/>
          <w:sz w:val="24"/>
          <w:szCs w:val="24"/>
        </w:rPr>
        <w:t xml:space="preserve">ions and answers </w:t>
      </w:r>
      <w:r w:rsidR="00A70B73">
        <w:rPr>
          <w:rFonts w:ascii="Arial" w:hAnsi="Arial" w:cs="Arial"/>
          <w:sz w:val="24"/>
          <w:szCs w:val="24"/>
        </w:rPr>
        <w:t>(FAQs) concerning t</w:t>
      </w:r>
      <w:r w:rsidR="00C635AA">
        <w:rPr>
          <w:rFonts w:ascii="Arial" w:hAnsi="Arial" w:cs="Arial"/>
          <w:sz w:val="24"/>
          <w:szCs w:val="24"/>
        </w:rPr>
        <w:t>his</w:t>
      </w:r>
      <w:r w:rsidR="00A70B73">
        <w:rPr>
          <w:rFonts w:ascii="Arial" w:hAnsi="Arial" w:cs="Arial"/>
          <w:sz w:val="24"/>
          <w:szCs w:val="24"/>
        </w:rPr>
        <w:t xml:space="preserve"> RFP process and the </w:t>
      </w:r>
      <w:r w:rsidR="00BB08C9">
        <w:rPr>
          <w:rFonts w:ascii="Arial" w:hAnsi="Arial" w:cs="Arial"/>
          <w:sz w:val="24"/>
          <w:szCs w:val="24"/>
        </w:rPr>
        <w:t>Title II</w:t>
      </w:r>
      <w:r w:rsidR="00A70B73">
        <w:rPr>
          <w:rFonts w:ascii="Arial" w:hAnsi="Arial" w:cs="Arial"/>
          <w:sz w:val="24"/>
          <w:szCs w:val="24"/>
        </w:rPr>
        <w:t xml:space="preserve"> application for funding </w:t>
      </w:r>
      <w:r w:rsidRPr="006E779F">
        <w:rPr>
          <w:rFonts w:ascii="Arial" w:hAnsi="Arial" w:cs="Arial"/>
          <w:sz w:val="24"/>
          <w:szCs w:val="24"/>
        </w:rPr>
        <w:t xml:space="preserve">will be posted on the BSCC website </w:t>
      </w:r>
      <w:r w:rsidR="004F74C5" w:rsidRPr="006E779F">
        <w:rPr>
          <w:rFonts w:ascii="Arial" w:hAnsi="Arial" w:cs="Arial"/>
          <w:sz w:val="24"/>
          <w:szCs w:val="24"/>
        </w:rPr>
        <w:t>and updated periodically</w:t>
      </w:r>
      <w:r w:rsidR="00A70B73">
        <w:rPr>
          <w:rFonts w:ascii="Arial" w:hAnsi="Arial" w:cs="Arial"/>
          <w:sz w:val="24"/>
          <w:szCs w:val="24"/>
        </w:rPr>
        <w:t xml:space="preserve"> through </w:t>
      </w:r>
      <w:r w:rsidR="00116125">
        <w:rPr>
          <w:rFonts w:ascii="Arial" w:hAnsi="Arial" w:cs="Arial"/>
          <w:sz w:val="24"/>
          <w:szCs w:val="24"/>
        </w:rPr>
        <w:t>June 7</w:t>
      </w:r>
      <w:r w:rsidR="00A70B73">
        <w:rPr>
          <w:rFonts w:ascii="Arial" w:hAnsi="Arial" w:cs="Arial"/>
          <w:sz w:val="24"/>
          <w:szCs w:val="24"/>
        </w:rPr>
        <w:t>, 201</w:t>
      </w:r>
      <w:r w:rsidR="00D9562B">
        <w:rPr>
          <w:rFonts w:ascii="Arial" w:hAnsi="Arial" w:cs="Arial"/>
          <w:sz w:val="24"/>
          <w:szCs w:val="24"/>
        </w:rPr>
        <w:t>9</w:t>
      </w:r>
      <w:r w:rsidR="004F74C5" w:rsidRPr="006E779F">
        <w:rPr>
          <w:rFonts w:ascii="Arial" w:hAnsi="Arial" w:cs="Arial"/>
          <w:sz w:val="24"/>
          <w:szCs w:val="24"/>
        </w:rPr>
        <w:t>.</w:t>
      </w:r>
    </w:p>
    <w:p w14:paraId="3FAD2854" w14:textId="77777777" w:rsidR="0008231C" w:rsidRPr="0023363A" w:rsidRDefault="0008231C" w:rsidP="000462BD">
      <w:pPr>
        <w:tabs>
          <w:tab w:val="left" w:pos="4095"/>
        </w:tabs>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73D17" w:rsidRPr="0023363A" w14:paraId="65B14108" w14:textId="77777777" w:rsidTr="0008231C">
        <w:trPr>
          <w:trHeight w:val="432"/>
        </w:trPr>
        <w:tc>
          <w:tcPr>
            <w:tcW w:w="9350" w:type="dxa"/>
            <w:shd w:val="clear" w:color="auto" w:fill="002060"/>
            <w:vAlign w:val="center"/>
          </w:tcPr>
          <w:p w14:paraId="70F0EC97" w14:textId="77777777" w:rsidR="00373D17" w:rsidRPr="0023363A" w:rsidRDefault="00373D17" w:rsidP="000462BD">
            <w:pPr>
              <w:pStyle w:val="Heading1"/>
              <w:spacing w:after="0"/>
              <w:rPr>
                <w:color w:val="FFFFFF"/>
              </w:rPr>
            </w:pPr>
            <w:bookmarkStart w:id="9" w:name="_Toc503814225"/>
            <w:bookmarkStart w:id="10" w:name="_Toc5276342"/>
            <w:r w:rsidRPr="0023363A">
              <w:rPr>
                <w:color w:val="FFFFFF"/>
              </w:rPr>
              <w:t>Proposal Due Date and Submission Instructions</w:t>
            </w:r>
            <w:bookmarkEnd w:id="9"/>
            <w:bookmarkEnd w:id="10"/>
          </w:p>
        </w:tc>
      </w:tr>
    </w:tbl>
    <w:p w14:paraId="5C18CA90" w14:textId="77777777" w:rsidR="00373D17" w:rsidRPr="0023363A" w:rsidRDefault="00373D17" w:rsidP="000462BD">
      <w:pPr>
        <w:spacing w:after="0" w:line="240" w:lineRule="auto"/>
        <w:rPr>
          <w:rFonts w:ascii="Arial" w:hAnsi="Arial" w:cs="Arial"/>
          <w:sz w:val="24"/>
          <w:szCs w:val="24"/>
        </w:rPr>
      </w:pPr>
    </w:p>
    <w:p w14:paraId="3E1FDD6A" w14:textId="77777777" w:rsidR="00373D17" w:rsidRPr="00373D17" w:rsidRDefault="007B6BF2" w:rsidP="000462BD">
      <w:pPr>
        <w:spacing w:after="0" w:line="240" w:lineRule="auto"/>
        <w:jc w:val="both"/>
        <w:rPr>
          <w:rFonts w:ascii="Arial" w:hAnsi="Arial" w:cs="Arial"/>
          <w:sz w:val="24"/>
          <w:szCs w:val="24"/>
        </w:rPr>
      </w:pPr>
      <w:r>
        <w:rPr>
          <w:rFonts w:ascii="Arial" w:hAnsi="Arial" w:cs="Arial"/>
          <w:sz w:val="24"/>
          <w:szCs w:val="24"/>
        </w:rPr>
        <w:t>A</w:t>
      </w:r>
      <w:r w:rsidR="00373D17" w:rsidRPr="0023363A">
        <w:rPr>
          <w:rFonts w:ascii="Arial" w:hAnsi="Arial" w:cs="Arial"/>
          <w:sz w:val="24"/>
          <w:szCs w:val="24"/>
        </w:rPr>
        <w:t xml:space="preserve">pplicants must submit </w:t>
      </w:r>
      <w:r w:rsidR="00373D17">
        <w:rPr>
          <w:rFonts w:ascii="Arial" w:hAnsi="Arial" w:cs="Arial"/>
          <w:sz w:val="24"/>
          <w:szCs w:val="24"/>
        </w:rPr>
        <w:t>o</w:t>
      </w:r>
      <w:r w:rsidR="00373D17" w:rsidRPr="00373D17">
        <w:rPr>
          <w:rFonts w:ascii="Arial" w:hAnsi="Arial" w:cs="Arial"/>
          <w:sz w:val="24"/>
          <w:szCs w:val="24"/>
        </w:rPr>
        <w:t xml:space="preserve">ne original signed Proposal </w:t>
      </w:r>
      <w:r w:rsidR="00373D17" w:rsidRPr="00A70B73">
        <w:rPr>
          <w:rFonts w:ascii="Arial" w:hAnsi="Arial" w:cs="Arial"/>
          <w:sz w:val="24"/>
          <w:szCs w:val="24"/>
        </w:rPr>
        <w:t xml:space="preserve">and </w:t>
      </w:r>
      <w:r w:rsidR="00373D17">
        <w:rPr>
          <w:rFonts w:ascii="Arial" w:hAnsi="Arial" w:cs="Arial"/>
          <w:sz w:val="24"/>
          <w:szCs w:val="24"/>
        </w:rPr>
        <w:t>o</w:t>
      </w:r>
      <w:r w:rsidR="00373D17" w:rsidRPr="00373D17">
        <w:rPr>
          <w:rFonts w:ascii="Arial" w:hAnsi="Arial" w:cs="Arial"/>
          <w:sz w:val="24"/>
          <w:szCs w:val="24"/>
        </w:rPr>
        <w:t>ne electronic copy of the original signed Proposal.</w:t>
      </w:r>
    </w:p>
    <w:p w14:paraId="677E02F2" w14:textId="77777777" w:rsidR="00373D17" w:rsidRPr="0023363A" w:rsidRDefault="00373D17" w:rsidP="000462BD">
      <w:pPr>
        <w:pStyle w:val="ListParagraph"/>
        <w:spacing w:after="0" w:line="240" w:lineRule="auto"/>
        <w:ind w:left="0"/>
        <w:rPr>
          <w:rFonts w:ascii="Arial" w:hAnsi="Arial" w:cs="Arial"/>
          <w:sz w:val="24"/>
          <w:szCs w:val="24"/>
        </w:rPr>
      </w:pPr>
    </w:p>
    <w:p w14:paraId="6843FD24" w14:textId="661EE5B0" w:rsidR="00373D17" w:rsidRDefault="00373D17" w:rsidP="000462BD">
      <w:pPr>
        <w:spacing w:after="0" w:line="240" w:lineRule="auto"/>
        <w:jc w:val="both"/>
        <w:rPr>
          <w:rFonts w:ascii="Arial" w:hAnsi="Arial" w:cs="Arial"/>
          <w:b/>
          <w:sz w:val="24"/>
          <w:szCs w:val="24"/>
        </w:rPr>
      </w:pPr>
      <w:r w:rsidRPr="009329C2">
        <w:rPr>
          <w:rFonts w:ascii="Arial" w:hAnsi="Arial" w:cs="Arial"/>
          <w:sz w:val="24"/>
          <w:szCs w:val="24"/>
        </w:rPr>
        <w:t>The</w:t>
      </w:r>
      <w:r>
        <w:rPr>
          <w:rFonts w:ascii="Arial" w:hAnsi="Arial" w:cs="Arial"/>
          <w:sz w:val="24"/>
          <w:szCs w:val="24"/>
        </w:rPr>
        <w:t xml:space="preserve"> </w:t>
      </w:r>
      <w:r w:rsidRPr="0023363A">
        <w:rPr>
          <w:rFonts w:ascii="Arial" w:hAnsi="Arial" w:cs="Arial"/>
          <w:sz w:val="24"/>
          <w:szCs w:val="24"/>
        </w:rPr>
        <w:t>signed Proposal must b</w:t>
      </w:r>
      <w:r>
        <w:rPr>
          <w:rFonts w:ascii="Arial" w:hAnsi="Arial" w:cs="Arial"/>
          <w:sz w:val="24"/>
          <w:szCs w:val="24"/>
        </w:rPr>
        <w:t>e received</w:t>
      </w:r>
      <w:r w:rsidRPr="0023363A">
        <w:rPr>
          <w:rFonts w:ascii="Arial" w:hAnsi="Arial" w:cs="Arial"/>
          <w:sz w:val="24"/>
          <w:szCs w:val="24"/>
        </w:rPr>
        <w:t xml:space="preserve"> by the BSCC by </w:t>
      </w:r>
      <w:r w:rsidRPr="0023363A">
        <w:rPr>
          <w:rFonts w:ascii="Arial" w:hAnsi="Arial" w:cs="Arial"/>
          <w:b/>
          <w:sz w:val="24"/>
          <w:szCs w:val="24"/>
        </w:rPr>
        <w:t xml:space="preserve">5:00 p.m. </w:t>
      </w:r>
      <w:r w:rsidRPr="00463534">
        <w:rPr>
          <w:rFonts w:ascii="Arial" w:hAnsi="Arial" w:cs="Arial"/>
          <w:b/>
          <w:sz w:val="24"/>
          <w:szCs w:val="24"/>
        </w:rPr>
        <w:t xml:space="preserve">on </w:t>
      </w:r>
      <w:r w:rsidR="00116125">
        <w:rPr>
          <w:rFonts w:ascii="Arial" w:hAnsi="Arial" w:cs="Arial"/>
          <w:b/>
          <w:sz w:val="24"/>
          <w:szCs w:val="24"/>
        </w:rPr>
        <w:t>June 7</w:t>
      </w:r>
      <w:r w:rsidR="00E2196D" w:rsidRPr="00FC6E90">
        <w:rPr>
          <w:rFonts w:ascii="Arial" w:hAnsi="Arial" w:cs="Arial"/>
          <w:b/>
          <w:sz w:val="24"/>
          <w:szCs w:val="24"/>
        </w:rPr>
        <w:t>,</w:t>
      </w:r>
      <w:r w:rsidR="00875F3F" w:rsidRPr="00FC6E90">
        <w:rPr>
          <w:rFonts w:ascii="Arial" w:hAnsi="Arial" w:cs="Arial"/>
          <w:b/>
          <w:sz w:val="24"/>
          <w:szCs w:val="24"/>
        </w:rPr>
        <w:t xml:space="preserve"> 201</w:t>
      </w:r>
      <w:r w:rsidR="00D9562B">
        <w:rPr>
          <w:rFonts w:ascii="Arial" w:hAnsi="Arial" w:cs="Arial"/>
          <w:b/>
          <w:sz w:val="24"/>
          <w:szCs w:val="24"/>
        </w:rPr>
        <w:t>9</w:t>
      </w:r>
      <w:r w:rsidRPr="00FC6E90">
        <w:rPr>
          <w:rFonts w:ascii="Arial" w:hAnsi="Arial" w:cs="Arial"/>
          <w:b/>
          <w:sz w:val="24"/>
          <w:szCs w:val="24"/>
        </w:rPr>
        <w:t>.</w:t>
      </w:r>
    </w:p>
    <w:p w14:paraId="24EF3EB7" w14:textId="77777777" w:rsidR="00D9562B" w:rsidRPr="0023363A" w:rsidRDefault="00D9562B" w:rsidP="000462BD">
      <w:pPr>
        <w:spacing w:after="0" w:line="240" w:lineRule="auto"/>
        <w:jc w:val="both"/>
        <w:rPr>
          <w:rFonts w:ascii="Arial" w:hAnsi="Arial" w:cs="Arial"/>
          <w:sz w:val="24"/>
          <w:szCs w:val="24"/>
        </w:rPr>
      </w:pPr>
    </w:p>
    <w:p w14:paraId="13533841" w14:textId="77777777" w:rsidR="00373D17" w:rsidRPr="0023363A" w:rsidRDefault="00373D17" w:rsidP="000462BD">
      <w:pPr>
        <w:pStyle w:val="ListParagraph"/>
        <w:numPr>
          <w:ilvl w:val="0"/>
          <w:numId w:val="3"/>
        </w:numPr>
        <w:spacing w:after="0" w:line="240" w:lineRule="auto"/>
        <w:rPr>
          <w:rFonts w:ascii="Arial" w:hAnsi="Arial" w:cs="Arial"/>
          <w:sz w:val="24"/>
          <w:szCs w:val="24"/>
        </w:rPr>
      </w:pPr>
      <w:r w:rsidRPr="0023363A">
        <w:rPr>
          <w:rFonts w:ascii="Arial" w:hAnsi="Arial" w:cs="Arial"/>
          <w:sz w:val="24"/>
          <w:szCs w:val="24"/>
        </w:rPr>
        <w:t xml:space="preserve">Mail one original </w:t>
      </w:r>
      <w:r w:rsidRPr="00A70B73">
        <w:rPr>
          <w:rFonts w:ascii="Arial" w:hAnsi="Arial" w:cs="Arial"/>
          <w:sz w:val="24"/>
          <w:szCs w:val="24"/>
        </w:rPr>
        <w:t>signed</w:t>
      </w:r>
      <w:r w:rsidRPr="0023363A">
        <w:rPr>
          <w:rFonts w:ascii="Arial" w:hAnsi="Arial" w:cs="Arial"/>
          <w:sz w:val="24"/>
          <w:szCs w:val="24"/>
        </w:rPr>
        <w:t xml:space="preserve"> Proposal to the following address:</w:t>
      </w:r>
    </w:p>
    <w:p w14:paraId="7AA1D7D9" w14:textId="77777777" w:rsidR="00373D17" w:rsidRPr="0015656E" w:rsidRDefault="00373D17" w:rsidP="000462BD">
      <w:pPr>
        <w:pStyle w:val="ListParagraph"/>
        <w:spacing w:after="0" w:line="240" w:lineRule="auto"/>
        <w:rPr>
          <w:rFonts w:ascii="Arial" w:hAnsi="Arial" w:cs="Arial"/>
          <w:sz w:val="20"/>
          <w:szCs w:val="20"/>
        </w:rPr>
      </w:pPr>
    </w:p>
    <w:p w14:paraId="2DE28F8D" w14:textId="77777777" w:rsidR="00373D17" w:rsidRPr="0023363A" w:rsidRDefault="00373D17" w:rsidP="000462BD">
      <w:pPr>
        <w:pStyle w:val="ListParagraph"/>
        <w:spacing w:after="0" w:line="240" w:lineRule="auto"/>
        <w:ind w:firstLine="720"/>
        <w:rPr>
          <w:rFonts w:ascii="Arial" w:hAnsi="Arial" w:cs="Arial"/>
          <w:sz w:val="24"/>
          <w:szCs w:val="24"/>
        </w:rPr>
      </w:pPr>
      <w:r w:rsidRPr="0023363A">
        <w:rPr>
          <w:rFonts w:ascii="Arial" w:hAnsi="Arial" w:cs="Arial"/>
          <w:sz w:val="24"/>
          <w:szCs w:val="24"/>
        </w:rPr>
        <w:t xml:space="preserve">Board of State and Community Corrections </w:t>
      </w:r>
    </w:p>
    <w:p w14:paraId="67A9E777" w14:textId="77777777" w:rsidR="00373D17" w:rsidRPr="0023363A" w:rsidRDefault="00373D17" w:rsidP="000462BD">
      <w:pPr>
        <w:pStyle w:val="ListParagraph"/>
        <w:spacing w:after="0" w:line="240" w:lineRule="auto"/>
        <w:rPr>
          <w:rFonts w:ascii="Arial" w:hAnsi="Arial" w:cs="Arial"/>
          <w:sz w:val="24"/>
          <w:szCs w:val="24"/>
        </w:rPr>
      </w:pPr>
      <w:r w:rsidRPr="0023363A">
        <w:rPr>
          <w:rFonts w:ascii="Arial" w:hAnsi="Arial" w:cs="Arial"/>
          <w:sz w:val="24"/>
          <w:szCs w:val="24"/>
        </w:rPr>
        <w:tab/>
        <w:t xml:space="preserve">Corrections Planning and </w:t>
      </w:r>
      <w:r w:rsidR="00A70B73">
        <w:rPr>
          <w:rFonts w:ascii="Arial" w:hAnsi="Arial" w:cs="Arial"/>
          <w:sz w:val="24"/>
          <w:szCs w:val="24"/>
        </w:rPr>
        <w:t xml:space="preserve">Grant </w:t>
      </w:r>
      <w:r w:rsidRPr="0023363A">
        <w:rPr>
          <w:rFonts w:ascii="Arial" w:hAnsi="Arial" w:cs="Arial"/>
          <w:sz w:val="24"/>
          <w:szCs w:val="24"/>
        </w:rPr>
        <w:t>Programs Division</w:t>
      </w:r>
    </w:p>
    <w:p w14:paraId="7C21B8DD" w14:textId="77777777" w:rsidR="00373D17" w:rsidRPr="0023363A" w:rsidRDefault="00373D17" w:rsidP="000462BD">
      <w:pPr>
        <w:pStyle w:val="ListParagraph"/>
        <w:spacing w:after="0" w:line="240" w:lineRule="auto"/>
        <w:rPr>
          <w:rFonts w:ascii="Arial" w:hAnsi="Arial" w:cs="Arial"/>
          <w:sz w:val="24"/>
          <w:szCs w:val="24"/>
        </w:rPr>
      </w:pPr>
      <w:r w:rsidRPr="0023363A">
        <w:rPr>
          <w:rFonts w:ascii="Arial" w:hAnsi="Arial" w:cs="Arial"/>
          <w:sz w:val="24"/>
          <w:szCs w:val="24"/>
        </w:rPr>
        <w:tab/>
        <w:t>2590 Venture Oaks Way, Suite 200</w:t>
      </w:r>
    </w:p>
    <w:p w14:paraId="34BDE10F" w14:textId="77777777" w:rsidR="00373D17" w:rsidRPr="0023363A" w:rsidRDefault="00373D17" w:rsidP="000462BD">
      <w:pPr>
        <w:pStyle w:val="ListParagraph"/>
        <w:spacing w:after="0" w:line="240" w:lineRule="auto"/>
        <w:rPr>
          <w:rFonts w:ascii="Arial" w:hAnsi="Arial" w:cs="Arial"/>
          <w:sz w:val="24"/>
          <w:szCs w:val="24"/>
        </w:rPr>
      </w:pPr>
      <w:r w:rsidRPr="0023363A">
        <w:rPr>
          <w:rFonts w:ascii="Arial" w:hAnsi="Arial" w:cs="Arial"/>
          <w:sz w:val="24"/>
          <w:szCs w:val="24"/>
        </w:rPr>
        <w:tab/>
        <w:t>Sacramento, CA 95833</w:t>
      </w:r>
    </w:p>
    <w:p w14:paraId="2390F129" w14:textId="6D0D2543" w:rsidR="00373D17" w:rsidRDefault="00373D17" w:rsidP="00461C1E">
      <w:pPr>
        <w:pStyle w:val="ListParagraph"/>
        <w:spacing w:after="0" w:line="240" w:lineRule="auto"/>
        <w:rPr>
          <w:rFonts w:ascii="Arial" w:hAnsi="Arial" w:cs="Arial"/>
          <w:b/>
          <w:sz w:val="24"/>
          <w:szCs w:val="24"/>
        </w:rPr>
      </w:pPr>
      <w:r w:rsidRPr="0023363A">
        <w:rPr>
          <w:rFonts w:ascii="Arial" w:hAnsi="Arial" w:cs="Arial"/>
          <w:sz w:val="24"/>
          <w:szCs w:val="24"/>
        </w:rPr>
        <w:tab/>
      </w:r>
      <w:r w:rsidRPr="0023363A">
        <w:rPr>
          <w:rFonts w:ascii="Arial" w:hAnsi="Arial" w:cs="Arial"/>
          <w:b/>
          <w:sz w:val="24"/>
          <w:szCs w:val="24"/>
        </w:rPr>
        <w:t>Attn:</w:t>
      </w:r>
      <w:r w:rsidR="00116125">
        <w:rPr>
          <w:rFonts w:ascii="Arial" w:hAnsi="Arial" w:cs="Arial"/>
          <w:b/>
          <w:sz w:val="24"/>
          <w:szCs w:val="24"/>
        </w:rPr>
        <w:t xml:space="preserve"> Title II Grant Program</w:t>
      </w:r>
    </w:p>
    <w:p w14:paraId="02D7B648" w14:textId="77777777" w:rsidR="00D9562B" w:rsidRPr="00461C1E" w:rsidRDefault="00D9562B" w:rsidP="00461C1E">
      <w:pPr>
        <w:pStyle w:val="ListParagraph"/>
        <w:spacing w:after="0" w:line="240" w:lineRule="auto"/>
        <w:rPr>
          <w:rFonts w:ascii="Arial" w:hAnsi="Arial" w:cs="Arial"/>
          <w:b/>
          <w:sz w:val="24"/>
          <w:szCs w:val="24"/>
        </w:rPr>
      </w:pPr>
    </w:p>
    <w:p w14:paraId="0A8083F2" w14:textId="0E9572E2" w:rsidR="00373D17" w:rsidRPr="00AB05FA" w:rsidRDefault="00373D17" w:rsidP="000462BD">
      <w:pPr>
        <w:pStyle w:val="ListParagraph"/>
        <w:numPr>
          <w:ilvl w:val="0"/>
          <w:numId w:val="3"/>
        </w:numPr>
        <w:spacing w:after="0" w:line="240" w:lineRule="auto"/>
        <w:jc w:val="both"/>
        <w:rPr>
          <w:rFonts w:ascii="Arial" w:hAnsi="Arial" w:cs="Arial"/>
          <w:sz w:val="24"/>
          <w:szCs w:val="24"/>
        </w:rPr>
      </w:pPr>
      <w:r w:rsidRPr="00AB05FA">
        <w:rPr>
          <w:rFonts w:ascii="Arial" w:hAnsi="Arial" w:cs="Arial"/>
          <w:sz w:val="24"/>
          <w:szCs w:val="24"/>
        </w:rPr>
        <w:t xml:space="preserve">Email one </w:t>
      </w:r>
      <w:r w:rsidR="00DC557C" w:rsidRPr="00AB05FA">
        <w:rPr>
          <w:rFonts w:ascii="Arial" w:hAnsi="Arial" w:cs="Arial"/>
          <w:sz w:val="24"/>
          <w:szCs w:val="24"/>
        </w:rPr>
        <w:t xml:space="preserve">legible </w:t>
      </w:r>
      <w:r w:rsidRPr="00AB05FA">
        <w:rPr>
          <w:rFonts w:ascii="Arial" w:hAnsi="Arial" w:cs="Arial"/>
          <w:sz w:val="24"/>
          <w:szCs w:val="24"/>
        </w:rPr>
        <w:t xml:space="preserve">electronic copy of the signed </w:t>
      </w:r>
      <w:r w:rsidR="00A70B73">
        <w:rPr>
          <w:rFonts w:ascii="Arial" w:hAnsi="Arial" w:cs="Arial"/>
          <w:sz w:val="24"/>
          <w:szCs w:val="24"/>
        </w:rPr>
        <w:t>Proposal to</w:t>
      </w:r>
      <w:r w:rsidR="00A70B73" w:rsidRPr="009F372B">
        <w:rPr>
          <w:rFonts w:ascii="Arial" w:hAnsi="Arial" w:cs="Arial"/>
          <w:sz w:val="24"/>
          <w:szCs w:val="24"/>
        </w:rPr>
        <w:t>:</w:t>
      </w:r>
      <w:r w:rsidR="009F372B" w:rsidRPr="009F372B">
        <w:rPr>
          <w:rStyle w:val="Hyperlink"/>
          <w:rFonts w:ascii="Arial" w:hAnsi="Arial" w:cs="Arial"/>
          <w:sz w:val="24"/>
          <w:szCs w:val="24"/>
          <w:u w:val="none"/>
        </w:rPr>
        <w:t xml:space="preserve"> </w:t>
      </w:r>
      <w:hyperlink r:id="rId15" w:history="1">
        <w:r w:rsidR="009F372B" w:rsidRPr="009F372B">
          <w:rPr>
            <w:rStyle w:val="Hyperlink"/>
            <w:rFonts w:ascii="Arial" w:hAnsi="Arial" w:cs="Arial"/>
            <w:sz w:val="24"/>
            <w:szCs w:val="24"/>
            <w:u w:val="none"/>
          </w:rPr>
          <w:t>jj_grants@bscc.gov</w:t>
        </w:r>
      </w:hyperlink>
      <w:r w:rsidR="009F372B">
        <w:rPr>
          <w:rStyle w:val="Hyperlink"/>
          <w:rFonts w:ascii="Arial" w:hAnsi="Arial" w:cs="Arial"/>
          <w:sz w:val="24"/>
          <w:szCs w:val="24"/>
        </w:rPr>
        <w:t xml:space="preserve"> </w:t>
      </w:r>
      <w:r w:rsidR="00D9562B">
        <w:rPr>
          <w:rFonts w:ascii="Arial" w:hAnsi="Arial" w:cs="Arial"/>
          <w:sz w:val="24"/>
          <w:szCs w:val="24"/>
        </w:rPr>
        <w:t xml:space="preserve"> </w:t>
      </w:r>
      <w:r w:rsidR="00AB05FA" w:rsidRPr="005B37D4">
        <w:rPr>
          <w:rStyle w:val="Hyperlink"/>
          <w:rFonts w:ascii="Arial" w:hAnsi="Arial" w:cs="Arial"/>
          <w:color w:val="auto"/>
          <w:sz w:val="24"/>
          <w:szCs w:val="24"/>
          <w:u w:val="none"/>
        </w:rPr>
        <w:t xml:space="preserve">Acceptable formats include Microsoft Word, </w:t>
      </w:r>
      <w:r w:rsidR="00AB05FA" w:rsidRPr="005B37D4">
        <w:rPr>
          <w:rFonts w:ascii="Arial" w:hAnsi="Arial" w:cs="Arial"/>
          <w:sz w:val="24"/>
          <w:szCs w:val="24"/>
          <w:lang w:val="en"/>
        </w:rPr>
        <w:t xml:space="preserve">Microsoft Word Open XML Format Document, </w:t>
      </w:r>
      <w:r w:rsidR="00AB05FA" w:rsidRPr="005B37D4">
        <w:rPr>
          <w:rStyle w:val="Hyperlink"/>
          <w:rFonts w:ascii="Arial" w:hAnsi="Arial" w:cs="Arial"/>
          <w:color w:val="auto"/>
          <w:sz w:val="24"/>
          <w:szCs w:val="24"/>
          <w:u w:val="none"/>
        </w:rPr>
        <w:t>Portable Document Format (PDF) or Google Docs.</w:t>
      </w:r>
      <w:r w:rsidR="00AB05FA" w:rsidRPr="005B37D4">
        <w:rPr>
          <w:rFonts w:ascii="Arial" w:hAnsi="Arial" w:cs="Arial"/>
          <w:sz w:val="20"/>
          <w:szCs w:val="20"/>
          <w:lang w:val="en"/>
        </w:rPr>
        <w:t xml:space="preserve"> </w:t>
      </w:r>
    </w:p>
    <w:p w14:paraId="7F528A6A" w14:textId="77777777" w:rsidR="00AB05FA" w:rsidRPr="00AB05FA" w:rsidRDefault="00AB05FA" w:rsidP="000462BD">
      <w:pPr>
        <w:pStyle w:val="ListParagraph"/>
        <w:spacing w:after="0" w:line="240" w:lineRule="auto"/>
        <w:jc w:val="both"/>
        <w:rPr>
          <w:rFonts w:ascii="Arial" w:hAnsi="Arial" w:cs="Arial"/>
          <w:sz w:val="24"/>
          <w:szCs w:val="24"/>
        </w:rPr>
      </w:pPr>
    </w:p>
    <w:p w14:paraId="7C9ECDFE" w14:textId="77777777" w:rsidR="00927677" w:rsidRPr="00927677" w:rsidRDefault="00927677" w:rsidP="00927677">
      <w:pPr>
        <w:spacing w:after="0" w:line="240" w:lineRule="auto"/>
        <w:jc w:val="both"/>
        <w:rPr>
          <w:rFonts w:ascii="Arial" w:hAnsi="Arial" w:cs="Arial"/>
          <w:sz w:val="24"/>
          <w:szCs w:val="24"/>
        </w:rPr>
      </w:pPr>
      <w:r w:rsidRPr="00927677">
        <w:rPr>
          <w:rFonts w:ascii="Arial" w:hAnsi="Arial" w:cs="Arial"/>
          <w:sz w:val="24"/>
          <w:szCs w:val="24"/>
        </w:rPr>
        <w:t xml:space="preserve">Note: While the BSCC expects both the original hard copy and electronic version to be received by the date and time listed above, the application will not automatically be disqualified so long as either the hard copy or electronic version is received by the due date and </w:t>
      </w:r>
      <w:proofErr w:type="gramStart"/>
      <w:r w:rsidRPr="00927677">
        <w:rPr>
          <w:rFonts w:ascii="Arial" w:hAnsi="Arial" w:cs="Arial"/>
          <w:sz w:val="24"/>
          <w:szCs w:val="24"/>
        </w:rPr>
        <w:t>as long as</w:t>
      </w:r>
      <w:proofErr w:type="gramEnd"/>
      <w:r w:rsidRPr="00927677">
        <w:rPr>
          <w:rFonts w:ascii="Arial" w:hAnsi="Arial" w:cs="Arial"/>
          <w:sz w:val="24"/>
          <w:szCs w:val="24"/>
        </w:rPr>
        <w:t xml:space="preserve"> both are received in a reasonable time and are identical.  </w:t>
      </w:r>
    </w:p>
    <w:p w14:paraId="735189FF" w14:textId="77777777" w:rsidR="00927677" w:rsidRPr="00927677" w:rsidRDefault="00927677" w:rsidP="00927677">
      <w:pPr>
        <w:spacing w:after="0" w:line="240" w:lineRule="auto"/>
        <w:jc w:val="both"/>
        <w:rPr>
          <w:rFonts w:ascii="Arial" w:hAnsi="Arial" w:cs="Arial"/>
          <w:sz w:val="24"/>
          <w:szCs w:val="24"/>
        </w:rPr>
      </w:pPr>
    </w:p>
    <w:p w14:paraId="1A27FE3D" w14:textId="11F1CDBB" w:rsidR="00927677" w:rsidRDefault="00927677" w:rsidP="00927677">
      <w:pPr>
        <w:spacing w:after="0" w:line="240" w:lineRule="auto"/>
        <w:jc w:val="both"/>
        <w:rPr>
          <w:rFonts w:ascii="Arial" w:hAnsi="Arial" w:cs="Arial"/>
          <w:b/>
          <w:bCs/>
          <w:sz w:val="24"/>
          <w:szCs w:val="24"/>
        </w:rPr>
      </w:pPr>
      <w:r w:rsidRPr="00927677">
        <w:rPr>
          <w:rFonts w:ascii="Arial" w:hAnsi="Arial" w:cs="Arial"/>
          <w:b/>
          <w:bCs/>
          <w:sz w:val="24"/>
          <w:szCs w:val="24"/>
        </w:rPr>
        <w:t xml:space="preserve">If the BSCC does not receive either the original hard copy or the electronic version until after the due date and time, the proposal </w:t>
      </w:r>
      <w:r w:rsidRPr="00927677">
        <w:rPr>
          <w:rFonts w:ascii="Arial" w:hAnsi="Arial" w:cs="Arial"/>
          <w:b/>
          <w:bCs/>
          <w:sz w:val="24"/>
          <w:szCs w:val="24"/>
          <w:u w:val="single"/>
        </w:rPr>
        <w:t>will not</w:t>
      </w:r>
      <w:r w:rsidRPr="00927677">
        <w:rPr>
          <w:rFonts w:ascii="Arial" w:hAnsi="Arial" w:cs="Arial"/>
          <w:b/>
          <w:bCs/>
          <w:sz w:val="24"/>
          <w:szCs w:val="24"/>
        </w:rPr>
        <w:t xml:space="preserve"> be considered, regardless of postmark date.</w:t>
      </w:r>
    </w:p>
    <w:p w14:paraId="046E467E" w14:textId="5D232239" w:rsidR="00BB08C9" w:rsidRDefault="00BB08C9" w:rsidP="00927677">
      <w:pPr>
        <w:spacing w:after="0" w:line="240" w:lineRule="auto"/>
        <w:jc w:val="both"/>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BB08C9" w:rsidRPr="0023363A" w14:paraId="3CD4C0F8" w14:textId="77777777" w:rsidTr="00D727D1">
        <w:trPr>
          <w:trHeight w:val="504"/>
        </w:trPr>
        <w:tc>
          <w:tcPr>
            <w:tcW w:w="9468" w:type="dxa"/>
            <w:shd w:val="clear" w:color="auto" w:fill="002060"/>
            <w:vAlign w:val="center"/>
          </w:tcPr>
          <w:p w14:paraId="77CADEDD" w14:textId="6F4246B4" w:rsidR="00BB08C9" w:rsidRPr="0023363A" w:rsidRDefault="00BB08C9" w:rsidP="00D727D1">
            <w:pPr>
              <w:pStyle w:val="Heading1"/>
              <w:spacing w:after="0"/>
              <w:rPr>
                <w:color w:val="FFFFFF"/>
              </w:rPr>
            </w:pPr>
            <w:bookmarkStart w:id="11" w:name="_Toc5276343"/>
            <w:r>
              <w:rPr>
                <w:color w:val="FFFFFF"/>
              </w:rPr>
              <w:t>Target Population</w:t>
            </w:r>
            <w:bookmarkEnd w:id="11"/>
          </w:p>
        </w:tc>
      </w:tr>
    </w:tbl>
    <w:p w14:paraId="27E4DCBE" w14:textId="77777777" w:rsidR="00BB08C9" w:rsidRDefault="00BB08C9" w:rsidP="00927677">
      <w:pPr>
        <w:spacing w:after="0" w:line="240" w:lineRule="auto"/>
        <w:jc w:val="both"/>
        <w:rPr>
          <w:rFonts w:ascii="Arial" w:hAnsi="Arial" w:cs="Arial"/>
          <w:b/>
          <w:bCs/>
          <w:sz w:val="24"/>
          <w:szCs w:val="24"/>
        </w:rPr>
      </w:pPr>
    </w:p>
    <w:p w14:paraId="237B9AB3" w14:textId="5F82E932" w:rsidR="00BB08C9" w:rsidRDefault="00BB08C9" w:rsidP="00927677">
      <w:pPr>
        <w:spacing w:after="0" w:line="240" w:lineRule="auto"/>
        <w:jc w:val="both"/>
        <w:rPr>
          <w:rFonts w:ascii="Arial" w:hAnsi="Arial" w:cs="Arial"/>
          <w:bCs/>
          <w:sz w:val="24"/>
          <w:szCs w:val="24"/>
        </w:rPr>
      </w:pPr>
      <w:r>
        <w:rPr>
          <w:rFonts w:ascii="Arial" w:hAnsi="Arial" w:cs="Arial"/>
          <w:bCs/>
          <w:sz w:val="24"/>
          <w:szCs w:val="24"/>
        </w:rPr>
        <w:t>The target population for the Title II Grant Program are</w:t>
      </w:r>
      <w:r w:rsidR="00BB787C">
        <w:rPr>
          <w:rFonts w:ascii="Arial" w:hAnsi="Arial" w:cs="Arial"/>
          <w:bCs/>
          <w:sz w:val="24"/>
          <w:szCs w:val="24"/>
        </w:rPr>
        <w:t xml:space="preserve"> </w:t>
      </w:r>
      <w:r w:rsidR="00FB3A7A">
        <w:rPr>
          <w:rFonts w:ascii="Arial" w:hAnsi="Arial" w:cs="Arial"/>
          <w:bCs/>
          <w:sz w:val="24"/>
          <w:szCs w:val="24"/>
        </w:rPr>
        <w:t>j</w:t>
      </w:r>
      <w:r w:rsidR="00BB787C">
        <w:rPr>
          <w:rFonts w:ascii="Arial" w:hAnsi="Arial" w:cs="Arial"/>
          <w:bCs/>
          <w:sz w:val="24"/>
          <w:szCs w:val="24"/>
        </w:rPr>
        <w:t>uveniles</w:t>
      </w:r>
      <w:r w:rsidR="002A70F6">
        <w:rPr>
          <w:rFonts w:ascii="Arial" w:hAnsi="Arial" w:cs="Arial"/>
          <w:bCs/>
          <w:sz w:val="24"/>
          <w:szCs w:val="24"/>
        </w:rPr>
        <w:t xml:space="preserve"> </w:t>
      </w:r>
      <w:r>
        <w:rPr>
          <w:rFonts w:ascii="Arial" w:hAnsi="Arial" w:cs="Arial"/>
          <w:bCs/>
          <w:sz w:val="24"/>
          <w:szCs w:val="24"/>
        </w:rPr>
        <w:t>that are under the age of 26.</w:t>
      </w:r>
    </w:p>
    <w:p w14:paraId="0F67FFE1" w14:textId="23D02631" w:rsidR="00B91CC2" w:rsidRDefault="00B91CC2" w:rsidP="00927677">
      <w:pPr>
        <w:spacing w:after="0" w:line="240" w:lineRule="auto"/>
        <w:jc w:val="both"/>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B91CC2" w:rsidRPr="0023363A" w14:paraId="3B635AF0" w14:textId="77777777" w:rsidTr="00DD5133">
        <w:trPr>
          <w:trHeight w:val="504"/>
        </w:trPr>
        <w:tc>
          <w:tcPr>
            <w:tcW w:w="9468" w:type="dxa"/>
            <w:shd w:val="clear" w:color="auto" w:fill="002060"/>
            <w:vAlign w:val="center"/>
          </w:tcPr>
          <w:p w14:paraId="365D7BCE" w14:textId="23D487CA" w:rsidR="00B91CC2" w:rsidRPr="00B91CC2" w:rsidRDefault="003200AF" w:rsidP="00DD5133">
            <w:pPr>
              <w:pStyle w:val="Heading1"/>
              <w:spacing w:after="0"/>
              <w:rPr>
                <w:color w:val="FFFFFF"/>
              </w:rPr>
            </w:pPr>
            <w:bookmarkStart w:id="12" w:name="_Toc5276344"/>
            <w:bookmarkStart w:id="13" w:name="_Hlk536440671"/>
            <w:r>
              <w:t>Title II 2018-2020 State Plan</w:t>
            </w:r>
            <w:bookmarkEnd w:id="12"/>
          </w:p>
        </w:tc>
      </w:tr>
      <w:bookmarkEnd w:id="13"/>
    </w:tbl>
    <w:p w14:paraId="0355FC46" w14:textId="77777777" w:rsidR="00B91CC2" w:rsidRPr="00BB08C9" w:rsidRDefault="00B91CC2" w:rsidP="00927677">
      <w:pPr>
        <w:spacing w:after="0" w:line="240" w:lineRule="auto"/>
        <w:jc w:val="both"/>
        <w:rPr>
          <w:rFonts w:ascii="Arial" w:hAnsi="Arial" w:cs="Arial"/>
          <w:bCs/>
          <w:sz w:val="24"/>
          <w:szCs w:val="24"/>
        </w:rPr>
      </w:pPr>
    </w:p>
    <w:p w14:paraId="227F07AF" w14:textId="77777777" w:rsidR="003200AF" w:rsidRPr="00116125" w:rsidRDefault="003200AF" w:rsidP="00EF30F5">
      <w:pPr>
        <w:spacing w:after="160" w:line="240" w:lineRule="auto"/>
        <w:jc w:val="both"/>
        <w:rPr>
          <w:rFonts w:ascii="Arial" w:hAnsi="Arial" w:cs="Arial"/>
          <w:sz w:val="24"/>
          <w:szCs w:val="24"/>
        </w:rPr>
      </w:pPr>
      <w:bookmarkStart w:id="14" w:name="_Hlk536440689"/>
      <w:r w:rsidRPr="00116125">
        <w:rPr>
          <w:rFonts w:ascii="Arial" w:hAnsi="Arial" w:cs="Arial"/>
          <w:sz w:val="24"/>
          <w:szCs w:val="24"/>
        </w:rPr>
        <w:t xml:space="preserve">This Title II Grant Program intends to </w:t>
      </w:r>
      <w:r>
        <w:rPr>
          <w:rFonts w:ascii="Arial" w:hAnsi="Arial" w:cs="Arial"/>
          <w:sz w:val="24"/>
          <w:szCs w:val="24"/>
        </w:rPr>
        <w:t xml:space="preserve">provide alternatives to detention, </w:t>
      </w:r>
      <w:r w:rsidRPr="00116125">
        <w:rPr>
          <w:rFonts w:ascii="Arial" w:hAnsi="Arial" w:cs="Arial"/>
          <w:sz w:val="24"/>
          <w:szCs w:val="24"/>
        </w:rPr>
        <w:t xml:space="preserve">promote youth safety and well-being while in custody and identify and support successful and emerging reentry models. It intends that in-custody programs focus on rehabilitation and building individual strengths instead of punishment for past mistakes and deficits. It intends that California’s disproportionate representation of youth of color in the juvenile justice system be addressed. Funded programs should be: </w:t>
      </w:r>
    </w:p>
    <w:p w14:paraId="57ACCC5B" w14:textId="70619FCE" w:rsidR="003200AF" w:rsidRPr="00116125" w:rsidRDefault="003200AF" w:rsidP="00AB01C9">
      <w:pPr>
        <w:numPr>
          <w:ilvl w:val="0"/>
          <w:numId w:val="56"/>
        </w:numPr>
        <w:spacing w:after="160" w:line="259" w:lineRule="auto"/>
        <w:contextualSpacing/>
        <w:jc w:val="both"/>
        <w:rPr>
          <w:rFonts w:ascii="Arial" w:hAnsi="Arial" w:cs="Arial"/>
          <w:sz w:val="24"/>
          <w:szCs w:val="24"/>
        </w:rPr>
      </w:pPr>
      <w:bookmarkStart w:id="15" w:name="_Hlk536525013"/>
      <w:r w:rsidRPr="00116125">
        <w:rPr>
          <w:rFonts w:ascii="Arial" w:hAnsi="Arial" w:cs="Arial"/>
          <w:sz w:val="24"/>
          <w:szCs w:val="24"/>
        </w:rPr>
        <w:t>Consistent</w:t>
      </w:r>
      <w:r w:rsidR="00540C9D">
        <w:rPr>
          <w:rFonts w:ascii="Arial" w:hAnsi="Arial" w:cs="Arial"/>
          <w:sz w:val="24"/>
          <w:szCs w:val="24"/>
        </w:rPr>
        <w:t xml:space="preserve"> with the Title II 2018-2020 State Plan</w:t>
      </w:r>
    </w:p>
    <w:bookmarkEnd w:id="15"/>
    <w:p w14:paraId="1B28B2AD" w14:textId="77777777" w:rsidR="003200AF" w:rsidRPr="00116125" w:rsidRDefault="003200AF" w:rsidP="00AB01C9">
      <w:pPr>
        <w:numPr>
          <w:ilvl w:val="0"/>
          <w:numId w:val="56"/>
        </w:numPr>
        <w:spacing w:after="160" w:line="259" w:lineRule="auto"/>
        <w:contextualSpacing/>
        <w:jc w:val="both"/>
        <w:rPr>
          <w:rFonts w:ascii="Arial" w:hAnsi="Arial" w:cs="Arial"/>
          <w:sz w:val="24"/>
          <w:szCs w:val="24"/>
        </w:rPr>
      </w:pPr>
      <w:r w:rsidRPr="00116125">
        <w:rPr>
          <w:rFonts w:ascii="Arial" w:hAnsi="Arial" w:cs="Arial"/>
          <w:sz w:val="24"/>
          <w:szCs w:val="24"/>
        </w:rPr>
        <w:t>Promising, data-driven, and innovative</w:t>
      </w:r>
    </w:p>
    <w:p w14:paraId="035B54BE" w14:textId="77777777" w:rsidR="003200AF" w:rsidRPr="00116125" w:rsidRDefault="003200AF" w:rsidP="00AB01C9">
      <w:pPr>
        <w:numPr>
          <w:ilvl w:val="0"/>
          <w:numId w:val="56"/>
        </w:numPr>
        <w:spacing w:after="160" w:line="259" w:lineRule="auto"/>
        <w:contextualSpacing/>
        <w:jc w:val="both"/>
        <w:rPr>
          <w:rFonts w:ascii="Arial" w:hAnsi="Arial" w:cs="Arial"/>
          <w:sz w:val="24"/>
          <w:szCs w:val="24"/>
        </w:rPr>
      </w:pPr>
      <w:r>
        <w:rPr>
          <w:rFonts w:ascii="Arial" w:hAnsi="Arial" w:cs="Arial"/>
          <w:sz w:val="24"/>
          <w:szCs w:val="24"/>
        </w:rPr>
        <w:t>Include i</w:t>
      </w:r>
      <w:r w:rsidRPr="00116125">
        <w:rPr>
          <w:rFonts w:ascii="Arial" w:hAnsi="Arial" w:cs="Arial"/>
          <w:sz w:val="24"/>
          <w:szCs w:val="24"/>
        </w:rPr>
        <w:t>ndividualized case plans that are family-based</w:t>
      </w:r>
    </w:p>
    <w:p w14:paraId="61CEB1D9" w14:textId="77777777" w:rsidR="003200AF" w:rsidRPr="00116125" w:rsidRDefault="003200AF" w:rsidP="00AB01C9">
      <w:pPr>
        <w:numPr>
          <w:ilvl w:val="0"/>
          <w:numId w:val="56"/>
        </w:numPr>
        <w:spacing w:after="160" w:line="259" w:lineRule="auto"/>
        <w:contextualSpacing/>
        <w:jc w:val="both"/>
        <w:rPr>
          <w:rFonts w:ascii="Arial" w:hAnsi="Arial" w:cs="Arial"/>
          <w:sz w:val="24"/>
          <w:szCs w:val="24"/>
        </w:rPr>
      </w:pPr>
      <w:r w:rsidRPr="00116125">
        <w:rPr>
          <w:rFonts w:ascii="Arial" w:hAnsi="Arial" w:cs="Arial"/>
          <w:sz w:val="24"/>
          <w:szCs w:val="24"/>
        </w:rPr>
        <w:t>Culturally responsive</w:t>
      </w:r>
    </w:p>
    <w:p w14:paraId="5189ADD8" w14:textId="77777777" w:rsidR="003200AF" w:rsidRPr="00116125" w:rsidRDefault="003200AF" w:rsidP="00AB01C9">
      <w:pPr>
        <w:numPr>
          <w:ilvl w:val="0"/>
          <w:numId w:val="56"/>
        </w:numPr>
        <w:spacing w:after="160" w:line="259" w:lineRule="auto"/>
        <w:contextualSpacing/>
        <w:jc w:val="both"/>
        <w:rPr>
          <w:rFonts w:ascii="Arial" w:hAnsi="Arial" w:cs="Arial"/>
          <w:sz w:val="24"/>
          <w:szCs w:val="24"/>
        </w:rPr>
      </w:pPr>
      <w:r w:rsidRPr="00116125">
        <w:rPr>
          <w:rFonts w:ascii="Arial" w:hAnsi="Arial" w:cs="Arial"/>
          <w:sz w:val="24"/>
          <w:szCs w:val="24"/>
        </w:rPr>
        <w:t xml:space="preserve">Locally relevant, and </w:t>
      </w:r>
    </w:p>
    <w:p w14:paraId="29DF1368" w14:textId="77777777" w:rsidR="003200AF" w:rsidRPr="00116125" w:rsidRDefault="003200AF" w:rsidP="00AB01C9">
      <w:pPr>
        <w:numPr>
          <w:ilvl w:val="0"/>
          <w:numId w:val="56"/>
        </w:numPr>
        <w:spacing w:after="160" w:line="259" w:lineRule="auto"/>
        <w:contextualSpacing/>
        <w:jc w:val="both"/>
        <w:rPr>
          <w:rFonts w:ascii="Arial" w:hAnsi="Arial" w:cs="Arial"/>
          <w:sz w:val="24"/>
          <w:szCs w:val="24"/>
        </w:rPr>
      </w:pPr>
      <w:r w:rsidRPr="00116125">
        <w:rPr>
          <w:rFonts w:ascii="Arial" w:hAnsi="Arial" w:cs="Arial"/>
          <w:sz w:val="24"/>
          <w:szCs w:val="24"/>
        </w:rPr>
        <w:t>Offer measurable outcomes.</w:t>
      </w:r>
    </w:p>
    <w:bookmarkEnd w:id="14"/>
    <w:p w14:paraId="0CF421F2" w14:textId="77777777" w:rsidR="003200AF" w:rsidRPr="00D61982" w:rsidRDefault="003200AF" w:rsidP="0015656E">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23363A" w14:paraId="39CE2D97" w14:textId="77777777" w:rsidTr="0015656E">
        <w:trPr>
          <w:trHeight w:val="504"/>
        </w:trPr>
        <w:tc>
          <w:tcPr>
            <w:tcW w:w="9468" w:type="dxa"/>
            <w:shd w:val="clear" w:color="auto" w:fill="002060"/>
            <w:vAlign w:val="center"/>
          </w:tcPr>
          <w:p w14:paraId="63DD3F31" w14:textId="77777777" w:rsidR="0015656E" w:rsidRPr="0023363A" w:rsidRDefault="0015656E" w:rsidP="0015656E">
            <w:pPr>
              <w:pStyle w:val="Heading1"/>
              <w:spacing w:after="0"/>
              <w:rPr>
                <w:color w:val="FFFFFF"/>
              </w:rPr>
            </w:pPr>
            <w:bookmarkStart w:id="16" w:name="_Toc503814226"/>
            <w:bookmarkStart w:id="17" w:name="_Toc5276345"/>
            <w:bookmarkStart w:id="18" w:name="_Hlk532474632"/>
            <w:r>
              <w:t>Grant Program Description</w:t>
            </w:r>
            <w:bookmarkEnd w:id="16"/>
            <w:bookmarkEnd w:id="17"/>
          </w:p>
        </w:tc>
      </w:tr>
      <w:bookmarkEnd w:id="18"/>
    </w:tbl>
    <w:p w14:paraId="35B7DE2F" w14:textId="260D3050" w:rsidR="0015656E" w:rsidRDefault="0015656E" w:rsidP="0015656E">
      <w:pPr>
        <w:spacing w:after="0" w:line="240" w:lineRule="auto"/>
        <w:rPr>
          <w:rFonts w:ascii="Arial" w:eastAsia="Times New Roman" w:hAnsi="Arial" w:cs="Arial"/>
          <w:sz w:val="24"/>
          <w:szCs w:val="24"/>
        </w:rPr>
      </w:pPr>
    </w:p>
    <w:p w14:paraId="3D7BEDFD" w14:textId="77777777" w:rsidR="00DD5133" w:rsidRDefault="00DD5133" w:rsidP="00EF30F5">
      <w:pPr>
        <w:shd w:val="clear" w:color="auto" w:fill="FFFFFF" w:themeFill="background1"/>
        <w:spacing w:after="60" w:line="240" w:lineRule="auto"/>
        <w:jc w:val="both"/>
        <w:rPr>
          <w:rFonts w:ascii="Arial" w:hAnsi="Arial" w:cs="Arial"/>
          <w:sz w:val="24"/>
          <w:szCs w:val="24"/>
        </w:rPr>
      </w:pPr>
      <w:r w:rsidRPr="00B71D3B">
        <w:rPr>
          <w:rFonts w:ascii="Arial" w:hAnsi="Arial" w:cs="Arial"/>
          <w:b/>
          <w:sz w:val="24"/>
          <w:szCs w:val="24"/>
        </w:rPr>
        <w:t>Eligible applicants</w:t>
      </w:r>
      <w:r>
        <w:rPr>
          <w:rFonts w:ascii="Arial" w:hAnsi="Arial" w:cs="Arial"/>
          <w:sz w:val="24"/>
          <w:szCs w:val="24"/>
        </w:rPr>
        <w:t xml:space="preserve"> </w:t>
      </w:r>
    </w:p>
    <w:p w14:paraId="3B2F0317" w14:textId="714949A2" w:rsidR="00DD5133" w:rsidRDefault="00DD5133" w:rsidP="00EF30F5">
      <w:pPr>
        <w:shd w:val="clear" w:color="auto" w:fill="FFFFFF" w:themeFill="background1"/>
        <w:spacing w:after="0" w:line="240" w:lineRule="auto"/>
        <w:jc w:val="both"/>
        <w:rPr>
          <w:rFonts w:ascii="Arial" w:hAnsi="Arial" w:cs="Arial"/>
          <w:sz w:val="24"/>
          <w:szCs w:val="24"/>
        </w:rPr>
      </w:pPr>
      <w:r>
        <w:rPr>
          <w:rFonts w:ascii="Arial" w:hAnsi="Arial" w:cs="Arial"/>
          <w:sz w:val="24"/>
          <w:szCs w:val="24"/>
        </w:rPr>
        <w:t>Applicants for Title II Grant Program</w:t>
      </w:r>
      <w:r w:rsidRPr="005C4F0D">
        <w:rPr>
          <w:rFonts w:ascii="Arial" w:hAnsi="Arial" w:cs="Arial"/>
          <w:sz w:val="24"/>
          <w:szCs w:val="24"/>
        </w:rPr>
        <w:t xml:space="preserve"> </w:t>
      </w:r>
      <w:r>
        <w:rPr>
          <w:rFonts w:ascii="Arial" w:hAnsi="Arial" w:cs="Arial"/>
          <w:sz w:val="24"/>
          <w:szCs w:val="24"/>
        </w:rPr>
        <w:t xml:space="preserve">awards </w:t>
      </w:r>
      <w:r w:rsidR="001C38BC">
        <w:rPr>
          <w:rFonts w:ascii="Arial" w:hAnsi="Arial" w:cs="Arial"/>
          <w:sz w:val="24"/>
          <w:szCs w:val="24"/>
        </w:rPr>
        <w:t xml:space="preserve">must be </w:t>
      </w:r>
      <w:r w:rsidR="00702784">
        <w:rPr>
          <w:rFonts w:ascii="Arial" w:hAnsi="Arial" w:cs="Arial"/>
          <w:sz w:val="24"/>
          <w:szCs w:val="24"/>
        </w:rPr>
        <w:t>to</w:t>
      </w:r>
      <w:r w:rsidR="001C38BC">
        <w:rPr>
          <w:rFonts w:ascii="Arial" w:hAnsi="Arial" w:cs="Arial"/>
          <w:sz w:val="24"/>
          <w:szCs w:val="24"/>
        </w:rPr>
        <w:t xml:space="preserve"> government agency</w:t>
      </w:r>
      <w:r w:rsidR="004F479F">
        <w:rPr>
          <w:rFonts w:ascii="Arial" w:hAnsi="Arial" w:cs="Arial"/>
          <w:sz w:val="24"/>
          <w:szCs w:val="24"/>
        </w:rPr>
        <w:t>,</w:t>
      </w:r>
      <w:r w:rsidR="001C38BC">
        <w:rPr>
          <w:rFonts w:ascii="Arial" w:hAnsi="Arial" w:cs="Arial"/>
          <w:sz w:val="24"/>
          <w:szCs w:val="24"/>
        </w:rPr>
        <w:t xml:space="preserve">  </w:t>
      </w:r>
      <w:bookmarkStart w:id="19" w:name="_Hlk536435971"/>
      <w:r w:rsidR="00702784">
        <w:rPr>
          <w:rFonts w:ascii="Arial" w:hAnsi="Arial" w:cs="Arial"/>
          <w:sz w:val="24"/>
          <w:szCs w:val="24"/>
        </w:rPr>
        <w:t>(</w:t>
      </w:r>
      <w:r w:rsidR="001C38BC">
        <w:rPr>
          <w:rFonts w:ascii="Arial" w:hAnsi="Arial" w:cs="Arial"/>
          <w:sz w:val="24"/>
          <w:szCs w:val="24"/>
        </w:rPr>
        <w:t xml:space="preserve">Government agency </w:t>
      </w:r>
      <w:r>
        <w:rPr>
          <w:rFonts w:ascii="Arial" w:hAnsi="Arial" w:cs="Arial"/>
          <w:sz w:val="24"/>
          <w:szCs w:val="24"/>
        </w:rPr>
        <w:t>include</w:t>
      </w:r>
      <w:r w:rsidR="001C38BC">
        <w:rPr>
          <w:rFonts w:ascii="Arial" w:hAnsi="Arial" w:cs="Arial"/>
          <w:sz w:val="24"/>
          <w:szCs w:val="24"/>
        </w:rPr>
        <w:t>s</w:t>
      </w:r>
      <w:r>
        <w:rPr>
          <w:rFonts w:ascii="Arial" w:hAnsi="Arial" w:cs="Arial"/>
          <w:sz w:val="24"/>
          <w:szCs w:val="24"/>
        </w:rPr>
        <w:t xml:space="preserve"> individual agencies or departments within a City</w:t>
      </w:r>
      <w:r w:rsidR="00540C9D">
        <w:rPr>
          <w:rFonts w:ascii="Arial" w:hAnsi="Arial" w:cs="Arial"/>
          <w:sz w:val="24"/>
          <w:szCs w:val="24"/>
        </w:rPr>
        <w:t xml:space="preserve"> and County</w:t>
      </w:r>
      <w:r w:rsidR="00702784">
        <w:rPr>
          <w:rFonts w:ascii="Arial" w:hAnsi="Arial" w:cs="Arial"/>
          <w:sz w:val="24"/>
          <w:szCs w:val="24"/>
        </w:rPr>
        <w:t xml:space="preserve"> or a</w:t>
      </w:r>
      <w:r w:rsidR="00BD0D46">
        <w:rPr>
          <w:rFonts w:ascii="Arial" w:hAnsi="Arial" w:cs="Arial"/>
          <w:sz w:val="24"/>
          <w:szCs w:val="24"/>
        </w:rPr>
        <w:t xml:space="preserve"> </w:t>
      </w:r>
      <w:r>
        <w:rPr>
          <w:rFonts w:ascii="Arial" w:hAnsi="Arial" w:cs="Arial"/>
          <w:sz w:val="24"/>
          <w:szCs w:val="24"/>
        </w:rPr>
        <w:t>School District</w:t>
      </w:r>
      <w:r w:rsidR="00702784">
        <w:rPr>
          <w:rFonts w:ascii="Arial" w:hAnsi="Arial" w:cs="Arial"/>
          <w:sz w:val="24"/>
          <w:szCs w:val="24"/>
        </w:rPr>
        <w:t>)</w:t>
      </w:r>
      <w:r>
        <w:rPr>
          <w:rFonts w:ascii="Arial" w:hAnsi="Arial" w:cs="Arial"/>
          <w:sz w:val="24"/>
          <w:szCs w:val="24"/>
        </w:rPr>
        <w:t>, or</w:t>
      </w:r>
      <w:r w:rsidR="001C38BC">
        <w:rPr>
          <w:rFonts w:ascii="Arial" w:hAnsi="Arial" w:cs="Arial"/>
          <w:sz w:val="24"/>
          <w:szCs w:val="24"/>
        </w:rPr>
        <w:t xml:space="preserve"> </w:t>
      </w:r>
      <w:r>
        <w:rPr>
          <w:rFonts w:ascii="Arial" w:hAnsi="Arial" w:cs="Arial"/>
          <w:sz w:val="24"/>
          <w:szCs w:val="24"/>
        </w:rPr>
        <w:t>Federally recognized Indian Tribes</w:t>
      </w:r>
      <w:r w:rsidR="009C3069">
        <w:rPr>
          <w:rFonts w:ascii="Arial" w:hAnsi="Arial" w:cs="Arial"/>
          <w:sz w:val="24"/>
          <w:szCs w:val="24"/>
        </w:rPr>
        <w:t xml:space="preserve"> (See </w:t>
      </w:r>
      <w:r w:rsidR="009C3069" w:rsidRPr="00BA2AED">
        <w:rPr>
          <w:rFonts w:ascii="Arial" w:hAnsi="Arial" w:cs="Arial"/>
          <w:sz w:val="24"/>
          <w:szCs w:val="24"/>
        </w:rPr>
        <w:t xml:space="preserve">Appendix </w:t>
      </w:r>
      <w:r w:rsidR="00702784">
        <w:rPr>
          <w:rFonts w:ascii="Arial" w:hAnsi="Arial" w:cs="Arial"/>
          <w:sz w:val="24"/>
          <w:szCs w:val="24"/>
        </w:rPr>
        <w:t>A</w:t>
      </w:r>
      <w:r w:rsidR="001C38BC">
        <w:rPr>
          <w:rFonts w:ascii="Arial" w:hAnsi="Arial" w:cs="Arial"/>
          <w:sz w:val="24"/>
          <w:szCs w:val="24"/>
        </w:rPr>
        <w:t xml:space="preserve"> for list of eligible Indian Tribes</w:t>
      </w:r>
      <w:r w:rsidR="009C3069">
        <w:rPr>
          <w:rFonts w:ascii="Arial" w:hAnsi="Arial" w:cs="Arial"/>
          <w:sz w:val="24"/>
          <w:szCs w:val="24"/>
        </w:rPr>
        <w:t>)</w:t>
      </w:r>
      <w:r w:rsidR="000806AC">
        <w:rPr>
          <w:rFonts w:ascii="Arial" w:hAnsi="Arial" w:cs="Arial"/>
          <w:sz w:val="24"/>
          <w:szCs w:val="24"/>
        </w:rPr>
        <w:t xml:space="preserve"> </w:t>
      </w:r>
      <w:r w:rsidR="004F479F">
        <w:rPr>
          <w:rFonts w:ascii="Arial" w:hAnsi="Arial" w:cs="Arial"/>
          <w:sz w:val="24"/>
          <w:szCs w:val="24"/>
        </w:rPr>
        <w:t>with</w:t>
      </w:r>
      <w:r w:rsidR="000806AC">
        <w:rPr>
          <w:rFonts w:ascii="Arial" w:hAnsi="Arial" w:cs="Arial"/>
          <w:sz w:val="24"/>
          <w:szCs w:val="24"/>
        </w:rPr>
        <w:t xml:space="preserve"> law enforcement </w:t>
      </w:r>
      <w:r w:rsidR="009F372B" w:rsidRPr="009F372B">
        <w:rPr>
          <w:rFonts w:ascii="Arial" w:hAnsi="Arial" w:cs="Arial"/>
          <w:sz w:val="24"/>
          <w:szCs w:val="24"/>
        </w:rPr>
        <w:t>functions, which includes enforcing the law and preventing, detecting, and investigating criminal activities.  Each Indian Tribe applicant must provide an assurance (See Appendix B Tribal Law Enforcement Assurance) that they provide law enforcement functions.</w:t>
      </w:r>
      <w:bookmarkEnd w:id="19"/>
    </w:p>
    <w:p w14:paraId="40FC45EC" w14:textId="77777777" w:rsidR="009F372B" w:rsidRDefault="009F372B" w:rsidP="00EF30F5">
      <w:pPr>
        <w:spacing w:after="0" w:line="240" w:lineRule="auto"/>
        <w:jc w:val="both"/>
        <w:rPr>
          <w:rFonts w:ascii="Arial" w:hAnsi="Arial" w:cs="Arial"/>
          <w:b/>
          <w:sz w:val="24"/>
          <w:szCs w:val="24"/>
        </w:rPr>
      </w:pPr>
    </w:p>
    <w:p w14:paraId="3B8342F7" w14:textId="734F36F5" w:rsidR="009C3069" w:rsidRPr="007050AD" w:rsidRDefault="009C3069" w:rsidP="00EF30F5">
      <w:pPr>
        <w:spacing w:after="60" w:line="240" w:lineRule="auto"/>
        <w:jc w:val="both"/>
        <w:rPr>
          <w:rFonts w:ascii="Arial" w:hAnsi="Arial" w:cs="Arial"/>
          <w:b/>
          <w:sz w:val="24"/>
          <w:szCs w:val="24"/>
        </w:rPr>
      </w:pPr>
      <w:r w:rsidRPr="007050AD">
        <w:rPr>
          <w:rFonts w:ascii="Arial" w:hAnsi="Arial" w:cs="Arial"/>
          <w:b/>
          <w:sz w:val="24"/>
          <w:szCs w:val="24"/>
        </w:rPr>
        <w:t>Definition of Lead Agency</w:t>
      </w:r>
    </w:p>
    <w:p w14:paraId="6738ACC4" w14:textId="63F838A3" w:rsidR="00540C9D" w:rsidRPr="009F7343" w:rsidRDefault="00540C9D" w:rsidP="00EF30F5">
      <w:pPr>
        <w:spacing w:after="0" w:line="240" w:lineRule="auto"/>
        <w:jc w:val="both"/>
        <w:rPr>
          <w:rFonts w:ascii="Arial" w:hAnsi="Arial" w:cs="Arial"/>
          <w:sz w:val="24"/>
          <w:szCs w:val="24"/>
        </w:rPr>
      </w:pPr>
      <w:r w:rsidRPr="0079152F">
        <w:rPr>
          <w:rFonts w:ascii="Arial" w:hAnsi="Arial" w:cs="Arial"/>
          <w:color w:val="000000" w:themeColor="text1"/>
          <w:sz w:val="24"/>
          <w:szCs w:val="24"/>
        </w:rPr>
        <w:t xml:space="preserve">Two or more </w:t>
      </w:r>
      <w:r w:rsidR="00702784">
        <w:rPr>
          <w:rFonts w:ascii="Arial" w:hAnsi="Arial" w:cs="Arial"/>
          <w:color w:val="000000" w:themeColor="text1"/>
          <w:sz w:val="24"/>
          <w:szCs w:val="24"/>
        </w:rPr>
        <w:t>applicants</w:t>
      </w:r>
      <w:r w:rsidR="00BD0D46">
        <w:rPr>
          <w:rFonts w:ascii="Arial" w:hAnsi="Arial" w:cs="Arial"/>
          <w:color w:val="000000" w:themeColor="text1"/>
          <w:sz w:val="24"/>
          <w:szCs w:val="24"/>
        </w:rPr>
        <w:t xml:space="preserve"> </w:t>
      </w:r>
      <w:r w:rsidRPr="0079152F">
        <w:rPr>
          <w:rFonts w:ascii="Arial" w:hAnsi="Arial" w:cs="Arial"/>
          <w:color w:val="000000" w:themeColor="text1"/>
          <w:sz w:val="24"/>
          <w:szCs w:val="24"/>
        </w:rPr>
        <w:t>may partne</w:t>
      </w:r>
      <w:r w:rsidRPr="00440DF7">
        <w:rPr>
          <w:rFonts w:ascii="Arial" w:hAnsi="Arial" w:cs="Arial"/>
          <w:color w:val="000000" w:themeColor="text1"/>
          <w:sz w:val="24"/>
          <w:szCs w:val="24"/>
        </w:rPr>
        <w:t xml:space="preserve">r to submit </w:t>
      </w:r>
      <w:r>
        <w:rPr>
          <w:rFonts w:ascii="Arial" w:hAnsi="Arial" w:cs="Arial"/>
          <w:color w:val="000000" w:themeColor="text1"/>
          <w:sz w:val="24"/>
          <w:szCs w:val="24"/>
        </w:rPr>
        <w:t>a</w:t>
      </w:r>
      <w:r w:rsidRPr="00440DF7">
        <w:rPr>
          <w:rFonts w:ascii="Arial" w:hAnsi="Arial" w:cs="Arial"/>
          <w:color w:val="000000" w:themeColor="text1"/>
          <w:sz w:val="24"/>
          <w:szCs w:val="24"/>
        </w:rPr>
        <w:t xml:space="preserve"> joint proposal</w:t>
      </w:r>
      <w:r>
        <w:rPr>
          <w:rFonts w:ascii="Arial" w:hAnsi="Arial" w:cs="Arial"/>
          <w:color w:val="000000" w:themeColor="text1"/>
          <w:sz w:val="24"/>
          <w:szCs w:val="24"/>
        </w:rPr>
        <w:t xml:space="preserve">, but one must be designated as Lead Agency for contracting purposes. </w:t>
      </w:r>
      <w:r w:rsidRPr="00E3519F">
        <w:rPr>
          <w:rFonts w:ascii="Arial" w:hAnsi="Arial" w:cs="Arial"/>
          <w:sz w:val="24"/>
          <w:szCs w:val="24"/>
        </w:rPr>
        <w:t>A</w:t>
      </w:r>
      <w:r>
        <w:rPr>
          <w:rFonts w:ascii="Arial" w:hAnsi="Arial" w:cs="Arial"/>
          <w:sz w:val="24"/>
          <w:szCs w:val="24"/>
        </w:rPr>
        <w:t>n individual agency or department</w:t>
      </w:r>
      <w:r w:rsidRPr="00E3519F">
        <w:rPr>
          <w:rFonts w:ascii="Arial" w:hAnsi="Arial" w:cs="Arial"/>
          <w:sz w:val="24"/>
          <w:szCs w:val="24"/>
        </w:rPr>
        <w:t xml:space="preserve"> may not apply </w:t>
      </w:r>
      <w:r>
        <w:rPr>
          <w:rFonts w:ascii="Arial" w:hAnsi="Arial" w:cs="Arial"/>
          <w:sz w:val="24"/>
          <w:szCs w:val="24"/>
        </w:rPr>
        <w:t>on</w:t>
      </w:r>
      <w:r w:rsidRPr="00E3519F">
        <w:rPr>
          <w:rFonts w:ascii="Arial" w:hAnsi="Arial" w:cs="Arial"/>
          <w:sz w:val="24"/>
          <w:szCs w:val="24"/>
        </w:rPr>
        <w:t xml:space="preserve"> both an individual and a joint proposal</w:t>
      </w:r>
      <w:r w:rsidR="00702784">
        <w:rPr>
          <w:rFonts w:ascii="Arial" w:hAnsi="Arial" w:cs="Arial"/>
          <w:sz w:val="24"/>
          <w:szCs w:val="24"/>
        </w:rPr>
        <w:t xml:space="preserve"> or as Lead Agency for more than one joint proposal</w:t>
      </w:r>
      <w:r w:rsidRPr="00E3519F">
        <w:rPr>
          <w:rFonts w:ascii="Arial" w:hAnsi="Arial" w:cs="Arial"/>
          <w:sz w:val="24"/>
          <w:szCs w:val="24"/>
        </w:rPr>
        <w:t>.</w:t>
      </w:r>
    </w:p>
    <w:p w14:paraId="292A4579" w14:textId="77777777" w:rsidR="009C3069" w:rsidRDefault="009C3069" w:rsidP="00EF30F5">
      <w:pPr>
        <w:shd w:val="clear" w:color="auto" w:fill="FFFFFF" w:themeFill="background1"/>
        <w:spacing w:after="0" w:line="240" w:lineRule="auto"/>
        <w:jc w:val="both"/>
        <w:rPr>
          <w:rFonts w:ascii="Arial" w:hAnsi="Arial" w:cs="Arial"/>
          <w:sz w:val="24"/>
          <w:szCs w:val="24"/>
        </w:rPr>
      </w:pPr>
    </w:p>
    <w:p w14:paraId="6DCF525A" w14:textId="736A0263" w:rsidR="00157B4A" w:rsidRDefault="009C3069" w:rsidP="00EF30F5">
      <w:pPr>
        <w:shd w:val="clear" w:color="auto" w:fill="FFFFFF" w:themeFill="background1"/>
        <w:spacing w:after="0" w:line="240" w:lineRule="auto"/>
        <w:jc w:val="both"/>
        <w:rPr>
          <w:rFonts w:ascii="Arial" w:hAnsi="Arial" w:cs="Arial"/>
          <w:sz w:val="24"/>
          <w:szCs w:val="24"/>
        </w:rPr>
      </w:pPr>
      <w:r w:rsidRPr="00E91312">
        <w:rPr>
          <w:rFonts w:ascii="Arial" w:hAnsi="Arial" w:cs="Arial"/>
          <w:sz w:val="24"/>
          <w:szCs w:val="24"/>
        </w:rPr>
        <w:t>Non-lead agen</w:t>
      </w:r>
      <w:r>
        <w:rPr>
          <w:rFonts w:ascii="Arial" w:hAnsi="Arial" w:cs="Arial"/>
          <w:sz w:val="24"/>
          <w:szCs w:val="24"/>
        </w:rPr>
        <w:t xml:space="preserve">cies (including community-based </w:t>
      </w:r>
      <w:r w:rsidRPr="00E91312">
        <w:rPr>
          <w:rFonts w:ascii="Arial" w:hAnsi="Arial" w:cs="Arial"/>
          <w:sz w:val="24"/>
          <w:szCs w:val="24"/>
        </w:rPr>
        <w:t xml:space="preserve">organizations, </w:t>
      </w:r>
      <w:r>
        <w:rPr>
          <w:rFonts w:ascii="Arial" w:hAnsi="Arial" w:cs="Arial"/>
          <w:sz w:val="24"/>
          <w:szCs w:val="24"/>
        </w:rPr>
        <w:t xml:space="preserve">faith-based organizations, </w:t>
      </w:r>
      <w:r w:rsidRPr="00E91312">
        <w:rPr>
          <w:rFonts w:ascii="Arial" w:hAnsi="Arial" w:cs="Arial"/>
          <w:sz w:val="24"/>
          <w:szCs w:val="24"/>
        </w:rPr>
        <w:t>non-governmental or governmental entities, etc.) may serve as a partner on more than one proposal</w:t>
      </w:r>
      <w:r w:rsidR="00690FBB">
        <w:rPr>
          <w:rFonts w:ascii="Arial" w:hAnsi="Arial" w:cs="Arial"/>
          <w:sz w:val="24"/>
          <w:szCs w:val="24"/>
        </w:rPr>
        <w:t>.  All</w:t>
      </w:r>
      <w:r w:rsidR="00690FBB" w:rsidRPr="00690FBB">
        <w:rPr>
          <w:rFonts w:ascii="Arial" w:hAnsi="Arial" w:cs="Arial"/>
          <w:color w:val="000000" w:themeColor="text1"/>
          <w:sz w:val="24"/>
          <w:szCs w:val="24"/>
        </w:rPr>
        <w:t xml:space="preserve"> </w:t>
      </w:r>
      <w:r w:rsidR="00690FBB">
        <w:rPr>
          <w:rFonts w:ascii="Arial" w:hAnsi="Arial" w:cs="Arial"/>
          <w:color w:val="000000" w:themeColor="text1"/>
          <w:sz w:val="24"/>
          <w:szCs w:val="24"/>
        </w:rPr>
        <w:t>NGOs</w:t>
      </w:r>
      <w:r w:rsidR="00690FBB" w:rsidRPr="0079152F">
        <w:rPr>
          <w:rFonts w:ascii="Arial" w:hAnsi="Arial" w:cs="Arial"/>
          <w:color w:val="000000" w:themeColor="text1"/>
          <w:sz w:val="24"/>
          <w:szCs w:val="24"/>
        </w:rPr>
        <w:t xml:space="preserve"> must </w:t>
      </w:r>
      <w:r w:rsidR="00690FBB">
        <w:rPr>
          <w:rFonts w:ascii="Arial" w:hAnsi="Arial" w:cs="Arial"/>
          <w:color w:val="000000" w:themeColor="text1"/>
          <w:sz w:val="24"/>
          <w:szCs w:val="24"/>
        </w:rPr>
        <w:t>meet the eligibility criteria in Appendix C</w:t>
      </w:r>
      <w:r w:rsidRPr="00E91312">
        <w:rPr>
          <w:rFonts w:ascii="Arial" w:hAnsi="Arial" w:cs="Arial"/>
          <w:sz w:val="24"/>
          <w:szCs w:val="24"/>
        </w:rPr>
        <w:t>.</w:t>
      </w:r>
    </w:p>
    <w:p w14:paraId="604302A4" w14:textId="77777777" w:rsidR="00690FBB" w:rsidRDefault="00690FBB" w:rsidP="00690FBB">
      <w:pPr>
        <w:shd w:val="clear" w:color="auto" w:fill="FFFFFF" w:themeFill="background1"/>
        <w:spacing w:after="0" w:line="240" w:lineRule="auto"/>
        <w:jc w:val="both"/>
        <w:rPr>
          <w:rFonts w:ascii="Arial" w:hAnsi="Arial" w:cs="Arial"/>
          <w:b/>
          <w:sz w:val="24"/>
          <w:szCs w:val="24"/>
        </w:rPr>
      </w:pPr>
    </w:p>
    <w:p w14:paraId="1E41A56C" w14:textId="77777777" w:rsidR="00EF30F5" w:rsidRDefault="00EF30F5">
      <w:pPr>
        <w:rPr>
          <w:rFonts w:ascii="Arial" w:hAnsi="Arial" w:cs="Arial"/>
          <w:b/>
          <w:sz w:val="24"/>
          <w:szCs w:val="24"/>
        </w:rPr>
      </w:pPr>
      <w:r>
        <w:rPr>
          <w:rFonts w:ascii="Arial" w:hAnsi="Arial" w:cs="Arial"/>
          <w:b/>
          <w:sz w:val="24"/>
          <w:szCs w:val="24"/>
        </w:rPr>
        <w:br w:type="page"/>
      </w:r>
    </w:p>
    <w:p w14:paraId="4C4CA336" w14:textId="784AB70D" w:rsidR="009C3069" w:rsidRDefault="009C3069" w:rsidP="00EF30F5">
      <w:pPr>
        <w:spacing w:after="60" w:line="240" w:lineRule="auto"/>
        <w:jc w:val="both"/>
        <w:rPr>
          <w:rFonts w:ascii="Arial" w:hAnsi="Arial" w:cs="Arial"/>
          <w:b/>
          <w:sz w:val="24"/>
          <w:szCs w:val="24"/>
        </w:rPr>
      </w:pPr>
      <w:r w:rsidRPr="001B7FAB">
        <w:rPr>
          <w:rFonts w:ascii="Arial" w:hAnsi="Arial" w:cs="Arial"/>
          <w:b/>
          <w:sz w:val="24"/>
          <w:szCs w:val="24"/>
        </w:rPr>
        <w:lastRenderedPageBreak/>
        <w:t>Eligible Activities</w:t>
      </w:r>
      <w:r w:rsidR="008C19E1">
        <w:rPr>
          <w:rFonts w:ascii="Arial" w:hAnsi="Arial" w:cs="Arial"/>
          <w:b/>
          <w:sz w:val="24"/>
          <w:szCs w:val="24"/>
        </w:rPr>
        <w:t xml:space="preserve"> – Program Purpose Areas</w:t>
      </w:r>
    </w:p>
    <w:p w14:paraId="626B019D" w14:textId="0AD8DB87" w:rsidR="009C3069" w:rsidRPr="00524CA2" w:rsidRDefault="009C3069" w:rsidP="00EF30F5">
      <w:pPr>
        <w:jc w:val="both"/>
        <w:rPr>
          <w:rFonts w:ascii="Arial" w:hAnsi="Arial" w:cs="Arial"/>
          <w:sz w:val="24"/>
          <w:szCs w:val="24"/>
        </w:rPr>
      </w:pPr>
      <w:r w:rsidRPr="00524CA2">
        <w:rPr>
          <w:rFonts w:ascii="Arial" w:hAnsi="Arial" w:cs="Arial"/>
          <w:sz w:val="24"/>
          <w:szCs w:val="24"/>
        </w:rPr>
        <w:t>Consistent with the</w:t>
      </w:r>
      <w:r w:rsidR="00822CFC">
        <w:rPr>
          <w:rFonts w:ascii="Arial" w:hAnsi="Arial" w:cs="Arial"/>
          <w:sz w:val="24"/>
          <w:szCs w:val="24"/>
        </w:rPr>
        <w:t xml:space="preserve"> 2018-2020</w:t>
      </w:r>
      <w:r w:rsidRPr="00524CA2">
        <w:rPr>
          <w:rFonts w:ascii="Arial" w:hAnsi="Arial" w:cs="Arial"/>
          <w:sz w:val="24"/>
          <w:szCs w:val="24"/>
        </w:rPr>
        <w:t xml:space="preserve"> Title II Stat</w:t>
      </w:r>
      <w:r w:rsidR="00822CFC">
        <w:rPr>
          <w:rFonts w:ascii="Arial" w:hAnsi="Arial" w:cs="Arial"/>
          <w:sz w:val="24"/>
          <w:szCs w:val="24"/>
        </w:rPr>
        <w:t>e</w:t>
      </w:r>
      <w:r w:rsidRPr="00524CA2">
        <w:rPr>
          <w:rFonts w:ascii="Arial" w:hAnsi="Arial" w:cs="Arial"/>
          <w:sz w:val="24"/>
          <w:szCs w:val="24"/>
        </w:rPr>
        <w:t xml:space="preserve"> Plan, the</w:t>
      </w:r>
      <w:r>
        <w:rPr>
          <w:rFonts w:ascii="Arial" w:hAnsi="Arial" w:cs="Arial"/>
          <w:sz w:val="24"/>
          <w:szCs w:val="24"/>
        </w:rPr>
        <w:t xml:space="preserve"> Title II </w:t>
      </w:r>
      <w:r w:rsidR="00822CFC">
        <w:rPr>
          <w:rFonts w:ascii="Arial" w:hAnsi="Arial" w:cs="Arial"/>
          <w:sz w:val="24"/>
          <w:szCs w:val="24"/>
        </w:rPr>
        <w:t>Grant Program</w:t>
      </w:r>
      <w:r w:rsidRPr="00524CA2">
        <w:rPr>
          <w:rFonts w:ascii="Arial" w:hAnsi="Arial" w:cs="Arial"/>
          <w:sz w:val="24"/>
          <w:szCs w:val="24"/>
        </w:rPr>
        <w:t xml:space="preserve"> funds </w:t>
      </w:r>
      <w:r w:rsidR="00822CFC">
        <w:rPr>
          <w:rFonts w:ascii="Arial" w:hAnsi="Arial" w:cs="Arial"/>
          <w:sz w:val="24"/>
          <w:szCs w:val="24"/>
        </w:rPr>
        <w:t>must</w:t>
      </w:r>
      <w:r w:rsidRPr="00524CA2">
        <w:rPr>
          <w:rFonts w:ascii="Arial" w:hAnsi="Arial" w:cs="Arial"/>
          <w:sz w:val="24"/>
          <w:szCs w:val="24"/>
        </w:rPr>
        <w:t xml:space="preserve"> be used to support the following OJJDP Program Purpose Areas, as defined by OJJDP.</w:t>
      </w:r>
      <w:r w:rsidR="00822CFC">
        <w:rPr>
          <w:rFonts w:ascii="Arial" w:hAnsi="Arial" w:cs="Arial"/>
          <w:sz w:val="24"/>
          <w:szCs w:val="24"/>
        </w:rPr>
        <w:t xml:space="preserve">  Each application must identify </w:t>
      </w:r>
      <w:r w:rsidR="0079444B">
        <w:rPr>
          <w:rFonts w:ascii="Arial" w:hAnsi="Arial" w:cs="Arial"/>
          <w:sz w:val="24"/>
          <w:szCs w:val="24"/>
        </w:rPr>
        <w:t>at least</w:t>
      </w:r>
      <w:r w:rsidR="00822CFC">
        <w:rPr>
          <w:rFonts w:ascii="Arial" w:hAnsi="Arial" w:cs="Arial"/>
          <w:sz w:val="24"/>
          <w:szCs w:val="24"/>
        </w:rPr>
        <w:t xml:space="preserve"> one of the following </w:t>
      </w:r>
      <w:r w:rsidR="0079444B">
        <w:rPr>
          <w:rFonts w:ascii="Arial" w:hAnsi="Arial" w:cs="Arial"/>
          <w:sz w:val="24"/>
          <w:szCs w:val="24"/>
        </w:rPr>
        <w:t xml:space="preserve">six </w:t>
      </w:r>
      <w:r w:rsidR="00822CFC">
        <w:rPr>
          <w:rFonts w:ascii="Arial" w:hAnsi="Arial" w:cs="Arial"/>
          <w:sz w:val="24"/>
          <w:szCs w:val="24"/>
        </w:rPr>
        <w:t>program purpose areas</w:t>
      </w:r>
      <w:r w:rsidR="0079444B">
        <w:rPr>
          <w:rFonts w:ascii="Arial" w:hAnsi="Arial" w:cs="Arial"/>
          <w:sz w:val="24"/>
          <w:szCs w:val="24"/>
        </w:rPr>
        <w:t xml:space="preserve"> </w:t>
      </w:r>
      <w:r w:rsidR="00822CFC">
        <w:rPr>
          <w:rFonts w:ascii="Arial" w:hAnsi="Arial" w:cs="Arial"/>
          <w:sz w:val="24"/>
          <w:szCs w:val="24"/>
        </w:rPr>
        <w:t xml:space="preserve">for the proposed program. </w:t>
      </w:r>
      <w:r w:rsidRPr="00524CA2">
        <w:rPr>
          <w:rFonts w:ascii="Arial" w:hAnsi="Arial" w:cs="Arial"/>
          <w:sz w:val="24"/>
          <w:szCs w:val="24"/>
        </w:rPr>
        <w:t xml:space="preserve"> </w:t>
      </w:r>
    </w:p>
    <w:p w14:paraId="3E29D195" w14:textId="77777777" w:rsidR="009C3069" w:rsidRPr="00524CA2" w:rsidRDefault="009C3069" w:rsidP="00AB01C9">
      <w:pPr>
        <w:pStyle w:val="ListParagraph"/>
        <w:numPr>
          <w:ilvl w:val="0"/>
          <w:numId w:val="70"/>
        </w:numPr>
        <w:spacing w:line="259" w:lineRule="auto"/>
        <w:rPr>
          <w:rFonts w:ascii="Arial" w:hAnsi="Arial" w:cs="Arial"/>
          <w:sz w:val="24"/>
          <w:szCs w:val="24"/>
        </w:rPr>
      </w:pPr>
      <w:r w:rsidRPr="00524CA2">
        <w:rPr>
          <w:rFonts w:ascii="Arial" w:hAnsi="Arial" w:cs="Arial"/>
          <w:sz w:val="24"/>
          <w:szCs w:val="24"/>
        </w:rPr>
        <w:t>Aftercare/Reentry</w:t>
      </w:r>
    </w:p>
    <w:p w14:paraId="655A0A08" w14:textId="77777777" w:rsidR="009C3069" w:rsidRPr="00524CA2" w:rsidRDefault="009C3069" w:rsidP="00AB01C9">
      <w:pPr>
        <w:pStyle w:val="ListParagraph"/>
        <w:numPr>
          <w:ilvl w:val="0"/>
          <w:numId w:val="70"/>
        </w:numPr>
        <w:spacing w:line="259" w:lineRule="auto"/>
        <w:rPr>
          <w:rFonts w:ascii="Arial" w:hAnsi="Arial" w:cs="Arial"/>
          <w:sz w:val="24"/>
          <w:szCs w:val="24"/>
        </w:rPr>
      </w:pPr>
      <w:r w:rsidRPr="00524CA2">
        <w:rPr>
          <w:rFonts w:ascii="Arial" w:hAnsi="Arial" w:cs="Arial"/>
          <w:sz w:val="24"/>
          <w:szCs w:val="24"/>
        </w:rPr>
        <w:t>Alternatives to Detention and Placement</w:t>
      </w:r>
    </w:p>
    <w:p w14:paraId="4A3FCAFE" w14:textId="77777777" w:rsidR="009C3069" w:rsidRPr="00524CA2" w:rsidRDefault="009C3069" w:rsidP="00AB01C9">
      <w:pPr>
        <w:pStyle w:val="ListParagraph"/>
        <w:numPr>
          <w:ilvl w:val="0"/>
          <w:numId w:val="70"/>
        </w:numPr>
        <w:spacing w:line="259" w:lineRule="auto"/>
        <w:rPr>
          <w:rFonts w:ascii="Arial" w:hAnsi="Arial" w:cs="Arial"/>
          <w:sz w:val="24"/>
          <w:szCs w:val="24"/>
        </w:rPr>
      </w:pPr>
      <w:r w:rsidRPr="00524CA2">
        <w:rPr>
          <w:rFonts w:ascii="Arial" w:hAnsi="Arial" w:cs="Arial"/>
          <w:sz w:val="24"/>
          <w:szCs w:val="24"/>
        </w:rPr>
        <w:t>Community Based Programs</w:t>
      </w:r>
    </w:p>
    <w:p w14:paraId="0C5B564E" w14:textId="77777777" w:rsidR="009C3069" w:rsidRPr="00524CA2" w:rsidRDefault="009C3069" w:rsidP="00AB01C9">
      <w:pPr>
        <w:pStyle w:val="ListParagraph"/>
        <w:numPr>
          <w:ilvl w:val="0"/>
          <w:numId w:val="70"/>
        </w:numPr>
        <w:spacing w:line="259" w:lineRule="auto"/>
        <w:rPr>
          <w:rFonts w:ascii="Arial" w:hAnsi="Arial" w:cs="Arial"/>
          <w:sz w:val="24"/>
          <w:szCs w:val="24"/>
        </w:rPr>
      </w:pPr>
      <w:r w:rsidRPr="00524CA2">
        <w:rPr>
          <w:rFonts w:ascii="Arial" w:hAnsi="Arial" w:cs="Arial"/>
          <w:sz w:val="24"/>
          <w:szCs w:val="24"/>
        </w:rPr>
        <w:t>Diversion</w:t>
      </w:r>
    </w:p>
    <w:p w14:paraId="270AB49F" w14:textId="77777777" w:rsidR="009C3069" w:rsidRPr="00524CA2" w:rsidRDefault="009C3069" w:rsidP="00AB01C9">
      <w:pPr>
        <w:pStyle w:val="ListParagraph"/>
        <w:numPr>
          <w:ilvl w:val="0"/>
          <w:numId w:val="70"/>
        </w:numPr>
        <w:spacing w:line="259" w:lineRule="auto"/>
        <w:rPr>
          <w:rFonts w:ascii="Arial" w:hAnsi="Arial" w:cs="Arial"/>
          <w:sz w:val="24"/>
          <w:szCs w:val="24"/>
        </w:rPr>
      </w:pPr>
      <w:r w:rsidRPr="00524CA2">
        <w:rPr>
          <w:rFonts w:ascii="Arial" w:hAnsi="Arial" w:cs="Arial"/>
          <w:sz w:val="24"/>
          <w:szCs w:val="24"/>
        </w:rPr>
        <w:t>Mental Health Services</w:t>
      </w:r>
    </w:p>
    <w:p w14:paraId="689E1FD2" w14:textId="6264AA4D" w:rsidR="009C3069" w:rsidRPr="00B71D3B" w:rsidRDefault="009C3069" w:rsidP="00AB01C9">
      <w:pPr>
        <w:pStyle w:val="ListParagraph"/>
        <w:numPr>
          <w:ilvl w:val="0"/>
          <w:numId w:val="70"/>
        </w:numPr>
        <w:spacing w:line="240" w:lineRule="auto"/>
        <w:rPr>
          <w:rFonts w:ascii="Arial" w:hAnsi="Arial" w:cs="Arial"/>
          <w:sz w:val="24"/>
          <w:szCs w:val="24"/>
        </w:rPr>
      </w:pPr>
      <w:r w:rsidRPr="00524CA2">
        <w:rPr>
          <w:rFonts w:ascii="Arial" w:hAnsi="Arial" w:cs="Arial"/>
          <w:sz w:val="24"/>
          <w:szCs w:val="24"/>
        </w:rPr>
        <w:t>Mentoring, Counseling, and Training Programs</w:t>
      </w:r>
    </w:p>
    <w:p w14:paraId="74C41652" w14:textId="44CBB00D" w:rsidR="0015656E" w:rsidRPr="009C3069" w:rsidRDefault="008A32D2" w:rsidP="00B71D3B">
      <w:pPr>
        <w:rPr>
          <w:rFonts w:ascii="Arial" w:eastAsia="Times New Roman" w:hAnsi="Arial" w:cs="Arial"/>
          <w:sz w:val="24"/>
          <w:szCs w:val="24"/>
        </w:rPr>
      </w:pPr>
      <w:r w:rsidRPr="00B71D3B">
        <w:rPr>
          <w:rFonts w:ascii="Arial" w:hAnsi="Arial" w:cs="Arial"/>
          <w:sz w:val="24"/>
          <w:szCs w:val="24"/>
        </w:rPr>
        <w:t xml:space="preserve">The Goals and Objectives </w:t>
      </w:r>
      <w:r w:rsidR="009C3069" w:rsidRPr="00B71D3B">
        <w:rPr>
          <w:rFonts w:ascii="Arial" w:hAnsi="Arial" w:cs="Arial"/>
          <w:sz w:val="24"/>
          <w:szCs w:val="24"/>
        </w:rPr>
        <w:t xml:space="preserve">for each program purpose area </w:t>
      </w:r>
      <w:r w:rsidRPr="00B71D3B">
        <w:rPr>
          <w:rFonts w:ascii="Arial" w:hAnsi="Arial" w:cs="Arial"/>
          <w:sz w:val="24"/>
          <w:szCs w:val="24"/>
        </w:rPr>
        <w:t>are provided as context for the specific proposal requirement</w:t>
      </w:r>
      <w:r w:rsidR="009C3069" w:rsidRPr="00B71D3B">
        <w:rPr>
          <w:rFonts w:ascii="Arial" w:hAnsi="Arial" w:cs="Arial"/>
          <w:sz w:val="24"/>
          <w:szCs w:val="24"/>
        </w:rPr>
        <w:t>s</w:t>
      </w:r>
      <w:r w:rsidRPr="00B71D3B">
        <w:rPr>
          <w:rFonts w:ascii="Arial" w:hAnsi="Arial" w:cs="Arial"/>
          <w:sz w:val="24"/>
          <w:szCs w:val="24"/>
        </w:rPr>
        <w:t>.</w:t>
      </w:r>
    </w:p>
    <w:p w14:paraId="676D87BB" w14:textId="77777777" w:rsidR="00FD432B" w:rsidRPr="00FD432B" w:rsidRDefault="00FD432B" w:rsidP="00EF30F5">
      <w:pPr>
        <w:spacing w:after="0"/>
        <w:rPr>
          <w:rFonts w:ascii="Arial" w:hAnsi="Arial" w:cs="Arial"/>
          <w:b/>
          <w:sz w:val="24"/>
          <w:szCs w:val="24"/>
        </w:rPr>
      </w:pPr>
      <w:bookmarkStart w:id="20" w:name="_Hlk496867875"/>
      <w:r w:rsidRPr="00FD432B">
        <w:rPr>
          <w:rFonts w:ascii="Arial" w:hAnsi="Arial" w:cs="Arial"/>
          <w:b/>
          <w:sz w:val="24"/>
          <w:szCs w:val="24"/>
        </w:rPr>
        <w:t>Aftercare/Reentry</w:t>
      </w:r>
    </w:p>
    <w:p w14:paraId="59E364C2" w14:textId="07F39936" w:rsidR="00FD432B" w:rsidRPr="00FD432B" w:rsidRDefault="00FD432B" w:rsidP="00EF30F5">
      <w:pPr>
        <w:spacing w:line="240" w:lineRule="auto"/>
        <w:jc w:val="both"/>
        <w:rPr>
          <w:rFonts w:ascii="Arial" w:hAnsi="Arial" w:cs="Arial"/>
          <w:sz w:val="24"/>
          <w:szCs w:val="24"/>
        </w:rPr>
      </w:pPr>
      <w:r w:rsidRPr="00FD432B">
        <w:rPr>
          <w:rFonts w:ascii="Arial" w:hAnsi="Arial" w:cs="Arial"/>
          <w:sz w:val="24"/>
          <w:szCs w:val="24"/>
        </w:rPr>
        <w:t>Community-based programs that prepare targeted youth to successfully return to their homes and communities after confinement in a training school, youth correctional facility, or other secure institution. These programs focus on preparing youth for release and providing a continuum of follow-up, post-placement services to promote successful reintegration into the community</w:t>
      </w:r>
      <w:r w:rsidR="00545853">
        <w:rPr>
          <w:rFonts w:ascii="Arial" w:hAnsi="Arial" w:cs="Arial"/>
          <w:sz w:val="24"/>
          <w:szCs w:val="24"/>
        </w:rPr>
        <w:t>.</w:t>
      </w:r>
    </w:p>
    <w:p w14:paraId="522AD721" w14:textId="70400062" w:rsidR="00FD432B" w:rsidRPr="00FD432B" w:rsidRDefault="00FD432B" w:rsidP="00EF30F5">
      <w:pPr>
        <w:spacing w:line="240" w:lineRule="auto"/>
        <w:ind w:left="990" w:hanging="990"/>
        <w:jc w:val="both"/>
        <w:rPr>
          <w:rFonts w:ascii="Arial" w:hAnsi="Arial" w:cs="Arial"/>
          <w:sz w:val="24"/>
          <w:szCs w:val="24"/>
        </w:rPr>
      </w:pPr>
      <w:r w:rsidRPr="00FD432B">
        <w:rPr>
          <w:rFonts w:ascii="Arial" w:hAnsi="Arial" w:cs="Arial"/>
          <w:sz w:val="24"/>
          <w:szCs w:val="24"/>
        </w:rPr>
        <w:t xml:space="preserve">Goal:  </w:t>
      </w:r>
      <w:r w:rsidR="00EF30F5">
        <w:rPr>
          <w:rFonts w:ascii="Arial" w:hAnsi="Arial" w:cs="Arial"/>
          <w:sz w:val="24"/>
          <w:szCs w:val="24"/>
        </w:rPr>
        <w:tab/>
      </w:r>
      <w:r w:rsidRPr="00FD432B">
        <w:rPr>
          <w:rFonts w:ascii="Arial" w:hAnsi="Arial" w:cs="Arial"/>
          <w:sz w:val="24"/>
          <w:szCs w:val="24"/>
        </w:rPr>
        <w:t xml:space="preserve">Ensure that youth, upon entering a secure detention facility, are informed about and engaged in developing a robust reentry plan. This should be part of a comprehensive case planning process that addresses the most critical needs of the individual and provides a broad array of services.  </w:t>
      </w:r>
    </w:p>
    <w:p w14:paraId="508BF0F1" w14:textId="77777777" w:rsidR="00FD432B" w:rsidRPr="00FD432B" w:rsidRDefault="00FD432B" w:rsidP="00EF30F5">
      <w:pPr>
        <w:spacing w:after="60" w:line="240" w:lineRule="auto"/>
        <w:jc w:val="both"/>
        <w:rPr>
          <w:rFonts w:ascii="Arial" w:hAnsi="Arial" w:cs="Arial"/>
          <w:sz w:val="24"/>
          <w:szCs w:val="24"/>
        </w:rPr>
      </w:pPr>
      <w:r w:rsidRPr="00FD432B">
        <w:rPr>
          <w:rFonts w:ascii="Arial" w:hAnsi="Arial" w:cs="Arial"/>
          <w:sz w:val="24"/>
          <w:szCs w:val="24"/>
        </w:rPr>
        <w:t>Objectives:</w:t>
      </w:r>
    </w:p>
    <w:p w14:paraId="23A7333B" w14:textId="77777777" w:rsidR="00FD432B" w:rsidRPr="00FD432B" w:rsidRDefault="00FD432B" w:rsidP="00AB01C9">
      <w:pPr>
        <w:numPr>
          <w:ilvl w:val="0"/>
          <w:numId w:val="57"/>
        </w:numPr>
        <w:spacing w:after="60" w:line="240" w:lineRule="auto"/>
        <w:ind w:left="1350"/>
        <w:jc w:val="both"/>
        <w:rPr>
          <w:rFonts w:ascii="Arial" w:hAnsi="Arial" w:cs="Arial"/>
          <w:sz w:val="24"/>
          <w:szCs w:val="24"/>
        </w:rPr>
      </w:pPr>
      <w:r w:rsidRPr="00FD432B">
        <w:rPr>
          <w:rFonts w:ascii="Arial" w:hAnsi="Arial" w:cs="Arial"/>
          <w:sz w:val="24"/>
          <w:szCs w:val="24"/>
        </w:rPr>
        <w:t xml:space="preserve">Increase the number of youth in custodial settings with individual case plans in place that incorporate robust reentry models/plans;  </w:t>
      </w:r>
    </w:p>
    <w:p w14:paraId="60652491" w14:textId="77777777" w:rsidR="00FD432B" w:rsidRPr="00FD432B" w:rsidRDefault="00FD432B" w:rsidP="00AB01C9">
      <w:pPr>
        <w:numPr>
          <w:ilvl w:val="0"/>
          <w:numId w:val="57"/>
        </w:numPr>
        <w:spacing w:after="60" w:line="240" w:lineRule="auto"/>
        <w:ind w:left="1350"/>
        <w:jc w:val="both"/>
        <w:rPr>
          <w:rFonts w:ascii="Arial" w:hAnsi="Arial" w:cs="Arial"/>
          <w:sz w:val="24"/>
          <w:szCs w:val="24"/>
        </w:rPr>
      </w:pPr>
      <w:r w:rsidRPr="00FD432B">
        <w:rPr>
          <w:rFonts w:ascii="Arial" w:hAnsi="Arial" w:cs="Arial"/>
          <w:sz w:val="24"/>
          <w:szCs w:val="24"/>
        </w:rPr>
        <w:t xml:space="preserve">Identify and support successful and emerging aftercare/reentry models;  </w:t>
      </w:r>
    </w:p>
    <w:p w14:paraId="2338A91E" w14:textId="77777777" w:rsidR="00FD432B" w:rsidRPr="00FD432B" w:rsidRDefault="00FD432B" w:rsidP="00AB01C9">
      <w:pPr>
        <w:numPr>
          <w:ilvl w:val="0"/>
          <w:numId w:val="57"/>
        </w:numPr>
        <w:spacing w:after="60" w:line="240" w:lineRule="auto"/>
        <w:ind w:left="1350"/>
        <w:jc w:val="both"/>
        <w:rPr>
          <w:rFonts w:ascii="Arial" w:hAnsi="Arial" w:cs="Arial"/>
          <w:sz w:val="24"/>
          <w:szCs w:val="24"/>
        </w:rPr>
      </w:pPr>
      <w:r w:rsidRPr="00FD432B">
        <w:rPr>
          <w:rFonts w:ascii="Arial" w:hAnsi="Arial" w:cs="Arial"/>
          <w:sz w:val="24"/>
          <w:szCs w:val="24"/>
        </w:rPr>
        <w:t xml:space="preserve">Examine strategies to incentivize successful reentry programs that also address basic needs such as housing, employment and mental health care. </w:t>
      </w:r>
    </w:p>
    <w:p w14:paraId="4FBCA097" w14:textId="77777777" w:rsidR="00FD432B" w:rsidRPr="00FD432B" w:rsidRDefault="00FD432B" w:rsidP="00AB01C9">
      <w:pPr>
        <w:numPr>
          <w:ilvl w:val="0"/>
          <w:numId w:val="57"/>
        </w:numPr>
        <w:spacing w:after="60" w:line="240" w:lineRule="auto"/>
        <w:ind w:left="1350"/>
        <w:jc w:val="both"/>
        <w:rPr>
          <w:rFonts w:ascii="Arial" w:hAnsi="Arial" w:cs="Arial"/>
          <w:sz w:val="24"/>
          <w:szCs w:val="24"/>
        </w:rPr>
      </w:pPr>
      <w:r w:rsidRPr="00FD432B">
        <w:rPr>
          <w:rFonts w:ascii="Arial" w:hAnsi="Arial" w:cs="Arial"/>
          <w:sz w:val="24"/>
          <w:szCs w:val="24"/>
        </w:rPr>
        <w:t xml:space="preserve">Increase the number of case plans, including reentry components, that consider the youth’s environment and rely on collaboration with families and local support systems; and </w:t>
      </w:r>
    </w:p>
    <w:p w14:paraId="14E9B96B" w14:textId="7B0828CA" w:rsidR="00FD432B" w:rsidRDefault="00FD432B" w:rsidP="00AB01C9">
      <w:pPr>
        <w:numPr>
          <w:ilvl w:val="0"/>
          <w:numId w:val="57"/>
        </w:numPr>
        <w:spacing w:after="0" w:line="240" w:lineRule="auto"/>
        <w:ind w:left="1350"/>
        <w:jc w:val="both"/>
        <w:rPr>
          <w:rFonts w:ascii="Arial" w:hAnsi="Arial" w:cs="Arial"/>
          <w:sz w:val="24"/>
          <w:szCs w:val="24"/>
        </w:rPr>
      </w:pPr>
      <w:r w:rsidRPr="00FD432B">
        <w:rPr>
          <w:rFonts w:ascii="Arial" w:hAnsi="Arial" w:cs="Arial"/>
          <w:sz w:val="24"/>
          <w:szCs w:val="24"/>
        </w:rPr>
        <w:t>Educate the public about the importance of affording youth a second chance.</w:t>
      </w:r>
    </w:p>
    <w:p w14:paraId="66E6BF1C" w14:textId="77777777" w:rsidR="0010061A" w:rsidRPr="00FD432B" w:rsidRDefault="0010061A" w:rsidP="00EF30F5">
      <w:pPr>
        <w:spacing w:after="0" w:line="240" w:lineRule="auto"/>
        <w:rPr>
          <w:rFonts w:ascii="Arial" w:hAnsi="Arial" w:cs="Arial"/>
          <w:sz w:val="24"/>
          <w:szCs w:val="24"/>
        </w:rPr>
      </w:pPr>
    </w:p>
    <w:p w14:paraId="657AFE88" w14:textId="3582FE32" w:rsidR="00FD432B" w:rsidRPr="00FD432B" w:rsidRDefault="00FD432B" w:rsidP="00EF30F5">
      <w:pPr>
        <w:spacing w:after="60" w:line="240" w:lineRule="auto"/>
        <w:rPr>
          <w:rFonts w:ascii="Arial" w:hAnsi="Arial" w:cs="Arial"/>
          <w:b/>
          <w:sz w:val="24"/>
          <w:szCs w:val="24"/>
        </w:rPr>
      </w:pPr>
      <w:r w:rsidRPr="00FD432B">
        <w:rPr>
          <w:rFonts w:ascii="Arial" w:hAnsi="Arial" w:cs="Arial"/>
          <w:b/>
          <w:sz w:val="24"/>
          <w:szCs w:val="24"/>
        </w:rPr>
        <w:t>Alternatives to Detention and Placement</w:t>
      </w:r>
    </w:p>
    <w:p w14:paraId="665A8D82" w14:textId="60BDBB72" w:rsidR="00FD432B" w:rsidRPr="00FD432B" w:rsidRDefault="00FD432B" w:rsidP="00EF30F5">
      <w:pPr>
        <w:spacing w:line="240" w:lineRule="auto"/>
        <w:jc w:val="both"/>
        <w:rPr>
          <w:rFonts w:ascii="Arial" w:hAnsi="Arial" w:cs="Arial"/>
          <w:sz w:val="24"/>
          <w:szCs w:val="24"/>
        </w:rPr>
      </w:pPr>
      <w:r w:rsidRPr="00FD432B">
        <w:rPr>
          <w:rFonts w:ascii="Arial" w:hAnsi="Arial" w:cs="Arial"/>
          <w:sz w:val="24"/>
          <w:szCs w:val="24"/>
        </w:rPr>
        <w:t>These are community- and home-based alternatives to incarceration and institutionalization, including for youth who need temporary placement such as crisis intervention, shelter, and aftercare, and for youth who need residential placement such as a continuum of foster care or group home alternatives that provide access to a comprehensive array of services.</w:t>
      </w:r>
    </w:p>
    <w:p w14:paraId="0336BFF0" w14:textId="2125E7C8" w:rsidR="00FD432B" w:rsidRPr="00FD432B" w:rsidRDefault="00FD432B" w:rsidP="00EF30F5">
      <w:pPr>
        <w:spacing w:line="240" w:lineRule="auto"/>
        <w:ind w:left="1080" w:hanging="1080"/>
        <w:rPr>
          <w:rFonts w:ascii="Arial" w:hAnsi="Arial" w:cs="Arial"/>
          <w:sz w:val="24"/>
          <w:szCs w:val="24"/>
        </w:rPr>
      </w:pPr>
      <w:r w:rsidRPr="00FD432B">
        <w:rPr>
          <w:rFonts w:ascii="Arial" w:hAnsi="Arial" w:cs="Arial"/>
          <w:sz w:val="24"/>
          <w:szCs w:val="24"/>
        </w:rPr>
        <w:lastRenderedPageBreak/>
        <w:t xml:space="preserve">Goal:  </w:t>
      </w:r>
      <w:r w:rsidR="00EF30F5">
        <w:rPr>
          <w:rFonts w:ascii="Arial" w:hAnsi="Arial" w:cs="Arial"/>
          <w:sz w:val="24"/>
          <w:szCs w:val="24"/>
        </w:rPr>
        <w:tab/>
      </w:r>
      <w:r w:rsidRPr="00FD432B">
        <w:rPr>
          <w:rFonts w:ascii="Arial" w:hAnsi="Arial" w:cs="Arial"/>
          <w:sz w:val="24"/>
          <w:szCs w:val="24"/>
        </w:rPr>
        <w:t xml:space="preserve">Reduce the number of youth arrested and held in secure juvenile facilities. </w:t>
      </w:r>
    </w:p>
    <w:p w14:paraId="666E051F" w14:textId="77777777" w:rsidR="00FD432B" w:rsidRPr="00FD432B" w:rsidRDefault="00FD432B" w:rsidP="00EF30F5">
      <w:pPr>
        <w:spacing w:after="60" w:line="240" w:lineRule="auto"/>
        <w:rPr>
          <w:rFonts w:ascii="Arial" w:hAnsi="Arial" w:cs="Arial"/>
          <w:sz w:val="24"/>
          <w:szCs w:val="24"/>
        </w:rPr>
      </w:pPr>
      <w:r w:rsidRPr="00FD432B">
        <w:rPr>
          <w:rFonts w:ascii="Arial" w:hAnsi="Arial" w:cs="Arial"/>
          <w:sz w:val="24"/>
          <w:szCs w:val="24"/>
        </w:rPr>
        <w:t xml:space="preserve">Objectives:  </w:t>
      </w:r>
    </w:p>
    <w:p w14:paraId="25C7532D" w14:textId="77777777" w:rsidR="00FD432B" w:rsidRPr="00FD432B" w:rsidRDefault="00FD432B" w:rsidP="00AB01C9">
      <w:pPr>
        <w:numPr>
          <w:ilvl w:val="0"/>
          <w:numId w:val="58"/>
        </w:numPr>
        <w:spacing w:after="60" w:line="240" w:lineRule="auto"/>
        <w:jc w:val="both"/>
        <w:rPr>
          <w:rFonts w:ascii="Arial" w:hAnsi="Arial" w:cs="Arial"/>
          <w:sz w:val="24"/>
          <w:szCs w:val="24"/>
        </w:rPr>
      </w:pPr>
      <w:r w:rsidRPr="00FD432B">
        <w:rPr>
          <w:rFonts w:ascii="Arial" w:hAnsi="Arial" w:cs="Arial"/>
          <w:sz w:val="24"/>
          <w:szCs w:val="24"/>
        </w:rPr>
        <w:t>Expand the use of and increase the options for holistic alternatives to arrest, detention and out of home placement;</w:t>
      </w:r>
    </w:p>
    <w:p w14:paraId="6ACEB8D1" w14:textId="77777777" w:rsidR="00FD432B" w:rsidRPr="00FD432B" w:rsidRDefault="00FD432B" w:rsidP="00AB01C9">
      <w:pPr>
        <w:numPr>
          <w:ilvl w:val="0"/>
          <w:numId w:val="58"/>
        </w:numPr>
        <w:spacing w:after="60" w:line="240" w:lineRule="auto"/>
        <w:jc w:val="both"/>
        <w:rPr>
          <w:rFonts w:ascii="Arial" w:hAnsi="Arial" w:cs="Arial"/>
          <w:sz w:val="24"/>
          <w:szCs w:val="24"/>
        </w:rPr>
      </w:pPr>
      <w:r w:rsidRPr="00FD432B">
        <w:rPr>
          <w:rFonts w:ascii="Arial" w:hAnsi="Arial" w:cs="Arial"/>
          <w:sz w:val="24"/>
          <w:szCs w:val="24"/>
        </w:rPr>
        <w:t>Increase awareness regarding the detrimental effect of arrest and incarceration on youth;</w:t>
      </w:r>
    </w:p>
    <w:p w14:paraId="1795111B" w14:textId="77777777" w:rsidR="00FD432B" w:rsidRPr="00FD432B" w:rsidRDefault="00FD432B" w:rsidP="00AB01C9">
      <w:pPr>
        <w:numPr>
          <w:ilvl w:val="0"/>
          <w:numId w:val="58"/>
        </w:numPr>
        <w:spacing w:after="60" w:line="240" w:lineRule="auto"/>
        <w:jc w:val="both"/>
        <w:rPr>
          <w:rFonts w:ascii="Arial" w:hAnsi="Arial" w:cs="Arial"/>
          <w:sz w:val="24"/>
          <w:szCs w:val="24"/>
        </w:rPr>
      </w:pPr>
      <w:r w:rsidRPr="00FD432B">
        <w:rPr>
          <w:rFonts w:ascii="Arial" w:hAnsi="Arial" w:cs="Arial"/>
          <w:sz w:val="24"/>
          <w:szCs w:val="24"/>
        </w:rPr>
        <w:t>Build strategic local partnerships that will serve to increase the awareness and use of effective alternatives to arrest, detention and placement; and</w:t>
      </w:r>
    </w:p>
    <w:p w14:paraId="6E91C18B" w14:textId="77777777" w:rsidR="00FD432B" w:rsidRDefault="00FD432B" w:rsidP="00AB01C9">
      <w:pPr>
        <w:numPr>
          <w:ilvl w:val="0"/>
          <w:numId w:val="58"/>
        </w:numPr>
        <w:spacing w:after="0" w:line="240" w:lineRule="auto"/>
        <w:jc w:val="both"/>
        <w:rPr>
          <w:rFonts w:ascii="Arial" w:hAnsi="Arial" w:cs="Arial"/>
          <w:sz w:val="24"/>
          <w:szCs w:val="24"/>
        </w:rPr>
      </w:pPr>
      <w:r w:rsidRPr="00FD432B">
        <w:rPr>
          <w:rFonts w:ascii="Arial" w:hAnsi="Arial" w:cs="Arial"/>
          <w:sz w:val="24"/>
          <w:szCs w:val="24"/>
        </w:rPr>
        <w:t>Create a vehicle for community-based, self-esteem-building and healing-centered alternatives to arrest, detention and placement.</w:t>
      </w:r>
    </w:p>
    <w:p w14:paraId="2DD0B62D" w14:textId="58131176" w:rsidR="00FD432B" w:rsidRPr="00FD432B" w:rsidRDefault="00FD432B" w:rsidP="00EF30F5">
      <w:pPr>
        <w:spacing w:after="0" w:line="240" w:lineRule="auto"/>
        <w:ind w:left="1440"/>
        <w:rPr>
          <w:rFonts w:ascii="Arial" w:hAnsi="Arial" w:cs="Arial"/>
          <w:sz w:val="24"/>
          <w:szCs w:val="24"/>
        </w:rPr>
      </w:pPr>
      <w:r w:rsidRPr="00FD432B">
        <w:rPr>
          <w:rFonts w:ascii="Arial" w:hAnsi="Arial" w:cs="Arial"/>
          <w:sz w:val="24"/>
          <w:szCs w:val="24"/>
        </w:rPr>
        <w:tab/>
      </w:r>
    </w:p>
    <w:p w14:paraId="3AE99C69" w14:textId="77777777" w:rsidR="00FD432B" w:rsidRPr="00FD432B" w:rsidRDefault="00FD432B" w:rsidP="00EF30F5">
      <w:pPr>
        <w:spacing w:after="60" w:line="240" w:lineRule="auto"/>
        <w:rPr>
          <w:rFonts w:ascii="Arial" w:hAnsi="Arial" w:cs="Arial"/>
          <w:b/>
          <w:sz w:val="24"/>
          <w:szCs w:val="24"/>
        </w:rPr>
      </w:pPr>
      <w:r w:rsidRPr="00FD432B">
        <w:rPr>
          <w:rFonts w:ascii="Arial" w:hAnsi="Arial" w:cs="Arial"/>
          <w:b/>
          <w:sz w:val="24"/>
          <w:szCs w:val="24"/>
        </w:rPr>
        <w:t>Community Based Programs</w:t>
      </w:r>
    </w:p>
    <w:p w14:paraId="5207BE2C" w14:textId="7FBAD134" w:rsidR="00FD432B" w:rsidRPr="00FD432B" w:rsidRDefault="00FD432B" w:rsidP="00EF30F5">
      <w:pPr>
        <w:spacing w:line="240" w:lineRule="auto"/>
        <w:jc w:val="both"/>
        <w:rPr>
          <w:rFonts w:ascii="Arial" w:hAnsi="Arial" w:cs="Arial"/>
          <w:sz w:val="24"/>
          <w:szCs w:val="24"/>
        </w:rPr>
      </w:pPr>
      <w:r w:rsidRPr="00FD432B">
        <w:rPr>
          <w:rFonts w:ascii="Arial" w:hAnsi="Arial" w:cs="Arial"/>
          <w:sz w:val="24"/>
          <w:szCs w:val="24"/>
        </w:rPr>
        <w:t>Designed to include Parents and other family members to strengthen families and to help keep youth in the home; programs support youth and their families during and after confinement to ensure the youth’s safe return to the home and to strengthen the families; and can be designed for parents with limited English-speaking ability.</w:t>
      </w:r>
    </w:p>
    <w:p w14:paraId="44BAF7A0" w14:textId="01C1DB73" w:rsidR="00FD432B" w:rsidRPr="00FD432B" w:rsidRDefault="00FD432B" w:rsidP="00EF30F5">
      <w:pPr>
        <w:spacing w:line="240" w:lineRule="auto"/>
        <w:ind w:left="1080" w:hanging="1080"/>
        <w:jc w:val="both"/>
        <w:rPr>
          <w:rFonts w:ascii="Arial" w:hAnsi="Arial" w:cs="Arial"/>
          <w:sz w:val="24"/>
          <w:szCs w:val="24"/>
        </w:rPr>
      </w:pPr>
      <w:r w:rsidRPr="00FD432B">
        <w:rPr>
          <w:rFonts w:ascii="Arial" w:hAnsi="Arial" w:cs="Arial"/>
          <w:sz w:val="24"/>
          <w:szCs w:val="24"/>
        </w:rPr>
        <w:t xml:space="preserve">Goal: </w:t>
      </w:r>
      <w:r w:rsidR="00CE567D">
        <w:rPr>
          <w:rFonts w:ascii="Arial" w:hAnsi="Arial" w:cs="Arial"/>
          <w:sz w:val="24"/>
          <w:szCs w:val="24"/>
        </w:rPr>
        <w:t xml:space="preserve"> </w:t>
      </w:r>
      <w:r w:rsidR="00EF30F5">
        <w:rPr>
          <w:rFonts w:ascii="Arial" w:hAnsi="Arial" w:cs="Arial"/>
          <w:sz w:val="24"/>
          <w:szCs w:val="24"/>
        </w:rPr>
        <w:tab/>
      </w:r>
      <w:r w:rsidRPr="00FD432B">
        <w:rPr>
          <w:rFonts w:ascii="Arial" w:hAnsi="Arial" w:cs="Arial"/>
          <w:sz w:val="24"/>
          <w:szCs w:val="24"/>
        </w:rPr>
        <w:t>Increase the availability of, and access to, community-based and community-run programs and services that help youth, and their families, who are at risk of entering the juvenile justice system or have already entered the system.</w:t>
      </w:r>
    </w:p>
    <w:p w14:paraId="53BA9DCD" w14:textId="77777777" w:rsidR="00FD432B" w:rsidRPr="00FD432B" w:rsidRDefault="00FD432B" w:rsidP="00EF30F5">
      <w:pPr>
        <w:spacing w:after="60" w:line="240" w:lineRule="auto"/>
        <w:jc w:val="both"/>
        <w:rPr>
          <w:rFonts w:ascii="Arial" w:hAnsi="Arial" w:cs="Arial"/>
          <w:sz w:val="24"/>
          <w:szCs w:val="24"/>
        </w:rPr>
      </w:pPr>
      <w:r w:rsidRPr="00FD432B">
        <w:rPr>
          <w:rFonts w:ascii="Arial" w:hAnsi="Arial" w:cs="Arial"/>
          <w:sz w:val="24"/>
          <w:szCs w:val="24"/>
        </w:rPr>
        <w:t xml:space="preserve">Objectives: </w:t>
      </w:r>
    </w:p>
    <w:p w14:paraId="394491CC" w14:textId="77777777" w:rsidR="00FD432B" w:rsidRPr="00FD432B" w:rsidRDefault="00FD432B" w:rsidP="00AB01C9">
      <w:pPr>
        <w:numPr>
          <w:ilvl w:val="0"/>
          <w:numId w:val="59"/>
        </w:numPr>
        <w:spacing w:after="60" w:line="240" w:lineRule="auto"/>
        <w:jc w:val="both"/>
        <w:rPr>
          <w:rFonts w:ascii="Arial" w:hAnsi="Arial" w:cs="Arial"/>
          <w:sz w:val="24"/>
          <w:szCs w:val="24"/>
        </w:rPr>
      </w:pPr>
      <w:r w:rsidRPr="00FD432B">
        <w:rPr>
          <w:rFonts w:ascii="Arial" w:hAnsi="Arial" w:cs="Arial"/>
          <w:sz w:val="24"/>
          <w:szCs w:val="24"/>
        </w:rPr>
        <w:t>Increase access to community-based and community-run support programs and services for youth, parents and families;</w:t>
      </w:r>
    </w:p>
    <w:p w14:paraId="169A0E29" w14:textId="77777777" w:rsidR="00FD432B" w:rsidRPr="00FD432B" w:rsidRDefault="00FD432B" w:rsidP="00AB01C9">
      <w:pPr>
        <w:numPr>
          <w:ilvl w:val="0"/>
          <w:numId w:val="59"/>
        </w:numPr>
        <w:spacing w:after="60" w:line="240" w:lineRule="auto"/>
        <w:jc w:val="both"/>
        <w:rPr>
          <w:rFonts w:ascii="Arial" w:hAnsi="Arial" w:cs="Arial"/>
          <w:sz w:val="24"/>
          <w:szCs w:val="24"/>
        </w:rPr>
      </w:pPr>
      <w:r w:rsidRPr="00FD432B">
        <w:rPr>
          <w:rFonts w:ascii="Arial" w:hAnsi="Arial" w:cs="Arial"/>
          <w:sz w:val="24"/>
          <w:szCs w:val="24"/>
        </w:rPr>
        <w:t>Promote community-defined success through effective, culturally relevant and gender responsive evaluation strategies and policies;</w:t>
      </w:r>
    </w:p>
    <w:p w14:paraId="595DB325" w14:textId="3C6A7D25" w:rsidR="0010061A" w:rsidRDefault="00FD432B" w:rsidP="00EF30F5">
      <w:pPr>
        <w:spacing w:after="240" w:line="240" w:lineRule="auto"/>
        <w:ind w:left="1440"/>
        <w:jc w:val="both"/>
        <w:rPr>
          <w:rFonts w:ascii="Arial" w:hAnsi="Arial" w:cs="Arial"/>
          <w:sz w:val="24"/>
          <w:szCs w:val="24"/>
        </w:rPr>
      </w:pPr>
      <w:r w:rsidRPr="00FD432B">
        <w:rPr>
          <w:rFonts w:ascii="Arial" w:hAnsi="Arial" w:cs="Arial"/>
          <w:sz w:val="24"/>
          <w:szCs w:val="24"/>
        </w:rPr>
        <w:t>Expand cultural and linguistic services for youth, parents and families; and   Foster collaboration between community-based and community-run providers and justice system agencies including law enforcement, probation, and the courts.</w:t>
      </w:r>
    </w:p>
    <w:p w14:paraId="44097326" w14:textId="625823EA" w:rsidR="00FD432B" w:rsidRPr="00FD432B" w:rsidRDefault="00FD432B" w:rsidP="00EF30F5">
      <w:pPr>
        <w:spacing w:after="60" w:line="240" w:lineRule="auto"/>
        <w:rPr>
          <w:rFonts w:ascii="Arial" w:hAnsi="Arial" w:cs="Arial"/>
          <w:b/>
          <w:sz w:val="24"/>
          <w:szCs w:val="24"/>
        </w:rPr>
      </w:pPr>
      <w:r w:rsidRPr="00FD432B">
        <w:rPr>
          <w:rFonts w:ascii="Arial" w:hAnsi="Arial" w:cs="Arial"/>
          <w:b/>
          <w:sz w:val="24"/>
          <w:szCs w:val="24"/>
        </w:rPr>
        <w:t>Diversion</w:t>
      </w:r>
    </w:p>
    <w:p w14:paraId="62FBDF71" w14:textId="35F6C2D2" w:rsidR="00FD432B" w:rsidRPr="00FD432B" w:rsidRDefault="00FD432B" w:rsidP="00EF30F5">
      <w:pPr>
        <w:spacing w:line="240" w:lineRule="auto"/>
        <w:rPr>
          <w:rFonts w:ascii="Arial" w:hAnsi="Arial" w:cs="Arial"/>
          <w:sz w:val="24"/>
          <w:szCs w:val="24"/>
        </w:rPr>
      </w:pPr>
      <w:r w:rsidRPr="00FD432B">
        <w:rPr>
          <w:rFonts w:ascii="Arial" w:hAnsi="Arial" w:cs="Arial"/>
          <w:sz w:val="24"/>
          <w:szCs w:val="24"/>
        </w:rPr>
        <w:t>Programs to divert youth from entering the juvenile justice system, including restorative justice programs such as youth or teen courts, victim-inmate mediation, and restorative circles.</w:t>
      </w:r>
    </w:p>
    <w:p w14:paraId="6DF5F169" w14:textId="4BF5A321" w:rsidR="00FD432B" w:rsidRPr="00FD432B" w:rsidRDefault="00FD432B" w:rsidP="00EF30F5">
      <w:pPr>
        <w:spacing w:line="240" w:lineRule="auto"/>
        <w:ind w:left="1080" w:hanging="1080"/>
        <w:rPr>
          <w:rFonts w:ascii="Arial" w:hAnsi="Arial" w:cs="Arial"/>
          <w:sz w:val="24"/>
          <w:szCs w:val="24"/>
        </w:rPr>
      </w:pPr>
      <w:r w:rsidRPr="00FD432B">
        <w:rPr>
          <w:rFonts w:ascii="Arial" w:hAnsi="Arial" w:cs="Arial"/>
          <w:sz w:val="24"/>
          <w:szCs w:val="24"/>
        </w:rPr>
        <w:t xml:space="preserve">Goal:  </w:t>
      </w:r>
      <w:r w:rsidR="00EF30F5">
        <w:rPr>
          <w:rFonts w:ascii="Arial" w:hAnsi="Arial" w:cs="Arial"/>
          <w:sz w:val="24"/>
          <w:szCs w:val="24"/>
        </w:rPr>
        <w:tab/>
      </w:r>
      <w:r w:rsidRPr="00FD432B">
        <w:rPr>
          <w:rFonts w:ascii="Arial" w:hAnsi="Arial" w:cs="Arial"/>
          <w:sz w:val="24"/>
          <w:szCs w:val="24"/>
        </w:rPr>
        <w:t xml:space="preserve">Increase the number of youth diverted from the juvenile justice system.  </w:t>
      </w:r>
    </w:p>
    <w:p w14:paraId="0F3B3A5D" w14:textId="77777777" w:rsidR="00FD432B" w:rsidRPr="00FD432B" w:rsidRDefault="00FD432B" w:rsidP="00EF30F5">
      <w:pPr>
        <w:spacing w:after="60" w:line="240" w:lineRule="auto"/>
        <w:ind w:left="1080" w:hanging="1080"/>
        <w:rPr>
          <w:rFonts w:ascii="Arial" w:hAnsi="Arial" w:cs="Arial"/>
          <w:sz w:val="24"/>
          <w:szCs w:val="24"/>
        </w:rPr>
      </w:pPr>
      <w:r w:rsidRPr="00FD432B">
        <w:rPr>
          <w:rFonts w:ascii="Arial" w:hAnsi="Arial" w:cs="Arial"/>
          <w:sz w:val="24"/>
          <w:szCs w:val="24"/>
        </w:rPr>
        <w:t xml:space="preserve">Objectives:  </w:t>
      </w:r>
    </w:p>
    <w:p w14:paraId="6E3AC6F1" w14:textId="77777777" w:rsidR="00FD432B" w:rsidRPr="00FD432B" w:rsidRDefault="00FD432B" w:rsidP="00AB01C9">
      <w:pPr>
        <w:numPr>
          <w:ilvl w:val="1"/>
          <w:numId w:val="62"/>
        </w:numPr>
        <w:spacing w:after="60" w:line="240" w:lineRule="auto"/>
        <w:jc w:val="both"/>
        <w:rPr>
          <w:rFonts w:ascii="Arial" w:hAnsi="Arial" w:cs="Arial"/>
          <w:sz w:val="24"/>
          <w:szCs w:val="24"/>
        </w:rPr>
      </w:pPr>
      <w:r w:rsidRPr="00FD432B">
        <w:rPr>
          <w:rFonts w:ascii="Arial" w:hAnsi="Arial" w:cs="Arial"/>
          <w:sz w:val="24"/>
          <w:szCs w:val="24"/>
        </w:rPr>
        <w:t>Increase the availability and use of diversion practices and programs;</w:t>
      </w:r>
    </w:p>
    <w:p w14:paraId="5FEEFE7D" w14:textId="77777777" w:rsidR="00FD432B" w:rsidRPr="00FD432B" w:rsidRDefault="00FD432B" w:rsidP="00AB01C9">
      <w:pPr>
        <w:numPr>
          <w:ilvl w:val="1"/>
          <w:numId w:val="62"/>
        </w:numPr>
        <w:spacing w:after="60" w:line="240" w:lineRule="auto"/>
        <w:jc w:val="both"/>
        <w:rPr>
          <w:rFonts w:ascii="Arial" w:hAnsi="Arial" w:cs="Arial"/>
          <w:sz w:val="24"/>
          <w:szCs w:val="24"/>
        </w:rPr>
      </w:pPr>
      <w:r w:rsidRPr="00FD432B">
        <w:rPr>
          <w:rFonts w:ascii="Arial" w:hAnsi="Arial" w:cs="Arial"/>
          <w:sz w:val="24"/>
          <w:szCs w:val="24"/>
        </w:rPr>
        <w:t>Use evidence-based assessments that increase objectivity and reduce implicit bias in decision making; and</w:t>
      </w:r>
    </w:p>
    <w:p w14:paraId="1396B2A2" w14:textId="7EB76A32" w:rsidR="00FD432B" w:rsidRDefault="00FD432B" w:rsidP="00AB01C9">
      <w:pPr>
        <w:numPr>
          <w:ilvl w:val="1"/>
          <w:numId w:val="62"/>
        </w:numPr>
        <w:spacing w:after="60" w:line="240" w:lineRule="auto"/>
        <w:jc w:val="both"/>
        <w:rPr>
          <w:rFonts w:ascii="Arial" w:hAnsi="Arial" w:cs="Arial"/>
          <w:sz w:val="24"/>
          <w:szCs w:val="24"/>
        </w:rPr>
      </w:pPr>
      <w:r w:rsidRPr="00FD432B">
        <w:rPr>
          <w:rFonts w:ascii="Arial" w:hAnsi="Arial" w:cs="Arial"/>
          <w:sz w:val="24"/>
          <w:szCs w:val="24"/>
        </w:rPr>
        <w:t>Expand awareness and resources for effective non-arrest alternatives, including restorative justice programs, that teach youth to accept responsibility for their actions.</w:t>
      </w:r>
    </w:p>
    <w:p w14:paraId="5D71FBB8" w14:textId="77777777" w:rsidR="00FD432B" w:rsidRPr="00FD432B" w:rsidRDefault="00FD432B" w:rsidP="00EF30F5">
      <w:pPr>
        <w:spacing w:after="0" w:line="240" w:lineRule="auto"/>
        <w:ind w:left="1440"/>
        <w:rPr>
          <w:rFonts w:ascii="Arial" w:hAnsi="Arial" w:cs="Arial"/>
          <w:sz w:val="24"/>
          <w:szCs w:val="24"/>
        </w:rPr>
      </w:pPr>
    </w:p>
    <w:p w14:paraId="174FB2DE" w14:textId="77777777" w:rsidR="00FD432B" w:rsidRPr="00FD432B" w:rsidRDefault="00FD432B" w:rsidP="00EF30F5">
      <w:pPr>
        <w:spacing w:after="60" w:line="240" w:lineRule="auto"/>
        <w:rPr>
          <w:rFonts w:ascii="Arial" w:hAnsi="Arial" w:cs="Arial"/>
          <w:b/>
          <w:sz w:val="24"/>
          <w:szCs w:val="24"/>
        </w:rPr>
      </w:pPr>
      <w:r w:rsidRPr="00FD432B">
        <w:rPr>
          <w:rFonts w:ascii="Arial" w:hAnsi="Arial" w:cs="Arial"/>
          <w:b/>
          <w:sz w:val="24"/>
          <w:szCs w:val="24"/>
        </w:rPr>
        <w:t>Mental Health Services</w:t>
      </w:r>
    </w:p>
    <w:p w14:paraId="43294DEA" w14:textId="2DC1CD74" w:rsidR="00FD432B" w:rsidRPr="00FD432B" w:rsidRDefault="00FD432B" w:rsidP="00EF30F5">
      <w:pPr>
        <w:spacing w:line="240" w:lineRule="auto"/>
        <w:jc w:val="both"/>
        <w:rPr>
          <w:rFonts w:ascii="Arial" w:hAnsi="Arial" w:cs="Arial"/>
          <w:sz w:val="24"/>
          <w:szCs w:val="24"/>
        </w:rPr>
      </w:pPr>
      <w:r w:rsidRPr="00FD432B">
        <w:rPr>
          <w:rFonts w:ascii="Arial" w:hAnsi="Arial" w:cs="Arial"/>
          <w:sz w:val="24"/>
          <w:szCs w:val="24"/>
        </w:rPr>
        <w:t>Programs providing mental health services for youth in custody in need of such services, including but not limited to assessment, development of individualized treatment plans, and discharge plans.</w:t>
      </w:r>
    </w:p>
    <w:p w14:paraId="443DC0E7" w14:textId="28F1DC1A" w:rsidR="00FD432B" w:rsidRPr="00FD432B" w:rsidRDefault="00FD432B" w:rsidP="00EF30F5">
      <w:pPr>
        <w:spacing w:line="240" w:lineRule="auto"/>
        <w:ind w:left="1080" w:hanging="1080"/>
        <w:jc w:val="both"/>
        <w:rPr>
          <w:rFonts w:ascii="Arial" w:hAnsi="Arial" w:cs="Arial"/>
          <w:sz w:val="24"/>
          <w:szCs w:val="24"/>
        </w:rPr>
      </w:pPr>
      <w:r w:rsidRPr="00FD432B">
        <w:rPr>
          <w:rFonts w:ascii="Arial" w:hAnsi="Arial" w:cs="Arial"/>
          <w:sz w:val="24"/>
          <w:szCs w:val="24"/>
        </w:rPr>
        <w:t xml:space="preserve">Goal: </w:t>
      </w:r>
      <w:r w:rsidR="00EF30F5">
        <w:rPr>
          <w:rFonts w:ascii="Arial" w:hAnsi="Arial" w:cs="Arial"/>
          <w:sz w:val="24"/>
          <w:szCs w:val="24"/>
        </w:rPr>
        <w:tab/>
      </w:r>
      <w:r w:rsidRPr="00FD432B">
        <w:rPr>
          <w:rFonts w:ascii="Arial" w:hAnsi="Arial" w:cs="Arial"/>
          <w:sz w:val="24"/>
          <w:szCs w:val="24"/>
        </w:rPr>
        <w:t xml:space="preserve">Divert youth with mental health issues or concerns from arrest and from the juvenile justice system whenever possible. Employ a holistic approach to improving, increasing and leveraging the mental health services available to youth who are in the juvenile justice system.  </w:t>
      </w:r>
    </w:p>
    <w:p w14:paraId="101E2EB2" w14:textId="77777777" w:rsidR="00FD432B" w:rsidRPr="00FD432B" w:rsidRDefault="00FD432B" w:rsidP="00EF30F5">
      <w:pPr>
        <w:spacing w:after="60" w:line="240" w:lineRule="auto"/>
        <w:jc w:val="both"/>
        <w:rPr>
          <w:rFonts w:ascii="Arial" w:hAnsi="Arial" w:cs="Arial"/>
          <w:sz w:val="24"/>
          <w:szCs w:val="24"/>
        </w:rPr>
      </w:pPr>
      <w:r w:rsidRPr="00FD432B">
        <w:rPr>
          <w:rFonts w:ascii="Arial" w:hAnsi="Arial" w:cs="Arial"/>
          <w:sz w:val="24"/>
          <w:szCs w:val="24"/>
        </w:rPr>
        <w:t>Objectives:</w:t>
      </w:r>
    </w:p>
    <w:p w14:paraId="70F20ECB" w14:textId="77777777" w:rsidR="00FD432B" w:rsidRPr="00FD432B" w:rsidRDefault="00FD432B" w:rsidP="00AB01C9">
      <w:pPr>
        <w:numPr>
          <w:ilvl w:val="1"/>
          <w:numId w:val="60"/>
        </w:numPr>
        <w:spacing w:after="60" w:line="240" w:lineRule="auto"/>
        <w:jc w:val="both"/>
        <w:rPr>
          <w:rFonts w:ascii="Arial" w:hAnsi="Arial" w:cs="Arial"/>
          <w:sz w:val="24"/>
          <w:szCs w:val="24"/>
        </w:rPr>
      </w:pPr>
      <w:r w:rsidRPr="00FD432B">
        <w:rPr>
          <w:rFonts w:ascii="Arial" w:hAnsi="Arial" w:cs="Arial"/>
          <w:sz w:val="24"/>
          <w:szCs w:val="24"/>
        </w:rPr>
        <w:t>Increase early identification of youth with mental health concerns;</w:t>
      </w:r>
    </w:p>
    <w:p w14:paraId="112E816D" w14:textId="77777777" w:rsidR="00FD432B" w:rsidRPr="00FD432B" w:rsidRDefault="00FD432B" w:rsidP="00AB01C9">
      <w:pPr>
        <w:numPr>
          <w:ilvl w:val="1"/>
          <w:numId w:val="60"/>
        </w:numPr>
        <w:spacing w:after="60" w:line="240" w:lineRule="auto"/>
        <w:jc w:val="both"/>
        <w:rPr>
          <w:rFonts w:ascii="Arial" w:hAnsi="Arial" w:cs="Arial"/>
          <w:sz w:val="24"/>
          <w:szCs w:val="24"/>
        </w:rPr>
      </w:pPr>
      <w:r w:rsidRPr="00FD432B">
        <w:rPr>
          <w:rFonts w:ascii="Arial" w:hAnsi="Arial" w:cs="Arial"/>
          <w:sz w:val="24"/>
          <w:szCs w:val="24"/>
        </w:rPr>
        <w:t>Enhance access to appropriate mental health services especially youth transitioning from custody back to the community;</w:t>
      </w:r>
    </w:p>
    <w:p w14:paraId="4027F9DB" w14:textId="77777777" w:rsidR="00FD432B" w:rsidRPr="00FD432B" w:rsidRDefault="00FD432B" w:rsidP="00AB01C9">
      <w:pPr>
        <w:numPr>
          <w:ilvl w:val="1"/>
          <w:numId w:val="60"/>
        </w:numPr>
        <w:spacing w:after="60" w:line="240" w:lineRule="auto"/>
        <w:jc w:val="both"/>
        <w:rPr>
          <w:rFonts w:ascii="Arial" w:hAnsi="Arial" w:cs="Arial"/>
          <w:sz w:val="24"/>
          <w:szCs w:val="24"/>
        </w:rPr>
      </w:pPr>
      <w:r w:rsidRPr="00FD432B">
        <w:rPr>
          <w:rFonts w:ascii="Arial" w:hAnsi="Arial" w:cs="Arial"/>
          <w:sz w:val="24"/>
          <w:szCs w:val="24"/>
        </w:rPr>
        <w:t>Reduce the number of youth in the justice system with unmet mental health needs;</w:t>
      </w:r>
    </w:p>
    <w:p w14:paraId="643AB349" w14:textId="5C4FC9A2" w:rsidR="00205DC2" w:rsidRPr="00205DC2" w:rsidRDefault="00FD432B" w:rsidP="00AB01C9">
      <w:pPr>
        <w:numPr>
          <w:ilvl w:val="1"/>
          <w:numId w:val="60"/>
        </w:numPr>
        <w:spacing w:after="60" w:line="240" w:lineRule="auto"/>
        <w:jc w:val="both"/>
        <w:rPr>
          <w:rFonts w:ascii="Arial" w:hAnsi="Arial" w:cs="Arial"/>
          <w:sz w:val="24"/>
          <w:szCs w:val="24"/>
        </w:rPr>
      </w:pPr>
      <w:r w:rsidRPr="00FD432B">
        <w:rPr>
          <w:rFonts w:ascii="Arial" w:hAnsi="Arial" w:cs="Arial"/>
          <w:sz w:val="24"/>
          <w:szCs w:val="24"/>
        </w:rPr>
        <w:t>Encourage mental health treatment that is sensitive to cultural, social, gender, and racial/disparity issues, that employs a holistic approach, and that reduces stigma.</w:t>
      </w:r>
    </w:p>
    <w:p w14:paraId="27106341" w14:textId="77777777" w:rsidR="00205DC2" w:rsidRPr="00FD432B" w:rsidRDefault="00205DC2" w:rsidP="00EF30F5">
      <w:pPr>
        <w:spacing w:after="0" w:line="240" w:lineRule="auto"/>
        <w:ind w:left="1440"/>
        <w:rPr>
          <w:rFonts w:ascii="Arial" w:hAnsi="Arial" w:cs="Arial"/>
          <w:sz w:val="24"/>
          <w:szCs w:val="24"/>
        </w:rPr>
      </w:pPr>
    </w:p>
    <w:p w14:paraId="2F0F4781" w14:textId="77777777" w:rsidR="00FD432B" w:rsidRPr="00FD432B" w:rsidRDefault="00FD432B" w:rsidP="00EF30F5">
      <w:pPr>
        <w:spacing w:after="60" w:line="240" w:lineRule="auto"/>
        <w:rPr>
          <w:rFonts w:ascii="Arial" w:hAnsi="Arial" w:cs="Arial"/>
          <w:b/>
          <w:sz w:val="24"/>
          <w:szCs w:val="24"/>
        </w:rPr>
      </w:pPr>
      <w:r w:rsidRPr="00FD432B">
        <w:rPr>
          <w:rFonts w:ascii="Arial" w:hAnsi="Arial" w:cs="Arial"/>
          <w:b/>
          <w:sz w:val="24"/>
          <w:szCs w:val="24"/>
        </w:rPr>
        <w:t>Mentoring, Counseling, and Training Programs</w:t>
      </w:r>
    </w:p>
    <w:p w14:paraId="6CA0E7E4" w14:textId="7738668D" w:rsidR="00FD432B" w:rsidRPr="00FD432B" w:rsidRDefault="00FD432B" w:rsidP="00EF30F5">
      <w:pPr>
        <w:spacing w:line="240" w:lineRule="auto"/>
        <w:jc w:val="both"/>
        <w:rPr>
          <w:rFonts w:ascii="Arial" w:hAnsi="Arial" w:cs="Arial"/>
          <w:sz w:val="24"/>
          <w:szCs w:val="24"/>
        </w:rPr>
      </w:pPr>
      <w:r w:rsidRPr="00FD432B">
        <w:rPr>
          <w:rFonts w:ascii="Arial" w:hAnsi="Arial" w:cs="Arial"/>
          <w:sz w:val="24"/>
          <w:szCs w:val="24"/>
        </w:rPr>
        <w:t>Programs to develop and sustain a one-to-one supportive relationship between a responsible adult age 18 or older (a mentor) and an at-risk youth, a youth who has offended, or a youth who has contact with a parent or legal guardian who is or was incarcerated and contact is on a regular basis (a mentee). These programs may support academic tutoring, vocational and technical training, and drug and violence prevention counseling.</w:t>
      </w:r>
    </w:p>
    <w:p w14:paraId="373A2CBA" w14:textId="547EFF73" w:rsidR="00FD432B" w:rsidRPr="00FD432B" w:rsidRDefault="00FD432B" w:rsidP="00EF30F5">
      <w:pPr>
        <w:spacing w:line="240" w:lineRule="auto"/>
        <w:ind w:left="1080" w:hanging="1080"/>
        <w:jc w:val="both"/>
        <w:rPr>
          <w:rFonts w:ascii="Arial" w:hAnsi="Arial" w:cs="Arial"/>
          <w:sz w:val="24"/>
          <w:szCs w:val="24"/>
        </w:rPr>
      </w:pPr>
      <w:r w:rsidRPr="00FD432B">
        <w:rPr>
          <w:rFonts w:ascii="Arial" w:hAnsi="Arial" w:cs="Arial"/>
          <w:sz w:val="24"/>
          <w:szCs w:val="24"/>
        </w:rPr>
        <w:t xml:space="preserve">Goal:  </w:t>
      </w:r>
      <w:r w:rsidR="00EF30F5">
        <w:rPr>
          <w:rFonts w:ascii="Arial" w:hAnsi="Arial" w:cs="Arial"/>
          <w:sz w:val="24"/>
          <w:szCs w:val="24"/>
        </w:rPr>
        <w:tab/>
      </w:r>
      <w:r w:rsidRPr="00FD432B">
        <w:rPr>
          <w:rFonts w:ascii="Arial" w:hAnsi="Arial" w:cs="Arial"/>
          <w:sz w:val="24"/>
          <w:szCs w:val="24"/>
        </w:rPr>
        <w:t xml:space="preserve">Promote culturally relevant mentoring, counseling and training programs that enhance resilience and empower youth. </w:t>
      </w:r>
    </w:p>
    <w:p w14:paraId="4DD2BBA1" w14:textId="77777777" w:rsidR="00FD432B" w:rsidRPr="00FD432B" w:rsidRDefault="00FD432B" w:rsidP="00EF30F5">
      <w:pPr>
        <w:spacing w:after="60" w:line="240" w:lineRule="auto"/>
        <w:jc w:val="both"/>
        <w:rPr>
          <w:rFonts w:ascii="Arial" w:hAnsi="Arial" w:cs="Arial"/>
          <w:sz w:val="24"/>
          <w:szCs w:val="24"/>
        </w:rPr>
      </w:pPr>
      <w:r w:rsidRPr="00FD432B">
        <w:rPr>
          <w:rFonts w:ascii="Arial" w:hAnsi="Arial" w:cs="Arial"/>
          <w:sz w:val="24"/>
          <w:szCs w:val="24"/>
        </w:rPr>
        <w:t>Objectives:</w:t>
      </w:r>
    </w:p>
    <w:p w14:paraId="2874E416" w14:textId="77777777" w:rsidR="00FD432B" w:rsidRPr="00FD432B" w:rsidRDefault="00FD432B" w:rsidP="00AB01C9">
      <w:pPr>
        <w:numPr>
          <w:ilvl w:val="0"/>
          <w:numId w:val="61"/>
        </w:numPr>
        <w:spacing w:after="60" w:line="240" w:lineRule="auto"/>
        <w:jc w:val="both"/>
        <w:rPr>
          <w:rFonts w:ascii="Arial" w:hAnsi="Arial" w:cs="Arial"/>
          <w:sz w:val="24"/>
          <w:szCs w:val="24"/>
        </w:rPr>
      </w:pPr>
      <w:r w:rsidRPr="00FD432B">
        <w:rPr>
          <w:rFonts w:ascii="Arial" w:hAnsi="Arial" w:cs="Arial"/>
          <w:sz w:val="24"/>
          <w:szCs w:val="24"/>
        </w:rPr>
        <w:t>Increase mentor recruitment and development to foster more mentor-mentee matches;</w:t>
      </w:r>
    </w:p>
    <w:p w14:paraId="275ED63E" w14:textId="77777777" w:rsidR="00FD432B" w:rsidRPr="00FD432B" w:rsidRDefault="00FD432B" w:rsidP="00AB01C9">
      <w:pPr>
        <w:numPr>
          <w:ilvl w:val="0"/>
          <w:numId w:val="61"/>
        </w:numPr>
        <w:spacing w:after="60" w:line="240" w:lineRule="auto"/>
        <w:jc w:val="both"/>
        <w:rPr>
          <w:rFonts w:ascii="Arial" w:hAnsi="Arial" w:cs="Arial"/>
          <w:sz w:val="24"/>
          <w:szCs w:val="24"/>
        </w:rPr>
      </w:pPr>
      <w:r w:rsidRPr="00FD432B">
        <w:rPr>
          <w:rFonts w:ascii="Arial" w:hAnsi="Arial" w:cs="Arial"/>
          <w:sz w:val="24"/>
          <w:szCs w:val="24"/>
        </w:rPr>
        <w:t xml:space="preserve">Expand opportunities for youth to participate in drug and violence prevention counseling; and </w:t>
      </w:r>
    </w:p>
    <w:p w14:paraId="7C4DCF7A" w14:textId="6A6952BD" w:rsidR="00FD432B" w:rsidRDefault="00FD432B" w:rsidP="00AB01C9">
      <w:pPr>
        <w:numPr>
          <w:ilvl w:val="0"/>
          <w:numId w:val="61"/>
        </w:numPr>
        <w:spacing w:after="60" w:line="240" w:lineRule="auto"/>
        <w:jc w:val="both"/>
        <w:rPr>
          <w:rFonts w:ascii="Arial" w:hAnsi="Arial" w:cs="Arial"/>
          <w:sz w:val="24"/>
          <w:szCs w:val="24"/>
        </w:rPr>
      </w:pPr>
      <w:r w:rsidRPr="00FD432B">
        <w:rPr>
          <w:rFonts w:ascii="Arial" w:hAnsi="Arial" w:cs="Arial"/>
          <w:sz w:val="24"/>
          <w:szCs w:val="24"/>
        </w:rPr>
        <w:t>Increase vocational and technical training opportunities.</w:t>
      </w:r>
    </w:p>
    <w:bookmarkEnd w:id="20"/>
    <w:p w14:paraId="22A4EA0C" w14:textId="77777777" w:rsidR="0015656E" w:rsidRPr="000B3DE4" w:rsidRDefault="0015656E" w:rsidP="000462BD">
      <w:pPr>
        <w:spacing w:line="240" w:lineRule="auto"/>
        <w:rPr>
          <w:rFonts w:ascii="Arial" w:hAnsi="Arial" w:cs="Arial"/>
          <w:sz w:val="16"/>
          <w:szCs w:val="16"/>
        </w:rPr>
      </w:pP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76198B" w:rsidRPr="0023363A" w14:paraId="249391DC" w14:textId="77777777" w:rsidTr="0076198B">
        <w:trPr>
          <w:trHeight w:val="504"/>
        </w:trPr>
        <w:tc>
          <w:tcPr>
            <w:tcW w:w="9350" w:type="dxa"/>
            <w:shd w:val="clear" w:color="auto" w:fill="002060"/>
            <w:vAlign w:val="center"/>
          </w:tcPr>
          <w:p w14:paraId="2BB39CD0" w14:textId="77777777" w:rsidR="0076198B" w:rsidRPr="0023363A" w:rsidRDefault="0076198B" w:rsidP="000462BD">
            <w:pPr>
              <w:pStyle w:val="Heading1"/>
              <w:spacing w:after="0"/>
              <w:rPr>
                <w:color w:val="FFFFFF"/>
              </w:rPr>
            </w:pPr>
            <w:bookmarkStart w:id="21" w:name="_Toc503814227"/>
            <w:bookmarkStart w:id="22" w:name="_Toc5276346"/>
            <w:r>
              <w:rPr>
                <w:color w:val="FFFFFF"/>
              </w:rPr>
              <w:t>Letter of Intent</w:t>
            </w:r>
            <w:bookmarkEnd w:id="21"/>
            <w:bookmarkEnd w:id="22"/>
          </w:p>
        </w:tc>
      </w:tr>
    </w:tbl>
    <w:p w14:paraId="4C4F6489" w14:textId="77777777" w:rsidR="0076198B" w:rsidRDefault="0076198B" w:rsidP="000462BD">
      <w:pPr>
        <w:spacing w:after="0" w:line="240" w:lineRule="auto"/>
        <w:jc w:val="both"/>
        <w:rPr>
          <w:rFonts w:ascii="Arial" w:hAnsi="Arial" w:cs="Arial"/>
          <w:sz w:val="24"/>
          <w:szCs w:val="24"/>
        </w:rPr>
      </w:pPr>
    </w:p>
    <w:p w14:paraId="1CD0BDC7" w14:textId="6BB23C4E" w:rsidR="00435830" w:rsidRPr="0023363A" w:rsidRDefault="00875F3F" w:rsidP="000462BD">
      <w:pPr>
        <w:spacing w:after="0" w:line="240" w:lineRule="auto"/>
        <w:jc w:val="both"/>
        <w:rPr>
          <w:rFonts w:ascii="Arial" w:hAnsi="Arial" w:cs="Arial"/>
          <w:sz w:val="24"/>
          <w:szCs w:val="24"/>
        </w:rPr>
      </w:pPr>
      <w:r>
        <w:rPr>
          <w:rFonts w:ascii="Arial" w:hAnsi="Arial" w:cs="Arial"/>
          <w:sz w:val="24"/>
          <w:szCs w:val="24"/>
        </w:rPr>
        <w:t>A</w:t>
      </w:r>
      <w:r w:rsidR="00435830" w:rsidRPr="0023363A">
        <w:rPr>
          <w:rFonts w:ascii="Arial" w:hAnsi="Arial" w:cs="Arial"/>
          <w:sz w:val="24"/>
          <w:szCs w:val="24"/>
        </w:rPr>
        <w:t xml:space="preserve">pplicants interested in applying </w:t>
      </w:r>
      <w:r w:rsidR="006725EF">
        <w:rPr>
          <w:rFonts w:ascii="Arial" w:hAnsi="Arial" w:cs="Arial"/>
          <w:sz w:val="24"/>
          <w:szCs w:val="24"/>
        </w:rPr>
        <w:t>for</w:t>
      </w:r>
      <w:r w:rsidR="00435830" w:rsidRPr="0023363A">
        <w:rPr>
          <w:rFonts w:ascii="Arial" w:hAnsi="Arial" w:cs="Arial"/>
          <w:sz w:val="24"/>
          <w:szCs w:val="24"/>
        </w:rPr>
        <w:t xml:space="preserve"> the </w:t>
      </w:r>
      <w:r w:rsidR="00D154EF">
        <w:rPr>
          <w:rFonts w:ascii="Arial" w:hAnsi="Arial" w:cs="Arial"/>
          <w:sz w:val="24"/>
          <w:szCs w:val="24"/>
        </w:rPr>
        <w:t>Title II Grant</w:t>
      </w:r>
      <w:r w:rsidR="00A70B73">
        <w:rPr>
          <w:rFonts w:ascii="Arial" w:hAnsi="Arial" w:cs="Arial"/>
          <w:sz w:val="24"/>
          <w:szCs w:val="24"/>
        </w:rPr>
        <w:t xml:space="preserve"> </w:t>
      </w:r>
      <w:r w:rsidR="000462BD">
        <w:rPr>
          <w:rFonts w:ascii="Arial" w:hAnsi="Arial" w:cs="Arial"/>
          <w:sz w:val="24"/>
          <w:szCs w:val="24"/>
        </w:rPr>
        <w:t>Program</w:t>
      </w:r>
      <w:r w:rsidR="009329C2">
        <w:rPr>
          <w:rFonts w:ascii="Arial" w:hAnsi="Arial" w:cs="Arial"/>
          <w:sz w:val="24"/>
          <w:szCs w:val="24"/>
        </w:rPr>
        <w:t xml:space="preserve"> are asked</w:t>
      </w:r>
      <w:r w:rsidR="000462BD">
        <w:rPr>
          <w:rFonts w:ascii="Arial" w:hAnsi="Arial" w:cs="Arial"/>
          <w:sz w:val="24"/>
          <w:szCs w:val="24"/>
        </w:rPr>
        <w:t>,</w:t>
      </w:r>
      <w:r w:rsidR="009329C2">
        <w:rPr>
          <w:rFonts w:ascii="Arial" w:hAnsi="Arial" w:cs="Arial"/>
          <w:sz w:val="24"/>
          <w:szCs w:val="24"/>
        </w:rPr>
        <w:t xml:space="preserve"> </w:t>
      </w:r>
      <w:r w:rsidR="00D4322D">
        <w:rPr>
          <w:rFonts w:ascii="Arial" w:hAnsi="Arial" w:cs="Arial"/>
          <w:sz w:val="24"/>
          <w:szCs w:val="24"/>
        </w:rPr>
        <w:t>but not required</w:t>
      </w:r>
      <w:r w:rsidR="000462BD">
        <w:rPr>
          <w:rFonts w:ascii="Arial" w:hAnsi="Arial" w:cs="Arial"/>
          <w:sz w:val="24"/>
          <w:szCs w:val="24"/>
        </w:rPr>
        <w:t>,</w:t>
      </w:r>
      <w:r w:rsidR="00D4322D">
        <w:rPr>
          <w:rFonts w:ascii="Arial" w:hAnsi="Arial" w:cs="Arial"/>
          <w:sz w:val="24"/>
          <w:szCs w:val="24"/>
        </w:rPr>
        <w:t xml:space="preserve"> </w:t>
      </w:r>
      <w:r w:rsidR="009329C2">
        <w:rPr>
          <w:rFonts w:ascii="Arial" w:hAnsi="Arial" w:cs="Arial"/>
          <w:sz w:val="24"/>
          <w:szCs w:val="24"/>
        </w:rPr>
        <w:t xml:space="preserve">to submit a </w:t>
      </w:r>
      <w:r w:rsidR="00435830" w:rsidRPr="0023363A">
        <w:rPr>
          <w:rFonts w:ascii="Arial" w:hAnsi="Arial" w:cs="Arial"/>
          <w:sz w:val="24"/>
          <w:szCs w:val="24"/>
        </w:rPr>
        <w:t xml:space="preserve">non-binding </w:t>
      </w:r>
      <w:r w:rsidR="001A083E">
        <w:rPr>
          <w:rFonts w:ascii="Arial" w:hAnsi="Arial" w:cs="Arial"/>
          <w:sz w:val="24"/>
          <w:szCs w:val="24"/>
        </w:rPr>
        <w:t>Letter of Intent</w:t>
      </w:r>
      <w:r w:rsidR="00435830" w:rsidRPr="0023363A">
        <w:rPr>
          <w:rFonts w:ascii="Arial" w:hAnsi="Arial" w:cs="Arial"/>
          <w:sz w:val="24"/>
          <w:szCs w:val="24"/>
        </w:rPr>
        <w:t xml:space="preserve">. </w:t>
      </w:r>
      <w:r w:rsidR="001A083E">
        <w:rPr>
          <w:rFonts w:ascii="Arial" w:hAnsi="Arial" w:cs="Arial"/>
          <w:sz w:val="24"/>
          <w:szCs w:val="24"/>
        </w:rPr>
        <w:t>These letters</w:t>
      </w:r>
      <w:r w:rsidR="00435830" w:rsidRPr="0023363A">
        <w:rPr>
          <w:rFonts w:ascii="Arial" w:hAnsi="Arial" w:cs="Arial"/>
          <w:sz w:val="24"/>
          <w:szCs w:val="24"/>
        </w:rPr>
        <w:t xml:space="preserve"> will aid the BSCC in </w:t>
      </w:r>
      <w:r w:rsidR="00D4322D">
        <w:rPr>
          <w:rFonts w:ascii="Arial" w:hAnsi="Arial" w:cs="Arial"/>
          <w:sz w:val="24"/>
          <w:szCs w:val="24"/>
        </w:rPr>
        <w:t xml:space="preserve">planning for </w:t>
      </w:r>
      <w:r w:rsidR="001A083E">
        <w:rPr>
          <w:rFonts w:ascii="Arial" w:hAnsi="Arial" w:cs="Arial"/>
          <w:sz w:val="24"/>
          <w:szCs w:val="24"/>
        </w:rPr>
        <w:t>the</w:t>
      </w:r>
      <w:r w:rsidR="00435830" w:rsidRPr="0023363A">
        <w:rPr>
          <w:rFonts w:ascii="Arial" w:hAnsi="Arial" w:cs="Arial"/>
          <w:sz w:val="24"/>
          <w:szCs w:val="24"/>
        </w:rPr>
        <w:t xml:space="preserve"> proposal review process. </w:t>
      </w:r>
    </w:p>
    <w:p w14:paraId="0F0D4540" w14:textId="77777777" w:rsidR="00435830" w:rsidRPr="0023363A" w:rsidRDefault="00435830" w:rsidP="000462BD">
      <w:pPr>
        <w:spacing w:after="0" w:line="240" w:lineRule="auto"/>
        <w:rPr>
          <w:rFonts w:ascii="Arial" w:hAnsi="Arial" w:cs="Arial"/>
          <w:sz w:val="24"/>
          <w:szCs w:val="24"/>
        </w:rPr>
      </w:pPr>
    </w:p>
    <w:p w14:paraId="0B266672" w14:textId="164A3348" w:rsidR="0091683C" w:rsidRDefault="001A083E" w:rsidP="000462BD">
      <w:pPr>
        <w:spacing w:after="0" w:line="240" w:lineRule="auto"/>
        <w:jc w:val="both"/>
        <w:rPr>
          <w:rFonts w:ascii="Arial" w:hAnsi="Arial" w:cs="Arial"/>
          <w:sz w:val="24"/>
          <w:szCs w:val="24"/>
        </w:rPr>
      </w:pPr>
      <w:r>
        <w:rPr>
          <w:rFonts w:ascii="Arial" w:hAnsi="Arial" w:cs="Arial"/>
          <w:sz w:val="24"/>
          <w:szCs w:val="24"/>
        </w:rPr>
        <w:lastRenderedPageBreak/>
        <w:t xml:space="preserve">There is no formal template for the </w:t>
      </w:r>
      <w:r w:rsidR="00556B6B">
        <w:rPr>
          <w:rFonts w:ascii="Arial" w:hAnsi="Arial" w:cs="Arial"/>
          <w:sz w:val="24"/>
          <w:szCs w:val="24"/>
        </w:rPr>
        <w:t xml:space="preserve">letter, but it should </w:t>
      </w:r>
      <w:r w:rsidR="00435830" w:rsidRPr="0023363A">
        <w:rPr>
          <w:rFonts w:ascii="Arial" w:hAnsi="Arial" w:cs="Arial"/>
          <w:sz w:val="24"/>
          <w:szCs w:val="24"/>
        </w:rPr>
        <w:t xml:space="preserve">include the </w:t>
      </w:r>
      <w:r w:rsidR="0091683C">
        <w:rPr>
          <w:rFonts w:ascii="Arial" w:hAnsi="Arial" w:cs="Arial"/>
          <w:sz w:val="24"/>
          <w:szCs w:val="24"/>
        </w:rPr>
        <w:t>following information:</w:t>
      </w:r>
    </w:p>
    <w:p w14:paraId="5B34CDBF" w14:textId="77777777" w:rsidR="0091683C" w:rsidRDefault="0091683C" w:rsidP="000462BD">
      <w:pPr>
        <w:spacing w:after="0" w:line="240" w:lineRule="auto"/>
        <w:jc w:val="both"/>
        <w:rPr>
          <w:rFonts w:ascii="Arial" w:hAnsi="Arial" w:cs="Arial"/>
          <w:sz w:val="24"/>
          <w:szCs w:val="24"/>
        </w:rPr>
      </w:pPr>
    </w:p>
    <w:p w14:paraId="13C60A48" w14:textId="46E673E7" w:rsidR="0091683C" w:rsidRDefault="0091683C" w:rsidP="000462BD">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N</w:t>
      </w:r>
      <w:r w:rsidR="00435830" w:rsidRPr="0091683C">
        <w:rPr>
          <w:rFonts w:ascii="Arial" w:hAnsi="Arial" w:cs="Arial"/>
          <w:sz w:val="24"/>
          <w:szCs w:val="24"/>
        </w:rPr>
        <w:t xml:space="preserve">ame of the </w:t>
      </w:r>
      <w:r w:rsidR="0002368E">
        <w:rPr>
          <w:rFonts w:ascii="Arial" w:hAnsi="Arial" w:cs="Arial"/>
          <w:sz w:val="24"/>
          <w:szCs w:val="24"/>
        </w:rPr>
        <w:t>Applicant</w:t>
      </w:r>
      <w:r w:rsidR="00435830" w:rsidRPr="0091683C">
        <w:rPr>
          <w:rFonts w:ascii="Arial" w:hAnsi="Arial" w:cs="Arial"/>
          <w:sz w:val="24"/>
          <w:szCs w:val="24"/>
        </w:rPr>
        <w:t xml:space="preserve"> (</w:t>
      </w:r>
      <w:r w:rsidR="000462BD">
        <w:rPr>
          <w:rFonts w:ascii="Arial" w:hAnsi="Arial" w:cs="Arial"/>
          <w:sz w:val="24"/>
          <w:szCs w:val="24"/>
        </w:rPr>
        <w:t xml:space="preserve">County </w:t>
      </w:r>
      <w:r w:rsidR="00D154EF">
        <w:rPr>
          <w:rFonts w:ascii="Arial" w:hAnsi="Arial" w:cs="Arial"/>
          <w:sz w:val="24"/>
          <w:szCs w:val="24"/>
        </w:rPr>
        <w:t xml:space="preserve">Department, City Department, School District, or </w:t>
      </w:r>
      <w:r w:rsidR="008C4807">
        <w:rPr>
          <w:rFonts w:ascii="Arial" w:hAnsi="Arial" w:cs="Arial"/>
          <w:sz w:val="24"/>
          <w:szCs w:val="24"/>
        </w:rPr>
        <w:t xml:space="preserve">eligible </w:t>
      </w:r>
      <w:r w:rsidR="00D154EF">
        <w:rPr>
          <w:rFonts w:ascii="Arial" w:hAnsi="Arial" w:cs="Arial"/>
          <w:sz w:val="24"/>
          <w:szCs w:val="24"/>
        </w:rPr>
        <w:t>Tribe</w:t>
      </w:r>
      <w:r w:rsidR="0002368E">
        <w:rPr>
          <w:rFonts w:ascii="Arial" w:hAnsi="Arial" w:cs="Arial"/>
          <w:sz w:val="24"/>
          <w:szCs w:val="24"/>
        </w:rPr>
        <w:t>);</w:t>
      </w:r>
    </w:p>
    <w:p w14:paraId="2F85233B" w14:textId="77777777" w:rsidR="003A0283" w:rsidRDefault="0091683C" w:rsidP="000462BD">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A</w:t>
      </w:r>
      <w:r w:rsidR="00435830" w:rsidRPr="0091683C">
        <w:rPr>
          <w:rFonts w:ascii="Arial" w:hAnsi="Arial" w:cs="Arial"/>
          <w:sz w:val="24"/>
          <w:szCs w:val="24"/>
        </w:rPr>
        <w:t xml:space="preserve"> brief statement indicating the </w:t>
      </w:r>
      <w:r w:rsidR="0002368E">
        <w:rPr>
          <w:rFonts w:ascii="Arial" w:hAnsi="Arial" w:cs="Arial"/>
          <w:sz w:val="24"/>
          <w:szCs w:val="24"/>
        </w:rPr>
        <w:t>Applicant</w:t>
      </w:r>
      <w:r>
        <w:rPr>
          <w:rFonts w:ascii="Arial" w:hAnsi="Arial" w:cs="Arial"/>
          <w:sz w:val="24"/>
          <w:szCs w:val="24"/>
        </w:rPr>
        <w:t>’s in</w:t>
      </w:r>
      <w:r w:rsidR="00E2196D">
        <w:rPr>
          <w:rFonts w:ascii="Arial" w:hAnsi="Arial" w:cs="Arial"/>
          <w:sz w:val="24"/>
          <w:szCs w:val="24"/>
        </w:rPr>
        <w:t>tent to submit a</w:t>
      </w:r>
      <w:r w:rsidR="0002368E">
        <w:rPr>
          <w:rFonts w:ascii="Arial" w:hAnsi="Arial" w:cs="Arial"/>
          <w:sz w:val="24"/>
          <w:szCs w:val="24"/>
        </w:rPr>
        <w:t xml:space="preserve"> Proposal; </w:t>
      </w:r>
    </w:p>
    <w:p w14:paraId="541DC17D" w14:textId="398D5CE9" w:rsidR="0091683C" w:rsidRPr="008C4807" w:rsidRDefault="008C4807" w:rsidP="00DB1DBA">
      <w:pPr>
        <w:pStyle w:val="ListParagraph"/>
        <w:numPr>
          <w:ilvl w:val="0"/>
          <w:numId w:val="2"/>
        </w:numPr>
        <w:spacing w:after="0" w:line="240" w:lineRule="auto"/>
        <w:jc w:val="both"/>
        <w:rPr>
          <w:rFonts w:ascii="Arial" w:hAnsi="Arial" w:cs="Arial"/>
          <w:szCs w:val="24"/>
        </w:rPr>
      </w:pPr>
      <w:r w:rsidRPr="008C4807">
        <w:rPr>
          <w:rFonts w:ascii="Arial" w:hAnsi="Arial" w:cs="Arial"/>
          <w:sz w:val="24"/>
          <w:szCs w:val="24"/>
        </w:rPr>
        <w:t>Appli</w:t>
      </w:r>
      <w:r w:rsidRPr="0079128B">
        <w:rPr>
          <w:rFonts w:ascii="Arial" w:hAnsi="Arial" w:cs="Arial"/>
          <w:sz w:val="24"/>
          <w:szCs w:val="24"/>
        </w:rPr>
        <w:t>cant representative’s n</w:t>
      </w:r>
      <w:r w:rsidR="00174651" w:rsidRPr="0079128B">
        <w:rPr>
          <w:rFonts w:ascii="Arial" w:hAnsi="Arial" w:cs="Arial"/>
          <w:sz w:val="24"/>
          <w:szCs w:val="24"/>
        </w:rPr>
        <w:t xml:space="preserve">ame and contact information </w:t>
      </w:r>
    </w:p>
    <w:p w14:paraId="002FEB63" w14:textId="77777777" w:rsidR="00BD0D46" w:rsidRDefault="00BD0D46" w:rsidP="000462BD">
      <w:pPr>
        <w:spacing w:after="0" w:line="240" w:lineRule="auto"/>
        <w:jc w:val="both"/>
        <w:rPr>
          <w:rFonts w:ascii="Arial" w:hAnsi="Arial" w:cs="Arial"/>
          <w:sz w:val="24"/>
          <w:szCs w:val="24"/>
        </w:rPr>
      </w:pPr>
    </w:p>
    <w:p w14:paraId="1494C67C" w14:textId="3E0C7D4E" w:rsidR="00435830" w:rsidRPr="0091683C" w:rsidRDefault="00435830" w:rsidP="000462BD">
      <w:pPr>
        <w:spacing w:after="0" w:line="240" w:lineRule="auto"/>
        <w:jc w:val="both"/>
        <w:rPr>
          <w:rFonts w:ascii="Arial" w:hAnsi="Arial" w:cs="Arial"/>
          <w:sz w:val="24"/>
          <w:szCs w:val="24"/>
        </w:rPr>
      </w:pPr>
      <w:r w:rsidRPr="0091683C">
        <w:rPr>
          <w:rFonts w:ascii="Arial" w:hAnsi="Arial" w:cs="Arial"/>
          <w:sz w:val="24"/>
          <w:szCs w:val="24"/>
        </w:rPr>
        <w:t xml:space="preserve">Failure to submit a </w:t>
      </w:r>
      <w:r w:rsidR="0002368E">
        <w:rPr>
          <w:rFonts w:ascii="Arial" w:hAnsi="Arial" w:cs="Arial"/>
          <w:sz w:val="24"/>
          <w:szCs w:val="24"/>
        </w:rPr>
        <w:t>Letter</w:t>
      </w:r>
      <w:r w:rsidRPr="0091683C">
        <w:rPr>
          <w:rFonts w:ascii="Arial" w:hAnsi="Arial" w:cs="Arial"/>
          <w:sz w:val="24"/>
          <w:szCs w:val="24"/>
        </w:rPr>
        <w:t xml:space="preserve"> of Intent is not grounds for disqualification. Further, prospective</w:t>
      </w:r>
      <w:r w:rsidR="0002368E">
        <w:rPr>
          <w:rFonts w:ascii="Arial" w:hAnsi="Arial" w:cs="Arial"/>
          <w:sz w:val="24"/>
          <w:szCs w:val="24"/>
        </w:rPr>
        <w:t xml:space="preserve"> A</w:t>
      </w:r>
      <w:r w:rsidRPr="0091683C">
        <w:rPr>
          <w:rFonts w:ascii="Arial" w:hAnsi="Arial" w:cs="Arial"/>
          <w:sz w:val="24"/>
          <w:szCs w:val="24"/>
        </w:rPr>
        <w:t xml:space="preserve">pplicants that submit a </w:t>
      </w:r>
      <w:r w:rsidR="0002368E">
        <w:rPr>
          <w:rFonts w:ascii="Arial" w:hAnsi="Arial" w:cs="Arial"/>
          <w:sz w:val="24"/>
          <w:szCs w:val="24"/>
        </w:rPr>
        <w:t>Letter</w:t>
      </w:r>
      <w:r w:rsidRPr="0091683C">
        <w:rPr>
          <w:rFonts w:ascii="Arial" w:hAnsi="Arial" w:cs="Arial"/>
          <w:sz w:val="24"/>
          <w:szCs w:val="24"/>
        </w:rPr>
        <w:t xml:space="preserve"> of Intent and decide later not t</w:t>
      </w:r>
      <w:r w:rsidR="00463534" w:rsidRPr="0091683C">
        <w:rPr>
          <w:rFonts w:ascii="Arial" w:hAnsi="Arial" w:cs="Arial"/>
          <w:sz w:val="24"/>
          <w:szCs w:val="24"/>
        </w:rPr>
        <w:t xml:space="preserve">o apply will not be penalized. </w:t>
      </w:r>
    </w:p>
    <w:p w14:paraId="2A8F3001" w14:textId="77777777" w:rsidR="00435830" w:rsidRPr="000B3DE4" w:rsidRDefault="00435830" w:rsidP="000462BD">
      <w:pPr>
        <w:spacing w:after="0" w:line="240" w:lineRule="auto"/>
        <w:rPr>
          <w:rFonts w:ascii="Arial" w:hAnsi="Arial" w:cs="Arial"/>
          <w:szCs w:val="24"/>
        </w:rPr>
      </w:pPr>
    </w:p>
    <w:p w14:paraId="52316F9A" w14:textId="2F1BD53C" w:rsidR="00435830" w:rsidRPr="0023363A" w:rsidRDefault="00435830" w:rsidP="000462BD">
      <w:pPr>
        <w:spacing w:after="0" w:line="240" w:lineRule="auto"/>
        <w:jc w:val="both"/>
        <w:rPr>
          <w:rFonts w:ascii="Arial" w:hAnsi="Arial" w:cs="Arial"/>
          <w:sz w:val="24"/>
          <w:szCs w:val="24"/>
        </w:rPr>
      </w:pPr>
      <w:r w:rsidRPr="0023363A">
        <w:rPr>
          <w:rFonts w:ascii="Arial" w:hAnsi="Arial" w:cs="Arial"/>
          <w:sz w:val="24"/>
          <w:szCs w:val="24"/>
        </w:rPr>
        <w:t xml:space="preserve">Please submit your non-binding </w:t>
      </w:r>
      <w:r w:rsidR="0002368E">
        <w:rPr>
          <w:rFonts w:ascii="Arial" w:hAnsi="Arial" w:cs="Arial"/>
          <w:sz w:val="24"/>
          <w:szCs w:val="24"/>
        </w:rPr>
        <w:t>Letter</w:t>
      </w:r>
      <w:r w:rsidRPr="0023363A">
        <w:rPr>
          <w:rFonts w:ascii="Arial" w:hAnsi="Arial" w:cs="Arial"/>
          <w:sz w:val="24"/>
          <w:szCs w:val="24"/>
        </w:rPr>
        <w:t xml:space="preserve"> of Intent by </w:t>
      </w:r>
      <w:r w:rsidR="000462BD">
        <w:rPr>
          <w:rFonts w:ascii="Arial" w:hAnsi="Arial" w:cs="Arial"/>
          <w:b/>
          <w:sz w:val="24"/>
          <w:szCs w:val="24"/>
        </w:rPr>
        <w:t>Ma</w:t>
      </w:r>
      <w:r w:rsidR="00D154EF">
        <w:rPr>
          <w:rFonts w:ascii="Arial" w:hAnsi="Arial" w:cs="Arial"/>
          <w:b/>
          <w:sz w:val="24"/>
          <w:szCs w:val="24"/>
        </w:rPr>
        <w:t>y</w:t>
      </w:r>
      <w:r w:rsidR="000462BD">
        <w:rPr>
          <w:rFonts w:ascii="Arial" w:hAnsi="Arial" w:cs="Arial"/>
          <w:b/>
          <w:sz w:val="24"/>
          <w:szCs w:val="24"/>
        </w:rPr>
        <w:t xml:space="preserve"> </w:t>
      </w:r>
      <w:r w:rsidR="00D154EF">
        <w:rPr>
          <w:rFonts w:ascii="Arial" w:hAnsi="Arial" w:cs="Arial"/>
          <w:b/>
          <w:sz w:val="24"/>
          <w:szCs w:val="24"/>
        </w:rPr>
        <w:t>2</w:t>
      </w:r>
      <w:r w:rsidR="0002368E" w:rsidRPr="00FC6E90">
        <w:rPr>
          <w:rFonts w:ascii="Arial" w:hAnsi="Arial" w:cs="Arial"/>
          <w:b/>
          <w:sz w:val="24"/>
          <w:szCs w:val="24"/>
        </w:rPr>
        <w:t>, 201</w:t>
      </w:r>
      <w:r w:rsidR="00D154EF">
        <w:rPr>
          <w:rFonts w:ascii="Arial" w:hAnsi="Arial" w:cs="Arial"/>
          <w:b/>
          <w:sz w:val="24"/>
          <w:szCs w:val="24"/>
        </w:rPr>
        <w:t>9</w:t>
      </w:r>
      <w:r w:rsidRPr="0023363A">
        <w:rPr>
          <w:rFonts w:ascii="Arial" w:hAnsi="Arial" w:cs="Arial"/>
          <w:sz w:val="24"/>
          <w:szCs w:val="24"/>
        </w:rPr>
        <w:t xml:space="preserve"> via email or </w:t>
      </w:r>
      <w:r w:rsidR="00126948">
        <w:rPr>
          <w:rFonts w:ascii="Arial" w:hAnsi="Arial" w:cs="Arial"/>
          <w:sz w:val="24"/>
          <w:szCs w:val="24"/>
        </w:rPr>
        <w:t xml:space="preserve">U.S. mail, using </w:t>
      </w:r>
      <w:r w:rsidRPr="0023363A">
        <w:rPr>
          <w:rFonts w:ascii="Arial" w:hAnsi="Arial" w:cs="Arial"/>
          <w:sz w:val="24"/>
          <w:szCs w:val="24"/>
        </w:rPr>
        <w:t>one of the following submission options:</w:t>
      </w:r>
    </w:p>
    <w:p w14:paraId="4D934D99" w14:textId="77777777" w:rsidR="00435830" w:rsidRPr="000B3DE4" w:rsidRDefault="00435830" w:rsidP="000462BD">
      <w:pPr>
        <w:spacing w:after="0" w:line="240" w:lineRule="auto"/>
        <w:rPr>
          <w:rFonts w:ascii="Arial" w:hAnsi="Arial" w:cs="Arial"/>
          <w:sz w:val="20"/>
          <w:szCs w:val="20"/>
        </w:rPr>
      </w:pPr>
    </w:p>
    <w:p w14:paraId="2714BA94" w14:textId="01B4DF31" w:rsidR="009329C2" w:rsidRDefault="00435830" w:rsidP="000462BD">
      <w:pPr>
        <w:spacing w:after="0" w:line="240" w:lineRule="auto"/>
        <w:rPr>
          <w:rStyle w:val="Hyperlink"/>
          <w:rFonts w:ascii="Arial" w:hAnsi="Arial" w:cs="Arial"/>
          <w:sz w:val="24"/>
          <w:szCs w:val="24"/>
        </w:rPr>
      </w:pPr>
      <w:r w:rsidRPr="0023363A">
        <w:rPr>
          <w:rFonts w:ascii="Arial" w:hAnsi="Arial" w:cs="Arial"/>
          <w:b/>
          <w:sz w:val="24"/>
          <w:szCs w:val="24"/>
        </w:rPr>
        <w:t>Email Responses</w:t>
      </w:r>
      <w:r w:rsidRPr="009329C2">
        <w:rPr>
          <w:rFonts w:ascii="Arial" w:hAnsi="Arial" w:cs="Arial"/>
          <w:b/>
          <w:sz w:val="24"/>
          <w:szCs w:val="24"/>
        </w:rPr>
        <w:t>:</w:t>
      </w:r>
      <w:r w:rsidRPr="0023363A">
        <w:rPr>
          <w:rFonts w:ascii="Arial" w:hAnsi="Arial" w:cs="Arial"/>
          <w:sz w:val="24"/>
          <w:szCs w:val="24"/>
        </w:rPr>
        <w:tab/>
      </w:r>
      <w:r w:rsidRPr="0023363A">
        <w:rPr>
          <w:rFonts w:ascii="Arial" w:hAnsi="Arial" w:cs="Arial"/>
          <w:sz w:val="24"/>
          <w:szCs w:val="24"/>
        </w:rPr>
        <w:tab/>
      </w:r>
      <w:hyperlink r:id="rId16" w:history="1">
        <w:r w:rsidR="009F372B" w:rsidRPr="009F372B">
          <w:rPr>
            <w:rStyle w:val="Hyperlink"/>
            <w:rFonts w:ascii="Arial" w:hAnsi="Arial" w:cs="Arial"/>
            <w:sz w:val="24"/>
            <w:szCs w:val="24"/>
            <w:u w:val="none"/>
          </w:rPr>
          <w:t>jj_grants@bscc.ca.gov</w:t>
        </w:r>
      </w:hyperlink>
      <w:r w:rsidR="009F372B">
        <w:rPr>
          <w:rStyle w:val="Hyperlink"/>
          <w:rFonts w:ascii="Arial" w:hAnsi="Arial" w:cs="Arial"/>
          <w:sz w:val="24"/>
          <w:szCs w:val="24"/>
          <w:u w:val="none"/>
        </w:rPr>
        <w:t xml:space="preserve">  </w:t>
      </w:r>
    </w:p>
    <w:p w14:paraId="61468AFE" w14:textId="38337C8D" w:rsidR="00435830" w:rsidRPr="009329C2" w:rsidRDefault="009329C2" w:rsidP="000462BD">
      <w:pPr>
        <w:spacing w:after="0" w:line="240" w:lineRule="auto"/>
        <w:ind w:left="2160" w:firstLine="720"/>
        <w:rPr>
          <w:rFonts w:ascii="Arial" w:hAnsi="Arial" w:cs="Arial"/>
          <w:color w:val="0000FF"/>
          <w:sz w:val="24"/>
          <w:szCs w:val="24"/>
          <w:u w:val="single"/>
        </w:rPr>
      </w:pPr>
      <w:r w:rsidRPr="009329C2">
        <w:rPr>
          <w:rStyle w:val="Hyperlink"/>
          <w:rFonts w:ascii="Arial" w:hAnsi="Arial" w:cs="Arial"/>
          <w:color w:val="auto"/>
          <w:sz w:val="24"/>
          <w:szCs w:val="24"/>
          <w:u w:val="none"/>
        </w:rPr>
        <w:t xml:space="preserve">(Subject line: </w:t>
      </w:r>
      <w:r w:rsidR="00174651">
        <w:rPr>
          <w:rStyle w:val="Hyperlink"/>
          <w:rFonts w:ascii="Arial" w:hAnsi="Arial" w:cs="Arial"/>
          <w:color w:val="auto"/>
          <w:sz w:val="24"/>
          <w:szCs w:val="24"/>
          <w:u w:val="none"/>
        </w:rPr>
        <w:t xml:space="preserve">Title II </w:t>
      </w:r>
      <w:r w:rsidR="0002368E">
        <w:rPr>
          <w:rStyle w:val="Hyperlink"/>
          <w:rFonts w:ascii="Arial" w:hAnsi="Arial" w:cs="Arial"/>
          <w:color w:val="auto"/>
          <w:sz w:val="24"/>
          <w:szCs w:val="24"/>
          <w:u w:val="none"/>
        </w:rPr>
        <w:t>Letter</w:t>
      </w:r>
      <w:r w:rsidRPr="009329C2">
        <w:rPr>
          <w:rStyle w:val="Hyperlink"/>
          <w:rFonts w:ascii="Arial" w:hAnsi="Arial" w:cs="Arial"/>
          <w:color w:val="auto"/>
          <w:sz w:val="24"/>
          <w:szCs w:val="24"/>
          <w:u w:val="none"/>
        </w:rPr>
        <w:t xml:space="preserve"> of Intent)</w:t>
      </w:r>
    </w:p>
    <w:p w14:paraId="6A4F1A32" w14:textId="77777777" w:rsidR="00435830" w:rsidRPr="000B3DE4" w:rsidRDefault="00435830" w:rsidP="000462BD">
      <w:pPr>
        <w:spacing w:after="0" w:line="240" w:lineRule="auto"/>
        <w:rPr>
          <w:rFonts w:ascii="Arial" w:hAnsi="Arial" w:cs="Arial"/>
          <w:sz w:val="20"/>
          <w:szCs w:val="16"/>
        </w:rPr>
      </w:pPr>
    </w:p>
    <w:p w14:paraId="77ACEDE4" w14:textId="77777777" w:rsidR="00435830" w:rsidRPr="0023363A" w:rsidRDefault="00126948" w:rsidP="000462BD">
      <w:pPr>
        <w:spacing w:after="0" w:line="240" w:lineRule="auto"/>
        <w:rPr>
          <w:rFonts w:ascii="Arial" w:hAnsi="Arial" w:cs="Arial"/>
          <w:sz w:val="24"/>
          <w:szCs w:val="24"/>
        </w:rPr>
      </w:pPr>
      <w:r>
        <w:rPr>
          <w:rFonts w:ascii="Arial" w:hAnsi="Arial" w:cs="Arial"/>
          <w:b/>
          <w:sz w:val="24"/>
          <w:szCs w:val="24"/>
        </w:rPr>
        <w:t>U.S. Mail</w:t>
      </w:r>
      <w:r w:rsidR="00435830" w:rsidRPr="0023363A">
        <w:rPr>
          <w:rFonts w:ascii="Arial" w:hAnsi="Arial" w:cs="Arial"/>
          <w:b/>
          <w:sz w:val="24"/>
          <w:szCs w:val="24"/>
        </w:rPr>
        <w:t xml:space="preserve"> Responses</w:t>
      </w:r>
      <w:r w:rsidR="00435830" w:rsidRPr="002E1F85">
        <w:rPr>
          <w:rFonts w:ascii="Arial" w:hAnsi="Arial" w:cs="Arial"/>
          <w:b/>
          <w:sz w:val="24"/>
          <w:szCs w:val="24"/>
        </w:rPr>
        <w:t>:</w:t>
      </w:r>
      <w:r w:rsidR="00435830" w:rsidRPr="0023363A">
        <w:rPr>
          <w:rFonts w:ascii="Arial" w:hAnsi="Arial" w:cs="Arial"/>
          <w:sz w:val="24"/>
          <w:szCs w:val="24"/>
        </w:rPr>
        <w:tab/>
        <w:t xml:space="preserve">Board of State and Community Corrections </w:t>
      </w:r>
    </w:p>
    <w:p w14:paraId="402F3C17" w14:textId="7F322FE1" w:rsidR="00435830" w:rsidRPr="0023363A" w:rsidRDefault="00435830" w:rsidP="000462BD">
      <w:pPr>
        <w:spacing w:after="0" w:line="240" w:lineRule="auto"/>
        <w:ind w:left="2160" w:firstLine="720"/>
        <w:rPr>
          <w:rFonts w:ascii="Arial" w:hAnsi="Arial" w:cs="Arial"/>
          <w:sz w:val="24"/>
          <w:szCs w:val="24"/>
        </w:rPr>
      </w:pPr>
      <w:r w:rsidRPr="0023363A">
        <w:rPr>
          <w:rFonts w:ascii="Arial" w:hAnsi="Arial" w:cs="Arial"/>
          <w:sz w:val="24"/>
          <w:szCs w:val="24"/>
        </w:rPr>
        <w:t xml:space="preserve">Corrections Planning and </w:t>
      </w:r>
      <w:r w:rsidR="000462BD">
        <w:rPr>
          <w:rFonts w:ascii="Arial" w:hAnsi="Arial" w:cs="Arial"/>
          <w:sz w:val="24"/>
          <w:szCs w:val="24"/>
        </w:rPr>
        <w:t xml:space="preserve">Grant </w:t>
      </w:r>
      <w:r w:rsidRPr="0023363A">
        <w:rPr>
          <w:rFonts w:ascii="Arial" w:hAnsi="Arial" w:cs="Arial"/>
          <w:sz w:val="24"/>
          <w:szCs w:val="24"/>
        </w:rPr>
        <w:t>Programs Division</w:t>
      </w:r>
    </w:p>
    <w:p w14:paraId="6F21065C" w14:textId="77777777" w:rsidR="00435830" w:rsidRPr="0023363A" w:rsidRDefault="00435830" w:rsidP="000462BD">
      <w:pPr>
        <w:spacing w:after="0" w:line="240" w:lineRule="auto"/>
        <w:ind w:left="2160" w:firstLine="720"/>
        <w:rPr>
          <w:rFonts w:ascii="Arial" w:hAnsi="Arial" w:cs="Arial"/>
          <w:sz w:val="24"/>
          <w:szCs w:val="24"/>
        </w:rPr>
      </w:pPr>
      <w:r w:rsidRPr="0023363A">
        <w:rPr>
          <w:rFonts w:ascii="Arial" w:hAnsi="Arial" w:cs="Arial"/>
          <w:sz w:val="24"/>
          <w:szCs w:val="24"/>
        </w:rPr>
        <w:t>2590 Venture Oaks Way, Suite 200</w:t>
      </w:r>
    </w:p>
    <w:p w14:paraId="60FDE69D" w14:textId="77777777" w:rsidR="00435830" w:rsidRPr="0023363A" w:rsidRDefault="00435830" w:rsidP="000462BD">
      <w:pPr>
        <w:spacing w:after="0" w:line="240" w:lineRule="auto"/>
        <w:ind w:left="2160" w:firstLine="720"/>
        <w:rPr>
          <w:rFonts w:ascii="Arial" w:hAnsi="Arial" w:cs="Arial"/>
          <w:sz w:val="24"/>
          <w:szCs w:val="24"/>
        </w:rPr>
      </w:pPr>
      <w:r w:rsidRPr="0023363A">
        <w:rPr>
          <w:rFonts w:ascii="Arial" w:hAnsi="Arial" w:cs="Arial"/>
          <w:sz w:val="24"/>
          <w:szCs w:val="24"/>
        </w:rPr>
        <w:t>Sacramento, CA  95833</w:t>
      </w:r>
    </w:p>
    <w:p w14:paraId="50A4384B" w14:textId="4363D7C1" w:rsidR="00F179D8" w:rsidRDefault="00435830" w:rsidP="000B3DE4">
      <w:pPr>
        <w:spacing w:after="0" w:line="240" w:lineRule="auto"/>
        <w:ind w:left="2160" w:firstLine="720"/>
        <w:rPr>
          <w:rFonts w:ascii="Arial" w:hAnsi="Arial" w:cs="Arial"/>
          <w:sz w:val="24"/>
          <w:szCs w:val="24"/>
        </w:rPr>
      </w:pPr>
      <w:r w:rsidRPr="0023363A">
        <w:rPr>
          <w:rFonts w:ascii="Arial" w:hAnsi="Arial" w:cs="Arial"/>
          <w:sz w:val="24"/>
          <w:szCs w:val="24"/>
        </w:rPr>
        <w:t xml:space="preserve">Attn: </w:t>
      </w:r>
      <w:r w:rsidR="00D154EF">
        <w:rPr>
          <w:rFonts w:ascii="Arial" w:hAnsi="Arial" w:cs="Arial"/>
          <w:sz w:val="24"/>
          <w:szCs w:val="24"/>
        </w:rPr>
        <w:t>Title II</w:t>
      </w:r>
      <w:r w:rsidR="0002368E">
        <w:rPr>
          <w:rFonts w:ascii="Arial" w:hAnsi="Arial" w:cs="Arial"/>
          <w:sz w:val="24"/>
          <w:szCs w:val="24"/>
        </w:rPr>
        <w:t xml:space="preserve"> Letter of Intent</w:t>
      </w:r>
    </w:p>
    <w:p w14:paraId="28D63F83" w14:textId="6D9E7E51" w:rsidR="00F179D8" w:rsidRDefault="00F179D8" w:rsidP="000B3DE4">
      <w:pPr>
        <w:spacing w:after="0" w:line="240" w:lineRule="auto"/>
        <w:ind w:left="2160" w:firstLine="720"/>
        <w:rPr>
          <w:rFonts w:ascii="Arial" w:hAnsi="Arial" w:cs="Arial"/>
          <w:sz w:val="24"/>
          <w:szCs w:val="24"/>
        </w:rPr>
      </w:pPr>
    </w:p>
    <w:p w14:paraId="7460C92E" w14:textId="77777777" w:rsidR="00CE567D" w:rsidRDefault="00CE567D" w:rsidP="000B3DE4">
      <w:pPr>
        <w:spacing w:after="0" w:line="240" w:lineRule="auto"/>
        <w:ind w:left="2160" w:firstLine="720"/>
        <w:rPr>
          <w:rFonts w:ascii="Arial" w:hAnsi="Arial" w:cs="Arial"/>
          <w:sz w:val="24"/>
          <w:szCs w:val="24"/>
        </w:rPr>
      </w:pPr>
    </w:p>
    <w:p w14:paraId="20429591" w14:textId="77777777" w:rsidR="001A1A76" w:rsidRDefault="001A1A76" w:rsidP="00555ADE">
      <w:pPr>
        <w:spacing w:after="0" w:line="240" w:lineRule="auto"/>
        <w:ind w:left="2160" w:firstLine="72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23363A" w14:paraId="50CCF3B2" w14:textId="77777777" w:rsidTr="0015656E">
        <w:trPr>
          <w:trHeight w:val="504"/>
        </w:trPr>
        <w:tc>
          <w:tcPr>
            <w:tcW w:w="9350" w:type="dxa"/>
            <w:shd w:val="clear" w:color="auto" w:fill="002060"/>
            <w:vAlign w:val="center"/>
          </w:tcPr>
          <w:p w14:paraId="14FD3452" w14:textId="00CF3923" w:rsidR="0015656E" w:rsidRPr="0023363A" w:rsidRDefault="0015656E" w:rsidP="0015656E">
            <w:pPr>
              <w:pStyle w:val="Heading1"/>
              <w:spacing w:after="0"/>
              <w:rPr>
                <w:color w:val="FFFFFF"/>
              </w:rPr>
            </w:pPr>
            <w:bookmarkStart w:id="23" w:name="_Toc503814228"/>
            <w:bookmarkStart w:id="24" w:name="_Toc5276347"/>
            <w:r>
              <w:rPr>
                <w:color w:val="FFFFFF"/>
              </w:rPr>
              <w:t xml:space="preserve">Project </w:t>
            </w:r>
            <w:r w:rsidR="00174651">
              <w:rPr>
                <w:color w:val="FFFFFF"/>
              </w:rPr>
              <w:t xml:space="preserve">Cycle and </w:t>
            </w:r>
            <w:r>
              <w:rPr>
                <w:color w:val="FFFFFF"/>
              </w:rPr>
              <w:t>Funding Information</w:t>
            </w:r>
            <w:bookmarkEnd w:id="23"/>
            <w:bookmarkEnd w:id="24"/>
          </w:p>
        </w:tc>
      </w:tr>
    </w:tbl>
    <w:p w14:paraId="61ADDF8F" w14:textId="77777777" w:rsidR="0015656E" w:rsidRPr="00552B98" w:rsidRDefault="0015656E" w:rsidP="0015656E">
      <w:pPr>
        <w:pStyle w:val="NoSpacing"/>
        <w:rPr>
          <w:rFonts w:ascii="Arial" w:eastAsia="Calibri" w:hAnsi="Arial" w:cs="Arial"/>
          <w:sz w:val="24"/>
          <w:szCs w:val="24"/>
        </w:rPr>
      </w:pPr>
    </w:p>
    <w:p w14:paraId="6666605E" w14:textId="77777777" w:rsidR="0015656E" w:rsidRPr="00552B98" w:rsidRDefault="0015656E" w:rsidP="00EF30F5">
      <w:pPr>
        <w:pStyle w:val="NoSpacing"/>
        <w:spacing w:after="60"/>
        <w:rPr>
          <w:rFonts w:ascii="Arial" w:hAnsi="Arial" w:cs="Arial"/>
          <w:b/>
          <w:sz w:val="24"/>
          <w:szCs w:val="24"/>
        </w:rPr>
      </w:pPr>
      <w:bookmarkStart w:id="25" w:name="_Hlk496867937"/>
      <w:bookmarkStart w:id="26" w:name="_Hlk497210475"/>
      <w:r w:rsidRPr="00552B98">
        <w:rPr>
          <w:rFonts w:ascii="Arial" w:hAnsi="Arial" w:cs="Arial"/>
          <w:b/>
          <w:sz w:val="24"/>
          <w:szCs w:val="24"/>
        </w:rPr>
        <w:t>Grant Period</w:t>
      </w:r>
    </w:p>
    <w:p w14:paraId="008BD3D0" w14:textId="0B1AA692" w:rsidR="0015656E" w:rsidRDefault="0015656E" w:rsidP="0015656E">
      <w:pPr>
        <w:spacing w:after="0" w:line="240" w:lineRule="auto"/>
        <w:jc w:val="both"/>
        <w:rPr>
          <w:rFonts w:ascii="Arial" w:hAnsi="Arial" w:cs="Arial"/>
          <w:sz w:val="24"/>
          <w:szCs w:val="24"/>
        </w:rPr>
      </w:pPr>
      <w:r w:rsidRPr="00552B98">
        <w:rPr>
          <w:rFonts w:ascii="Arial" w:hAnsi="Arial" w:cs="Arial"/>
          <w:sz w:val="24"/>
          <w:szCs w:val="24"/>
        </w:rPr>
        <w:t xml:space="preserve">Successful applicants will be funded for a three-year </w:t>
      </w:r>
      <w:r w:rsidR="00D42ADB">
        <w:rPr>
          <w:rFonts w:ascii="Arial" w:hAnsi="Arial" w:cs="Arial"/>
          <w:sz w:val="24"/>
          <w:szCs w:val="24"/>
        </w:rPr>
        <w:t xml:space="preserve">grant </w:t>
      </w:r>
      <w:r w:rsidRPr="00552B98">
        <w:rPr>
          <w:rFonts w:ascii="Arial" w:hAnsi="Arial" w:cs="Arial"/>
          <w:sz w:val="24"/>
          <w:szCs w:val="24"/>
        </w:rPr>
        <w:t xml:space="preserve">cycle </w:t>
      </w:r>
      <w:r>
        <w:rPr>
          <w:rFonts w:ascii="Arial" w:hAnsi="Arial" w:cs="Arial"/>
          <w:sz w:val="24"/>
          <w:szCs w:val="24"/>
        </w:rPr>
        <w:t xml:space="preserve">with the first year of the grant cycle </w:t>
      </w:r>
      <w:r w:rsidR="00220FBC">
        <w:rPr>
          <w:rFonts w:ascii="Arial" w:hAnsi="Arial" w:cs="Arial"/>
          <w:sz w:val="24"/>
          <w:szCs w:val="24"/>
        </w:rPr>
        <w:t xml:space="preserve">anticipated to </w:t>
      </w:r>
      <w:r>
        <w:rPr>
          <w:rFonts w:ascii="Arial" w:hAnsi="Arial" w:cs="Arial"/>
          <w:sz w:val="24"/>
          <w:szCs w:val="24"/>
        </w:rPr>
        <w:t>commenc</w:t>
      </w:r>
      <w:r w:rsidR="00220FBC">
        <w:rPr>
          <w:rFonts w:ascii="Arial" w:hAnsi="Arial" w:cs="Arial"/>
          <w:sz w:val="24"/>
          <w:szCs w:val="24"/>
        </w:rPr>
        <w:t>e</w:t>
      </w:r>
      <w:r>
        <w:rPr>
          <w:rFonts w:ascii="Arial" w:hAnsi="Arial" w:cs="Arial"/>
          <w:sz w:val="24"/>
          <w:szCs w:val="24"/>
        </w:rPr>
        <w:t xml:space="preserve"> on</w:t>
      </w:r>
      <w:r w:rsidRPr="00552B98">
        <w:rPr>
          <w:rFonts w:ascii="Arial" w:hAnsi="Arial" w:cs="Arial"/>
          <w:sz w:val="24"/>
          <w:szCs w:val="24"/>
        </w:rPr>
        <w:t xml:space="preserve"> </w:t>
      </w:r>
      <w:r w:rsidR="008F0D5D">
        <w:rPr>
          <w:rFonts w:ascii="Arial" w:hAnsi="Arial" w:cs="Arial"/>
          <w:sz w:val="24"/>
          <w:szCs w:val="24"/>
        </w:rPr>
        <w:t>October</w:t>
      </w:r>
      <w:r w:rsidRPr="00552B98">
        <w:rPr>
          <w:rFonts w:ascii="Arial" w:hAnsi="Arial" w:cs="Arial"/>
          <w:sz w:val="24"/>
          <w:szCs w:val="24"/>
        </w:rPr>
        <w:t xml:space="preserve"> 1, 201</w:t>
      </w:r>
      <w:r w:rsidR="008F0D5D">
        <w:rPr>
          <w:rFonts w:ascii="Arial" w:hAnsi="Arial" w:cs="Arial"/>
          <w:sz w:val="24"/>
          <w:szCs w:val="24"/>
        </w:rPr>
        <w:t>9</w:t>
      </w:r>
      <w:r w:rsidR="00220FBC">
        <w:rPr>
          <w:rFonts w:ascii="Arial" w:hAnsi="Arial" w:cs="Arial"/>
          <w:sz w:val="24"/>
          <w:szCs w:val="24"/>
        </w:rPr>
        <w:t xml:space="preserve"> and run</w:t>
      </w:r>
      <w:r w:rsidRPr="00552B98">
        <w:rPr>
          <w:rFonts w:ascii="Arial" w:hAnsi="Arial" w:cs="Arial"/>
          <w:sz w:val="24"/>
          <w:szCs w:val="24"/>
        </w:rPr>
        <w:t xml:space="preserve"> through </w:t>
      </w:r>
      <w:r w:rsidR="008F0D5D">
        <w:rPr>
          <w:rFonts w:ascii="Arial" w:hAnsi="Arial" w:cs="Arial"/>
          <w:sz w:val="24"/>
          <w:szCs w:val="24"/>
        </w:rPr>
        <w:t>September</w:t>
      </w:r>
      <w:r w:rsidRPr="00552B98">
        <w:rPr>
          <w:rFonts w:ascii="Arial" w:hAnsi="Arial" w:cs="Arial"/>
          <w:sz w:val="24"/>
          <w:szCs w:val="24"/>
        </w:rPr>
        <w:t xml:space="preserve"> 30, 20</w:t>
      </w:r>
      <w:r w:rsidR="008F0D5D">
        <w:rPr>
          <w:rFonts w:ascii="Arial" w:hAnsi="Arial" w:cs="Arial"/>
          <w:sz w:val="24"/>
          <w:szCs w:val="24"/>
        </w:rPr>
        <w:t>22</w:t>
      </w:r>
      <w:r w:rsidRPr="00552B98">
        <w:rPr>
          <w:rFonts w:ascii="Arial" w:hAnsi="Arial" w:cs="Arial"/>
          <w:sz w:val="24"/>
          <w:szCs w:val="24"/>
        </w:rPr>
        <w:t>.</w:t>
      </w:r>
    </w:p>
    <w:p w14:paraId="5F72160B" w14:textId="77777777" w:rsidR="00ED53F4" w:rsidRDefault="00ED53F4" w:rsidP="0015656E">
      <w:pPr>
        <w:spacing w:after="0" w:line="240" w:lineRule="auto"/>
        <w:jc w:val="both"/>
        <w:rPr>
          <w:rFonts w:ascii="Arial" w:hAnsi="Arial" w:cs="Arial"/>
          <w:sz w:val="24"/>
          <w:szCs w:val="24"/>
        </w:rPr>
      </w:pPr>
    </w:p>
    <w:p w14:paraId="450EAAFD" w14:textId="1874EEBB" w:rsidR="00ED53F4" w:rsidRPr="00186B18" w:rsidRDefault="00ED53F4" w:rsidP="00EF30F5">
      <w:pPr>
        <w:pStyle w:val="NoSpacing"/>
        <w:spacing w:after="60"/>
      </w:pPr>
      <w:r w:rsidRPr="00186B18">
        <w:rPr>
          <w:rFonts w:ascii="Arial" w:hAnsi="Arial" w:cs="Arial"/>
          <w:b/>
          <w:sz w:val="24"/>
          <w:szCs w:val="24"/>
        </w:rPr>
        <w:t xml:space="preserve">Funding </w:t>
      </w:r>
      <w:r>
        <w:rPr>
          <w:rFonts w:ascii="Arial" w:hAnsi="Arial" w:cs="Arial"/>
          <w:b/>
          <w:sz w:val="24"/>
          <w:szCs w:val="24"/>
        </w:rPr>
        <w:t>Availability</w:t>
      </w:r>
    </w:p>
    <w:p w14:paraId="27CA3CBA" w14:textId="5C399035" w:rsidR="00367D0E" w:rsidRPr="00186B18" w:rsidRDefault="00367D0E" w:rsidP="00367D0E">
      <w:pPr>
        <w:pStyle w:val="Default"/>
        <w:jc w:val="both"/>
      </w:pPr>
      <w:r w:rsidRPr="00EB319C">
        <w:rPr>
          <w:rFonts w:ascii="Arial" w:hAnsi="Arial" w:cs="Arial"/>
        </w:rPr>
        <w:t>Successful applicants will be funded subject to California receiving</w:t>
      </w:r>
      <w:r>
        <w:rPr>
          <w:rFonts w:ascii="Arial" w:hAnsi="Arial" w:cs="Arial"/>
        </w:rPr>
        <w:t xml:space="preserve"> federal</w:t>
      </w:r>
      <w:r w:rsidRPr="00EB319C">
        <w:rPr>
          <w:rFonts w:ascii="Arial" w:hAnsi="Arial" w:cs="Arial"/>
        </w:rPr>
        <w:t xml:space="preserve"> </w:t>
      </w:r>
      <w:r>
        <w:rPr>
          <w:rFonts w:ascii="Arial" w:hAnsi="Arial" w:cs="Arial"/>
        </w:rPr>
        <w:t>Title II funding for the next (3) three years.</w:t>
      </w:r>
      <w:r w:rsidRPr="00E940C3">
        <w:rPr>
          <w:rFonts w:ascii="Arial" w:hAnsi="Arial" w:cs="Arial"/>
        </w:rPr>
        <w:t xml:space="preserve">  In addition to this funding</w:t>
      </w:r>
      <w:r w:rsidRPr="00EB319C">
        <w:rPr>
          <w:rFonts w:ascii="Arial" w:hAnsi="Arial" w:cs="Arial"/>
        </w:rPr>
        <w:t xml:space="preserve"> contingency, funding is </w:t>
      </w:r>
      <w:r w:rsidRPr="001F44A8">
        <w:rPr>
          <w:rFonts w:ascii="Arial" w:hAnsi="Arial" w:cs="Arial"/>
        </w:rPr>
        <w:t>contingent</w:t>
      </w:r>
      <w:r w:rsidRPr="00EB319C">
        <w:rPr>
          <w:rFonts w:ascii="Arial" w:hAnsi="Arial" w:cs="Arial"/>
        </w:rPr>
        <w:t xml:space="preserve"> upon </w:t>
      </w:r>
      <w:r>
        <w:rPr>
          <w:rFonts w:ascii="Arial" w:eastAsia="Calibri" w:hAnsi="Arial" w:cs="Arial"/>
          <w:color w:val="000000" w:themeColor="text1"/>
        </w:rPr>
        <w:t>adherence to federal guidelines,</w:t>
      </w:r>
      <w:r w:rsidRPr="00EB319C">
        <w:rPr>
          <w:rFonts w:ascii="Arial" w:eastAsia="Calibri" w:hAnsi="Arial" w:cs="Arial"/>
          <w:color w:val="000000" w:themeColor="text1"/>
        </w:rPr>
        <w:t xml:space="preserve"> </w:t>
      </w:r>
      <w:r>
        <w:rPr>
          <w:rFonts w:ascii="Arial" w:eastAsia="Calibri" w:hAnsi="Arial" w:cs="Arial"/>
          <w:color w:val="000000" w:themeColor="text1"/>
        </w:rPr>
        <w:t>Title II</w:t>
      </w:r>
      <w:r w:rsidRPr="001F44A8">
        <w:rPr>
          <w:rFonts w:ascii="Arial" w:eastAsia="Calibri" w:hAnsi="Arial" w:cs="Arial"/>
          <w:color w:val="000000" w:themeColor="text1"/>
        </w:rPr>
        <w:t xml:space="preserve"> </w:t>
      </w:r>
      <w:r w:rsidRPr="00EB319C">
        <w:rPr>
          <w:rFonts w:ascii="Arial" w:eastAsia="Calibri" w:hAnsi="Arial" w:cs="Arial"/>
          <w:color w:val="000000" w:themeColor="text1"/>
        </w:rPr>
        <w:t xml:space="preserve">RFP </w:t>
      </w:r>
      <w:r>
        <w:rPr>
          <w:rFonts w:ascii="Arial" w:eastAsia="Calibri" w:hAnsi="Arial" w:cs="Arial"/>
          <w:color w:val="000000" w:themeColor="text1"/>
        </w:rPr>
        <w:t xml:space="preserve">and BSCC grant agreement </w:t>
      </w:r>
      <w:r w:rsidRPr="00EB319C">
        <w:rPr>
          <w:rFonts w:ascii="Arial" w:eastAsia="Calibri" w:hAnsi="Arial" w:cs="Arial"/>
          <w:color w:val="000000" w:themeColor="text1"/>
        </w:rPr>
        <w:t>requirements and applicable statutes</w:t>
      </w:r>
      <w:r>
        <w:rPr>
          <w:rFonts w:ascii="Arial" w:eastAsia="Calibri" w:hAnsi="Arial" w:cs="Arial"/>
          <w:color w:val="000000" w:themeColor="text1"/>
        </w:rPr>
        <w:t>,</w:t>
      </w:r>
      <w:r w:rsidRPr="00EB319C">
        <w:rPr>
          <w:rFonts w:ascii="Arial" w:eastAsia="Calibri" w:hAnsi="Arial" w:cs="Arial"/>
          <w:color w:val="000000" w:themeColor="text1"/>
        </w:rPr>
        <w:t xml:space="preserve"> and</w:t>
      </w:r>
      <w:r w:rsidRPr="001F44A8">
        <w:rPr>
          <w:rFonts w:ascii="Arial" w:eastAsia="Calibri" w:hAnsi="Arial" w:cs="Arial"/>
          <w:color w:val="000000" w:themeColor="text1"/>
        </w:rPr>
        <w:t xml:space="preserve"> </w:t>
      </w:r>
      <w:r>
        <w:rPr>
          <w:rFonts w:ascii="Arial" w:eastAsia="Calibri" w:hAnsi="Arial" w:cs="Arial"/>
          <w:color w:val="000000" w:themeColor="text1"/>
        </w:rPr>
        <w:t>t</w:t>
      </w:r>
      <w:r w:rsidRPr="001F44A8">
        <w:rPr>
          <w:rFonts w:ascii="Arial" w:eastAsia="Calibri" w:hAnsi="Arial" w:cs="Arial"/>
          <w:color w:val="000000" w:themeColor="text1"/>
        </w:rPr>
        <w:t xml:space="preserve">he grantee’s ability to demonstrate that </w:t>
      </w:r>
      <w:r w:rsidR="008C4807">
        <w:rPr>
          <w:rFonts w:ascii="Arial" w:eastAsia="Calibri" w:hAnsi="Arial" w:cs="Arial"/>
          <w:color w:val="000000" w:themeColor="text1"/>
        </w:rPr>
        <w:t xml:space="preserve">progress is being made towards </w:t>
      </w:r>
      <w:r>
        <w:rPr>
          <w:rFonts w:ascii="Arial" w:eastAsia="Calibri" w:hAnsi="Arial" w:cs="Arial"/>
          <w:color w:val="000000" w:themeColor="text1"/>
        </w:rPr>
        <w:t xml:space="preserve">its </w:t>
      </w:r>
      <w:r w:rsidRPr="001F44A8">
        <w:rPr>
          <w:rFonts w:ascii="Arial" w:eastAsia="Calibri" w:hAnsi="Arial" w:cs="Arial"/>
          <w:color w:val="000000" w:themeColor="text1"/>
        </w:rPr>
        <w:t>proposal goals and objectives</w:t>
      </w:r>
      <w:r w:rsidR="008C4807">
        <w:rPr>
          <w:rFonts w:ascii="Arial" w:eastAsia="Calibri" w:hAnsi="Arial" w:cs="Arial"/>
          <w:color w:val="000000" w:themeColor="text1"/>
        </w:rPr>
        <w:t>.</w:t>
      </w:r>
    </w:p>
    <w:p w14:paraId="148872D5" w14:textId="77777777" w:rsidR="00367D0E" w:rsidRPr="00552B98" w:rsidRDefault="00367D0E" w:rsidP="00367D0E">
      <w:pPr>
        <w:pStyle w:val="NoSpacing"/>
        <w:jc w:val="both"/>
        <w:rPr>
          <w:rFonts w:ascii="Arial" w:hAnsi="Arial" w:cs="Arial"/>
          <w:sz w:val="24"/>
          <w:szCs w:val="24"/>
        </w:rPr>
      </w:pPr>
    </w:p>
    <w:p w14:paraId="1D8FAD45" w14:textId="229A7883" w:rsidR="00ED53F4" w:rsidRDefault="001A1A76" w:rsidP="0015656E">
      <w:pPr>
        <w:pStyle w:val="Default"/>
        <w:jc w:val="both"/>
        <w:rPr>
          <w:rFonts w:ascii="Arial" w:hAnsi="Arial" w:cs="Arial"/>
        </w:rPr>
      </w:pPr>
      <w:r w:rsidRPr="00116125">
        <w:rPr>
          <w:rFonts w:ascii="Arial" w:hAnsi="Arial" w:cs="Arial"/>
        </w:rPr>
        <w:t>$3,991,561</w:t>
      </w:r>
      <w:r w:rsidR="00174651" w:rsidRPr="00186B18">
        <w:rPr>
          <w:rFonts w:ascii="Arial" w:hAnsi="Arial" w:cs="Arial"/>
        </w:rPr>
        <w:t xml:space="preserve"> </w:t>
      </w:r>
      <w:r w:rsidR="00174651">
        <w:rPr>
          <w:rFonts w:ascii="Arial" w:hAnsi="Arial" w:cs="Arial"/>
        </w:rPr>
        <w:t>is anticipated to be available statewide for the first year of the grant cycle</w:t>
      </w:r>
      <w:r w:rsidR="00174651" w:rsidRPr="00186B18">
        <w:rPr>
          <w:rFonts w:ascii="Arial" w:hAnsi="Arial" w:cs="Arial"/>
        </w:rPr>
        <w:t xml:space="preserve">. </w:t>
      </w:r>
      <w:r w:rsidR="007220B0">
        <w:rPr>
          <w:rFonts w:ascii="Arial" w:hAnsi="Arial" w:cs="Arial"/>
        </w:rPr>
        <w:t>F</w:t>
      </w:r>
      <w:r w:rsidR="0015656E" w:rsidRPr="00186B18">
        <w:rPr>
          <w:rFonts w:ascii="Arial" w:hAnsi="Arial" w:cs="Arial"/>
        </w:rPr>
        <w:t>unding</w:t>
      </w:r>
      <w:r w:rsidR="007220B0">
        <w:rPr>
          <w:rFonts w:ascii="Arial" w:hAnsi="Arial" w:cs="Arial"/>
        </w:rPr>
        <w:t xml:space="preserve"> </w:t>
      </w:r>
      <w:r w:rsidR="00174651">
        <w:rPr>
          <w:rFonts w:ascii="Arial" w:hAnsi="Arial" w:cs="Arial"/>
        </w:rPr>
        <w:t xml:space="preserve">and </w:t>
      </w:r>
      <w:r w:rsidR="007220B0">
        <w:rPr>
          <w:rFonts w:ascii="Arial" w:hAnsi="Arial" w:cs="Arial"/>
        </w:rPr>
        <w:t>amounts</w:t>
      </w:r>
      <w:r w:rsidR="0015656E" w:rsidRPr="00186B18">
        <w:rPr>
          <w:rFonts w:ascii="Arial" w:hAnsi="Arial" w:cs="Arial"/>
        </w:rPr>
        <w:t xml:space="preserve"> for the second year (</w:t>
      </w:r>
      <w:r w:rsidR="008F0D5D">
        <w:rPr>
          <w:rFonts w:ascii="Arial" w:hAnsi="Arial" w:cs="Arial"/>
        </w:rPr>
        <w:t>October</w:t>
      </w:r>
      <w:r w:rsidR="0015656E" w:rsidRPr="00186B18">
        <w:rPr>
          <w:rFonts w:ascii="Arial" w:hAnsi="Arial" w:cs="Arial"/>
        </w:rPr>
        <w:t xml:space="preserve"> 1, 20</w:t>
      </w:r>
      <w:r w:rsidR="007220B0">
        <w:rPr>
          <w:rFonts w:ascii="Arial" w:hAnsi="Arial" w:cs="Arial"/>
        </w:rPr>
        <w:t>20</w:t>
      </w:r>
      <w:r w:rsidR="0015656E" w:rsidRPr="00186B18">
        <w:rPr>
          <w:rFonts w:ascii="Arial" w:hAnsi="Arial" w:cs="Arial"/>
        </w:rPr>
        <w:t xml:space="preserve"> - </w:t>
      </w:r>
      <w:r w:rsidR="007220B0">
        <w:rPr>
          <w:rFonts w:ascii="Arial" w:hAnsi="Arial" w:cs="Arial"/>
        </w:rPr>
        <w:t>September</w:t>
      </w:r>
      <w:r w:rsidR="0015656E" w:rsidRPr="00186B18">
        <w:rPr>
          <w:rFonts w:ascii="Arial" w:hAnsi="Arial" w:cs="Arial"/>
        </w:rPr>
        <w:t xml:space="preserve"> 30, 202</w:t>
      </w:r>
      <w:r w:rsidR="007220B0">
        <w:rPr>
          <w:rFonts w:ascii="Arial" w:hAnsi="Arial" w:cs="Arial"/>
        </w:rPr>
        <w:t>1</w:t>
      </w:r>
      <w:r w:rsidR="0015656E" w:rsidRPr="00186B18">
        <w:rPr>
          <w:rFonts w:ascii="Arial" w:hAnsi="Arial" w:cs="Arial"/>
        </w:rPr>
        <w:t>) and the third year (</w:t>
      </w:r>
      <w:r w:rsidR="007220B0">
        <w:rPr>
          <w:rFonts w:ascii="Arial" w:hAnsi="Arial" w:cs="Arial"/>
        </w:rPr>
        <w:t>October 1</w:t>
      </w:r>
      <w:r w:rsidR="0015656E" w:rsidRPr="00186B18">
        <w:rPr>
          <w:rFonts w:ascii="Arial" w:hAnsi="Arial" w:cs="Arial"/>
        </w:rPr>
        <w:t>, 20</w:t>
      </w:r>
      <w:r w:rsidR="007220B0">
        <w:rPr>
          <w:rFonts w:ascii="Arial" w:hAnsi="Arial" w:cs="Arial"/>
        </w:rPr>
        <w:t>21</w:t>
      </w:r>
      <w:r w:rsidR="0015656E" w:rsidRPr="00186B18">
        <w:rPr>
          <w:rFonts w:ascii="Arial" w:hAnsi="Arial" w:cs="Arial"/>
        </w:rPr>
        <w:t xml:space="preserve"> </w:t>
      </w:r>
      <w:r w:rsidR="007220B0">
        <w:rPr>
          <w:rFonts w:ascii="Arial" w:hAnsi="Arial" w:cs="Arial"/>
        </w:rPr>
        <w:t>–</w:t>
      </w:r>
      <w:r w:rsidR="0015656E" w:rsidRPr="00186B18">
        <w:rPr>
          <w:rFonts w:ascii="Arial" w:hAnsi="Arial" w:cs="Arial"/>
        </w:rPr>
        <w:t xml:space="preserve"> </w:t>
      </w:r>
      <w:r w:rsidR="007220B0">
        <w:rPr>
          <w:rFonts w:ascii="Arial" w:hAnsi="Arial" w:cs="Arial"/>
        </w:rPr>
        <w:t>September 30</w:t>
      </w:r>
      <w:r w:rsidR="0015656E" w:rsidRPr="00186B18">
        <w:rPr>
          <w:rFonts w:ascii="Arial" w:hAnsi="Arial" w:cs="Arial"/>
        </w:rPr>
        <w:t>, 202</w:t>
      </w:r>
      <w:r w:rsidR="007220B0">
        <w:rPr>
          <w:rFonts w:ascii="Arial" w:hAnsi="Arial" w:cs="Arial"/>
        </w:rPr>
        <w:t>2</w:t>
      </w:r>
      <w:r w:rsidR="0015656E" w:rsidRPr="00186B18">
        <w:rPr>
          <w:rFonts w:ascii="Arial" w:hAnsi="Arial" w:cs="Arial"/>
        </w:rPr>
        <w:t xml:space="preserve">) </w:t>
      </w:r>
      <w:r w:rsidR="00174651">
        <w:rPr>
          <w:rFonts w:ascii="Arial" w:hAnsi="Arial" w:cs="Arial"/>
        </w:rPr>
        <w:t xml:space="preserve">are </w:t>
      </w:r>
      <w:r w:rsidR="0015656E" w:rsidRPr="00186B18">
        <w:rPr>
          <w:rFonts w:ascii="Arial" w:hAnsi="Arial" w:cs="Arial"/>
        </w:rPr>
        <w:t xml:space="preserve">contingent on </w:t>
      </w:r>
      <w:r w:rsidR="00174651">
        <w:rPr>
          <w:rFonts w:ascii="Arial" w:hAnsi="Arial" w:cs="Arial"/>
        </w:rPr>
        <w:t xml:space="preserve">OJJDP Title II awards and </w:t>
      </w:r>
      <w:r w:rsidR="0015656E" w:rsidRPr="00186B18">
        <w:rPr>
          <w:rFonts w:ascii="Arial" w:hAnsi="Arial" w:cs="Arial"/>
        </w:rPr>
        <w:t>amount</w:t>
      </w:r>
      <w:r w:rsidR="00174651">
        <w:rPr>
          <w:rFonts w:ascii="Arial" w:hAnsi="Arial" w:cs="Arial"/>
        </w:rPr>
        <w:t>s</w:t>
      </w:r>
      <w:r w:rsidR="0015656E" w:rsidRPr="00186B18">
        <w:rPr>
          <w:rFonts w:ascii="Arial" w:hAnsi="Arial" w:cs="Arial"/>
        </w:rPr>
        <w:t xml:space="preserve"> </w:t>
      </w:r>
      <w:r w:rsidR="00174651">
        <w:rPr>
          <w:rFonts w:ascii="Arial" w:hAnsi="Arial" w:cs="Arial"/>
        </w:rPr>
        <w:t xml:space="preserve">not yet </w:t>
      </w:r>
      <w:r w:rsidR="00174651" w:rsidRPr="00157B4A">
        <w:rPr>
          <w:rFonts w:ascii="Arial" w:hAnsi="Arial" w:cs="Arial"/>
        </w:rPr>
        <w:t>known.</w:t>
      </w:r>
      <w:r w:rsidR="00247AD6" w:rsidRPr="00157B4A">
        <w:rPr>
          <w:rFonts w:ascii="Arial" w:hAnsi="Arial" w:cs="Arial"/>
        </w:rPr>
        <w:t xml:space="preserve">  </w:t>
      </w:r>
    </w:p>
    <w:p w14:paraId="6957A5D5" w14:textId="77777777" w:rsidR="00157B4A" w:rsidRDefault="00157B4A" w:rsidP="0023355D">
      <w:pPr>
        <w:pStyle w:val="NoSpacing"/>
        <w:rPr>
          <w:rFonts w:ascii="Arial" w:hAnsi="Arial" w:cs="Arial"/>
          <w:sz w:val="24"/>
          <w:szCs w:val="24"/>
        </w:rPr>
      </w:pPr>
    </w:p>
    <w:p w14:paraId="5A55F13D" w14:textId="05291EDA" w:rsidR="00ED53F4" w:rsidRPr="00D931DF" w:rsidRDefault="006A2772" w:rsidP="00EE47FD">
      <w:pPr>
        <w:pStyle w:val="NoSpacing"/>
        <w:jc w:val="both"/>
        <w:rPr>
          <w:rFonts w:ascii="Arial" w:hAnsi="Arial" w:cs="Arial"/>
          <w:color w:val="000000"/>
          <w:sz w:val="24"/>
          <w:szCs w:val="24"/>
          <w:u w:val="single"/>
        </w:rPr>
      </w:pPr>
      <w:r>
        <w:rPr>
          <w:rFonts w:ascii="Arial" w:hAnsi="Arial" w:cs="Arial"/>
          <w:sz w:val="24"/>
          <w:szCs w:val="24"/>
        </w:rPr>
        <w:t>The</w:t>
      </w:r>
      <w:r w:rsidR="00ED53F4">
        <w:rPr>
          <w:rFonts w:ascii="Arial" w:hAnsi="Arial" w:cs="Arial"/>
          <w:sz w:val="24"/>
          <w:szCs w:val="24"/>
        </w:rPr>
        <w:t xml:space="preserve"> maximum amount of funding available </w:t>
      </w:r>
      <w:r>
        <w:rPr>
          <w:rFonts w:ascii="Arial" w:hAnsi="Arial" w:cs="Arial"/>
          <w:sz w:val="24"/>
          <w:szCs w:val="24"/>
        </w:rPr>
        <w:t xml:space="preserve">per grant </w:t>
      </w:r>
      <w:r w:rsidR="00ED53F4">
        <w:rPr>
          <w:rFonts w:ascii="Arial" w:hAnsi="Arial" w:cs="Arial"/>
          <w:sz w:val="24"/>
          <w:szCs w:val="24"/>
        </w:rPr>
        <w:t>annually is $350,00</w:t>
      </w:r>
      <w:r w:rsidR="00D42ADB">
        <w:rPr>
          <w:rFonts w:ascii="Arial" w:hAnsi="Arial" w:cs="Arial"/>
          <w:sz w:val="24"/>
          <w:szCs w:val="24"/>
        </w:rPr>
        <w:t>0</w:t>
      </w:r>
      <w:r w:rsidR="00ED53F4">
        <w:rPr>
          <w:rFonts w:ascii="Arial" w:hAnsi="Arial" w:cs="Arial"/>
          <w:sz w:val="24"/>
          <w:szCs w:val="24"/>
        </w:rPr>
        <w:t xml:space="preserve">.  </w:t>
      </w:r>
      <w:r w:rsidR="00ED53F4">
        <w:rPr>
          <w:rFonts w:ascii="Arial" w:hAnsi="Arial" w:cs="Arial"/>
          <w:color w:val="000000"/>
          <w:sz w:val="24"/>
          <w:szCs w:val="24"/>
        </w:rPr>
        <w:t xml:space="preserve">Applicants must apply for the same amount of funding for all three years (e.g., first </w:t>
      </w:r>
      <w:r w:rsidR="00ED53F4" w:rsidRPr="00D976E0">
        <w:rPr>
          <w:rFonts w:ascii="Arial" w:hAnsi="Arial" w:cs="Arial"/>
          <w:color w:val="000000"/>
          <w:sz w:val="24"/>
          <w:szCs w:val="24"/>
        </w:rPr>
        <w:t>year: $</w:t>
      </w:r>
      <w:r w:rsidR="00D42ADB">
        <w:rPr>
          <w:rFonts w:ascii="Arial" w:hAnsi="Arial" w:cs="Arial"/>
          <w:color w:val="000000"/>
          <w:sz w:val="24"/>
          <w:szCs w:val="24"/>
        </w:rPr>
        <w:t>350</w:t>
      </w:r>
      <w:r w:rsidR="00ED53F4" w:rsidRPr="00D976E0">
        <w:rPr>
          <w:rFonts w:ascii="Arial" w:hAnsi="Arial" w:cs="Arial"/>
          <w:color w:val="000000"/>
          <w:sz w:val="24"/>
          <w:szCs w:val="24"/>
        </w:rPr>
        <w:t xml:space="preserve">,000, </w:t>
      </w:r>
      <w:r w:rsidR="00ED53F4">
        <w:rPr>
          <w:rFonts w:ascii="Arial" w:hAnsi="Arial" w:cs="Arial"/>
          <w:color w:val="000000"/>
          <w:sz w:val="24"/>
          <w:szCs w:val="24"/>
        </w:rPr>
        <w:t xml:space="preserve">second </w:t>
      </w:r>
      <w:r w:rsidR="00ED53F4" w:rsidRPr="00D976E0">
        <w:rPr>
          <w:rFonts w:ascii="Arial" w:hAnsi="Arial" w:cs="Arial"/>
          <w:color w:val="000000"/>
          <w:sz w:val="24"/>
          <w:szCs w:val="24"/>
        </w:rPr>
        <w:t>year: $</w:t>
      </w:r>
      <w:r w:rsidR="00D42ADB">
        <w:rPr>
          <w:rFonts w:ascii="Arial" w:hAnsi="Arial" w:cs="Arial"/>
          <w:color w:val="000000"/>
          <w:sz w:val="24"/>
          <w:szCs w:val="24"/>
        </w:rPr>
        <w:t>350</w:t>
      </w:r>
      <w:r w:rsidR="00ED53F4" w:rsidRPr="00D976E0">
        <w:rPr>
          <w:rFonts w:ascii="Arial" w:hAnsi="Arial" w:cs="Arial"/>
          <w:color w:val="000000"/>
          <w:sz w:val="24"/>
          <w:szCs w:val="24"/>
        </w:rPr>
        <w:t>,000</w:t>
      </w:r>
      <w:r w:rsidR="00ED53F4">
        <w:rPr>
          <w:rFonts w:ascii="Arial" w:hAnsi="Arial" w:cs="Arial"/>
          <w:color w:val="000000"/>
          <w:sz w:val="24"/>
          <w:szCs w:val="24"/>
        </w:rPr>
        <w:t>,</w:t>
      </w:r>
      <w:r w:rsidR="00ED53F4" w:rsidRPr="00D976E0">
        <w:rPr>
          <w:rFonts w:ascii="Arial" w:hAnsi="Arial" w:cs="Arial"/>
          <w:color w:val="000000"/>
          <w:sz w:val="24"/>
          <w:szCs w:val="24"/>
        </w:rPr>
        <w:t xml:space="preserve"> and </w:t>
      </w:r>
      <w:r w:rsidR="00ED53F4">
        <w:rPr>
          <w:rFonts w:ascii="Arial" w:hAnsi="Arial" w:cs="Arial"/>
          <w:color w:val="000000"/>
          <w:sz w:val="24"/>
          <w:szCs w:val="24"/>
        </w:rPr>
        <w:t xml:space="preserve">third </w:t>
      </w:r>
      <w:r w:rsidR="00ED53F4" w:rsidRPr="00D976E0">
        <w:rPr>
          <w:rFonts w:ascii="Arial" w:hAnsi="Arial" w:cs="Arial"/>
          <w:color w:val="000000"/>
          <w:sz w:val="24"/>
          <w:szCs w:val="24"/>
        </w:rPr>
        <w:t>year: $</w:t>
      </w:r>
      <w:r w:rsidR="00D42ADB">
        <w:rPr>
          <w:rFonts w:ascii="Arial" w:hAnsi="Arial" w:cs="Arial"/>
          <w:color w:val="000000"/>
          <w:sz w:val="24"/>
          <w:szCs w:val="24"/>
        </w:rPr>
        <w:t>350</w:t>
      </w:r>
      <w:r w:rsidR="00ED53F4" w:rsidRPr="00D976E0">
        <w:rPr>
          <w:rFonts w:ascii="Arial" w:hAnsi="Arial" w:cs="Arial"/>
          <w:color w:val="000000"/>
          <w:sz w:val="24"/>
          <w:szCs w:val="24"/>
        </w:rPr>
        <w:t>,000</w:t>
      </w:r>
      <w:r w:rsidR="00ED53F4">
        <w:rPr>
          <w:rFonts w:ascii="Arial" w:hAnsi="Arial" w:cs="Arial"/>
          <w:color w:val="000000"/>
          <w:sz w:val="24"/>
          <w:szCs w:val="24"/>
        </w:rPr>
        <w:t>; totaling $</w:t>
      </w:r>
      <w:r w:rsidR="00D42ADB">
        <w:rPr>
          <w:rFonts w:ascii="Arial" w:hAnsi="Arial" w:cs="Arial"/>
          <w:color w:val="000000"/>
          <w:sz w:val="24"/>
          <w:szCs w:val="24"/>
        </w:rPr>
        <w:t>1</w:t>
      </w:r>
      <w:r w:rsidR="00247AD6">
        <w:rPr>
          <w:rFonts w:ascii="Arial" w:hAnsi="Arial" w:cs="Arial"/>
          <w:color w:val="000000"/>
          <w:sz w:val="24"/>
          <w:szCs w:val="24"/>
        </w:rPr>
        <w:t>,</w:t>
      </w:r>
      <w:r w:rsidR="00ED53F4">
        <w:rPr>
          <w:rFonts w:ascii="Arial" w:hAnsi="Arial" w:cs="Arial"/>
          <w:color w:val="000000"/>
          <w:sz w:val="24"/>
          <w:szCs w:val="24"/>
        </w:rPr>
        <w:t>0</w:t>
      </w:r>
      <w:r w:rsidR="00247AD6">
        <w:rPr>
          <w:rFonts w:ascii="Arial" w:hAnsi="Arial" w:cs="Arial"/>
          <w:color w:val="000000"/>
          <w:sz w:val="24"/>
          <w:szCs w:val="24"/>
        </w:rPr>
        <w:t>5</w:t>
      </w:r>
      <w:r w:rsidR="00ED53F4">
        <w:rPr>
          <w:rFonts w:ascii="Arial" w:hAnsi="Arial" w:cs="Arial"/>
          <w:color w:val="000000"/>
          <w:sz w:val="24"/>
          <w:szCs w:val="24"/>
        </w:rPr>
        <w:t>0,000 for a three-</w:t>
      </w:r>
      <w:r w:rsidR="00ED53F4" w:rsidRPr="00D976E0">
        <w:rPr>
          <w:rFonts w:ascii="Arial" w:hAnsi="Arial" w:cs="Arial"/>
          <w:color w:val="000000"/>
          <w:sz w:val="24"/>
          <w:szCs w:val="24"/>
        </w:rPr>
        <w:t>year period</w:t>
      </w:r>
      <w:r w:rsidR="00ED53F4">
        <w:rPr>
          <w:rFonts w:ascii="Arial" w:hAnsi="Arial" w:cs="Arial"/>
          <w:color w:val="000000"/>
          <w:sz w:val="24"/>
          <w:szCs w:val="24"/>
        </w:rPr>
        <w:t>)</w:t>
      </w:r>
      <w:r w:rsidR="00ED53F4" w:rsidRPr="00D976E0">
        <w:rPr>
          <w:rFonts w:ascii="Arial" w:hAnsi="Arial" w:cs="Arial"/>
          <w:color w:val="000000"/>
          <w:sz w:val="24"/>
          <w:szCs w:val="24"/>
        </w:rPr>
        <w:t>.</w:t>
      </w:r>
      <w:r w:rsidR="00ED53F4">
        <w:rPr>
          <w:rFonts w:ascii="Arial" w:hAnsi="Arial" w:cs="Arial"/>
          <w:color w:val="000000"/>
          <w:sz w:val="24"/>
          <w:szCs w:val="24"/>
        </w:rPr>
        <w:t xml:space="preserve">  </w:t>
      </w:r>
      <w:r w:rsidR="00ED53F4" w:rsidRPr="00D976E0">
        <w:rPr>
          <w:rFonts w:ascii="Arial" w:hAnsi="Arial" w:cs="Arial"/>
          <w:color w:val="000000"/>
          <w:sz w:val="24"/>
          <w:szCs w:val="24"/>
        </w:rPr>
        <w:t xml:space="preserve">Grantees may be able to carry unspent funds into the next calendar year, with </w:t>
      </w:r>
      <w:r w:rsidR="00ED53F4">
        <w:rPr>
          <w:rFonts w:ascii="Arial" w:hAnsi="Arial" w:cs="Arial"/>
          <w:color w:val="000000"/>
          <w:sz w:val="24"/>
          <w:szCs w:val="24"/>
        </w:rPr>
        <w:lastRenderedPageBreak/>
        <w:t xml:space="preserve">prior </w:t>
      </w:r>
      <w:r w:rsidR="00ED53F4" w:rsidRPr="00D976E0">
        <w:rPr>
          <w:rFonts w:ascii="Arial" w:hAnsi="Arial" w:cs="Arial"/>
          <w:color w:val="000000"/>
          <w:sz w:val="24"/>
          <w:szCs w:val="24"/>
        </w:rPr>
        <w:t>BSCC approval</w:t>
      </w:r>
      <w:r w:rsidR="00ED53F4">
        <w:rPr>
          <w:rFonts w:ascii="Arial" w:hAnsi="Arial" w:cs="Arial"/>
          <w:color w:val="000000"/>
          <w:sz w:val="24"/>
          <w:szCs w:val="24"/>
        </w:rPr>
        <w:t xml:space="preserve">, </w:t>
      </w:r>
      <w:r w:rsidR="00ED53F4" w:rsidRPr="00F657BE">
        <w:rPr>
          <w:rFonts w:ascii="Arial" w:hAnsi="Arial" w:cs="Arial"/>
          <w:color w:val="000000"/>
          <w:sz w:val="24"/>
          <w:szCs w:val="24"/>
          <w:u w:val="single"/>
        </w:rPr>
        <w:t>but it</w:t>
      </w:r>
      <w:r w:rsidR="00ED53F4" w:rsidRPr="00F657BE">
        <w:rPr>
          <w:rFonts w:ascii="Arial" w:hAnsi="Arial" w:cs="Arial"/>
          <w:bCs/>
          <w:iCs/>
          <w:color w:val="000000"/>
          <w:sz w:val="24"/>
          <w:szCs w:val="24"/>
          <w:u w:val="single"/>
        </w:rPr>
        <w:t xml:space="preserve"> is</w:t>
      </w:r>
      <w:r w:rsidR="00ED53F4" w:rsidRPr="00D931DF">
        <w:rPr>
          <w:rFonts w:ascii="Arial" w:hAnsi="Arial" w:cs="Arial"/>
          <w:bCs/>
          <w:iCs/>
          <w:color w:val="000000"/>
          <w:sz w:val="24"/>
          <w:szCs w:val="24"/>
          <w:u w:val="single"/>
        </w:rPr>
        <w:t xml:space="preserve"> extremely important that applicants plan and budget carefully and apply only for the amount of funding they can reasonably spend each year of the three-year grant period</w:t>
      </w:r>
      <w:r w:rsidR="00ED53F4" w:rsidRPr="00D931DF">
        <w:rPr>
          <w:rFonts w:ascii="Arial" w:hAnsi="Arial" w:cs="Arial"/>
          <w:bCs/>
          <w:iCs/>
          <w:color w:val="000000"/>
          <w:sz w:val="24"/>
          <w:szCs w:val="24"/>
        </w:rPr>
        <w:t xml:space="preserve">. </w:t>
      </w:r>
    </w:p>
    <w:p w14:paraId="1112D59D" w14:textId="77777777" w:rsidR="00ED53F4" w:rsidRDefault="00ED53F4" w:rsidP="0015656E">
      <w:pPr>
        <w:pStyle w:val="Default"/>
        <w:jc w:val="both"/>
        <w:rPr>
          <w:rFonts w:ascii="Arial" w:hAnsi="Arial" w:cs="Arial"/>
        </w:rPr>
      </w:pPr>
    </w:p>
    <w:p w14:paraId="7BA95650" w14:textId="7ED6221F" w:rsidR="0015656E" w:rsidRDefault="0015656E" w:rsidP="0015656E">
      <w:pPr>
        <w:pStyle w:val="NoSpacing"/>
        <w:jc w:val="both"/>
        <w:rPr>
          <w:rFonts w:ascii="Arial" w:hAnsi="Arial" w:cs="Arial"/>
          <w:sz w:val="24"/>
          <w:szCs w:val="24"/>
        </w:rPr>
      </w:pPr>
      <w:r w:rsidRPr="00552B98">
        <w:rPr>
          <w:rFonts w:ascii="Arial" w:hAnsi="Arial" w:cs="Arial"/>
          <w:sz w:val="24"/>
          <w:szCs w:val="24"/>
        </w:rPr>
        <w:t xml:space="preserve">Applicants are </w:t>
      </w:r>
      <w:r w:rsidR="00174651">
        <w:rPr>
          <w:rFonts w:ascii="Arial" w:hAnsi="Arial" w:cs="Arial"/>
          <w:sz w:val="24"/>
          <w:szCs w:val="24"/>
        </w:rPr>
        <w:t>required</w:t>
      </w:r>
      <w:r w:rsidRPr="00552B98">
        <w:rPr>
          <w:rFonts w:ascii="Arial" w:hAnsi="Arial" w:cs="Arial"/>
          <w:sz w:val="24"/>
          <w:szCs w:val="24"/>
        </w:rPr>
        <w:t xml:space="preserve"> to request only the amount of funds needed to support their proposal and not base the request </w:t>
      </w:r>
      <w:r w:rsidR="003203E2">
        <w:rPr>
          <w:rFonts w:ascii="Arial" w:hAnsi="Arial" w:cs="Arial"/>
          <w:sz w:val="24"/>
          <w:szCs w:val="24"/>
        </w:rPr>
        <w:t xml:space="preserve">solely </w:t>
      </w:r>
      <w:r w:rsidRPr="00552B98">
        <w:rPr>
          <w:rFonts w:ascii="Arial" w:hAnsi="Arial" w:cs="Arial"/>
          <w:sz w:val="24"/>
          <w:szCs w:val="24"/>
        </w:rPr>
        <w:t>on the maximum allowed</w:t>
      </w:r>
      <w:r>
        <w:rPr>
          <w:rFonts w:ascii="Arial" w:hAnsi="Arial" w:cs="Arial"/>
          <w:sz w:val="24"/>
          <w:szCs w:val="24"/>
        </w:rPr>
        <w:t xml:space="preserve"> </w:t>
      </w:r>
      <w:r w:rsidR="008A4344">
        <w:rPr>
          <w:rFonts w:ascii="Arial" w:hAnsi="Arial" w:cs="Arial"/>
          <w:sz w:val="24"/>
          <w:szCs w:val="24"/>
        </w:rPr>
        <w:t xml:space="preserve">annually </w:t>
      </w:r>
      <w:r>
        <w:rPr>
          <w:rFonts w:ascii="Arial" w:hAnsi="Arial" w:cs="Arial"/>
          <w:sz w:val="24"/>
          <w:szCs w:val="24"/>
        </w:rPr>
        <w:t>($</w:t>
      </w:r>
      <w:r w:rsidR="007220B0">
        <w:rPr>
          <w:rFonts w:ascii="Arial" w:hAnsi="Arial" w:cs="Arial"/>
          <w:sz w:val="24"/>
          <w:szCs w:val="24"/>
        </w:rPr>
        <w:t>350,000</w:t>
      </w:r>
      <w:r>
        <w:rPr>
          <w:rFonts w:ascii="Arial" w:hAnsi="Arial" w:cs="Arial"/>
          <w:sz w:val="24"/>
          <w:szCs w:val="24"/>
        </w:rPr>
        <w:t>)</w:t>
      </w:r>
      <w:r w:rsidRPr="00552B98">
        <w:rPr>
          <w:rFonts w:ascii="Arial" w:hAnsi="Arial" w:cs="Arial"/>
          <w:sz w:val="24"/>
          <w:szCs w:val="24"/>
        </w:rPr>
        <w:t xml:space="preserve">. </w:t>
      </w:r>
      <w:bookmarkStart w:id="27" w:name="_Hlk502666811"/>
    </w:p>
    <w:p w14:paraId="2A612550" w14:textId="513FC9B8" w:rsidR="00955FE4" w:rsidRDefault="00955FE4" w:rsidP="0015656E">
      <w:pPr>
        <w:pStyle w:val="NoSpacing"/>
        <w:jc w:val="both"/>
        <w:rPr>
          <w:rFonts w:ascii="Arial" w:hAnsi="Arial" w:cs="Arial"/>
          <w:sz w:val="24"/>
          <w:szCs w:val="24"/>
        </w:rPr>
      </w:pPr>
    </w:p>
    <w:p w14:paraId="78AD0631" w14:textId="77777777" w:rsidR="00642D4E" w:rsidRPr="00246911" w:rsidRDefault="00642D4E" w:rsidP="00EF30F5">
      <w:pPr>
        <w:spacing w:after="60" w:line="240" w:lineRule="auto"/>
        <w:rPr>
          <w:rFonts w:ascii="Arial" w:hAnsi="Arial" w:cs="Arial"/>
          <w:b/>
          <w:sz w:val="24"/>
          <w:szCs w:val="24"/>
        </w:rPr>
      </w:pPr>
      <w:r w:rsidRPr="00246911">
        <w:rPr>
          <w:rFonts w:ascii="Arial" w:hAnsi="Arial" w:cs="Arial"/>
          <w:b/>
          <w:sz w:val="24"/>
          <w:szCs w:val="24"/>
        </w:rPr>
        <w:t>Funding Distribution &amp; Funding Thresholds</w:t>
      </w:r>
    </w:p>
    <w:p w14:paraId="21E5E0BD" w14:textId="57E23455" w:rsidR="00642D4E" w:rsidRDefault="006D2524" w:rsidP="00B71D3B">
      <w:pPr>
        <w:pStyle w:val="NoSpacing"/>
        <w:jc w:val="both"/>
        <w:rPr>
          <w:rFonts w:ascii="Arial" w:hAnsi="Arial" w:cs="Arial"/>
          <w:sz w:val="24"/>
          <w:szCs w:val="24"/>
        </w:rPr>
      </w:pPr>
      <w:r>
        <w:rPr>
          <w:rFonts w:ascii="Arial" w:hAnsi="Arial" w:cs="Arial"/>
          <w:sz w:val="24"/>
        </w:rPr>
        <w:t xml:space="preserve">Applicants must receive at least </w:t>
      </w:r>
      <w:r w:rsidRPr="00960392">
        <w:rPr>
          <w:rFonts w:ascii="Arial" w:hAnsi="Arial" w:cs="Arial"/>
          <w:sz w:val="24"/>
        </w:rPr>
        <w:t>6</w:t>
      </w:r>
      <w:r>
        <w:rPr>
          <w:rFonts w:ascii="Arial" w:hAnsi="Arial" w:cs="Arial"/>
          <w:sz w:val="24"/>
        </w:rPr>
        <w:t xml:space="preserve">6% of the total points available to be considered for funding.  </w:t>
      </w:r>
      <w:r w:rsidR="00642D4E">
        <w:rPr>
          <w:rFonts w:ascii="Arial" w:hAnsi="Arial" w:cs="Arial"/>
          <w:sz w:val="24"/>
          <w:szCs w:val="24"/>
        </w:rPr>
        <w:t xml:space="preserve">All </w:t>
      </w:r>
      <w:r>
        <w:rPr>
          <w:rFonts w:ascii="Arial" w:hAnsi="Arial" w:cs="Arial"/>
          <w:sz w:val="24"/>
          <w:szCs w:val="24"/>
        </w:rPr>
        <w:t xml:space="preserve">eligible </w:t>
      </w:r>
      <w:r w:rsidR="00642D4E">
        <w:rPr>
          <w:rFonts w:ascii="Arial" w:hAnsi="Arial" w:cs="Arial"/>
          <w:sz w:val="24"/>
          <w:szCs w:val="24"/>
        </w:rPr>
        <w:t xml:space="preserve">applicants will compete </w:t>
      </w:r>
      <w:r>
        <w:rPr>
          <w:rFonts w:ascii="Arial" w:hAnsi="Arial" w:cs="Arial"/>
          <w:sz w:val="24"/>
          <w:szCs w:val="24"/>
        </w:rPr>
        <w:t xml:space="preserve">in one category.  However, the highest scoring eligible small government agency who meets the minimum threshold score will be funded.  </w:t>
      </w:r>
      <w:r w:rsidR="00642D4E">
        <w:rPr>
          <w:rFonts w:ascii="Arial" w:hAnsi="Arial" w:cs="Arial"/>
          <w:sz w:val="24"/>
          <w:szCs w:val="24"/>
        </w:rPr>
        <w:t xml:space="preserve">The categorization of </w:t>
      </w:r>
      <w:r>
        <w:rPr>
          <w:rFonts w:ascii="Arial" w:hAnsi="Arial" w:cs="Arial"/>
          <w:sz w:val="24"/>
          <w:szCs w:val="24"/>
        </w:rPr>
        <w:t xml:space="preserve">a </w:t>
      </w:r>
      <w:r w:rsidR="00642D4E">
        <w:rPr>
          <w:rFonts w:ascii="Arial" w:hAnsi="Arial" w:cs="Arial"/>
          <w:sz w:val="24"/>
          <w:szCs w:val="24"/>
        </w:rPr>
        <w:t>government agen</w:t>
      </w:r>
      <w:r>
        <w:rPr>
          <w:rFonts w:ascii="Arial" w:hAnsi="Arial" w:cs="Arial"/>
          <w:sz w:val="24"/>
          <w:szCs w:val="24"/>
        </w:rPr>
        <w:t>cy</w:t>
      </w:r>
      <w:r w:rsidR="00642D4E">
        <w:rPr>
          <w:rFonts w:ascii="Arial" w:hAnsi="Arial" w:cs="Arial"/>
          <w:sz w:val="24"/>
          <w:szCs w:val="24"/>
        </w:rPr>
        <w:t xml:space="preserve"> as small is based on county population figures </w:t>
      </w:r>
      <w:r w:rsidR="006851EA">
        <w:rPr>
          <w:rFonts w:ascii="Arial" w:hAnsi="Arial" w:cs="Arial"/>
          <w:sz w:val="24"/>
          <w:szCs w:val="24"/>
        </w:rPr>
        <w:t xml:space="preserve">where the government agency is located </w:t>
      </w:r>
      <w:r w:rsidR="00642D4E">
        <w:rPr>
          <w:rFonts w:ascii="Arial" w:hAnsi="Arial" w:cs="Arial"/>
          <w:sz w:val="24"/>
          <w:szCs w:val="24"/>
        </w:rPr>
        <w:t>published by the California Department of Finance (</w:t>
      </w:r>
      <w:r w:rsidR="00642D4E" w:rsidRPr="00DA516A">
        <w:rPr>
          <w:rFonts w:ascii="Arial" w:hAnsi="Arial" w:cs="Arial"/>
          <w:sz w:val="24"/>
          <w:szCs w:val="24"/>
        </w:rPr>
        <w:t xml:space="preserve">see </w:t>
      </w:r>
      <w:r w:rsidR="00642D4E" w:rsidRPr="00DB1DBA">
        <w:rPr>
          <w:rFonts w:ascii="Arial" w:hAnsi="Arial" w:cs="Arial"/>
          <w:sz w:val="24"/>
          <w:szCs w:val="24"/>
        </w:rPr>
        <w:t xml:space="preserve">Appendix </w:t>
      </w:r>
      <w:r w:rsidR="00555ADE">
        <w:rPr>
          <w:rFonts w:ascii="Arial" w:hAnsi="Arial" w:cs="Arial"/>
          <w:sz w:val="24"/>
          <w:szCs w:val="24"/>
        </w:rPr>
        <w:t>D</w:t>
      </w:r>
      <w:r w:rsidR="00642D4E" w:rsidRPr="00DA516A">
        <w:rPr>
          <w:rFonts w:ascii="Arial" w:hAnsi="Arial" w:cs="Arial"/>
          <w:sz w:val="24"/>
          <w:szCs w:val="24"/>
        </w:rPr>
        <w:t xml:space="preserve"> 2018</w:t>
      </w:r>
      <w:r w:rsidR="00642D4E">
        <w:rPr>
          <w:rFonts w:ascii="Arial" w:hAnsi="Arial" w:cs="Arial"/>
          <w:sz w:val="24"/>
          <w:szCs w:val="24"/>
        </w:rPr>
        <w:t xml:space="preserve"> County Population Index)</w:t>
      </w:r>
      <w:r w:rsidR="006851EA">
        <w:rPr>
          <w:rFonts w:ascii="Arial" w:hAnsi="Arial" w:cs="Arial"/>
          <w:sz w:val="24"/>
          <w:szCs w:val="24"/>
        </w:rPr>
        <w:t>.</w:t>
      </w:r>
    </w:p>
    <w:p w14:paraId="57FB27E8" w14:textId="77777777" w:rsidR="00642D4E" w:rsidRDefault="00642D4E" w:rsidP="0015656E">
      <w:pPr>
        <w:pStyle w:val="NoSpacing"/>
        <w:jc w:val="both"/>
        <w:rPr>
          <w:rFonts w:ascii="Arial" w:hAnsi="Arial" w:cs="Arial"/>
          <w:sz w:val="24"/>
          <w:szCs w:val="24"/>
        </w:rPr>
      </w:pPr>
    </w:p>
    <w:p w14:paraId="63459D98" w14:textId="1830B159" w:rsidR="00B3458B" w:rsidRPr="006B54EA" w:rsidRDefault="0015656E" w:rsidP="00EF30F5">
      <w:pPr>
        <w:pStyle w:val="Default"/>
        <w:autoSpaceDE/>
        <w:autoSpaceDN/>
        <w:adjustRightInd/>
        <w:spacing w:after="60"/>
        <w:rPr>
          <w:rFonts w:ascii="Arial" w:hAnsi="Arial" w:cs="Arial"/>
          <w:b/>
        </w:rPr>
      </w:pPr>
      <w:r w:rsidRPr="006F449E">
        <w:rPr>
          <w:rFonts w:ascii="Arial" w:hAnsi="Arial" w:cs="Arial"/>
          <w:b/>
        </w:rPr>
        <w:t>Match Requirement</w:t>
      </w:r>
    </w:p>
    <w:p w14:paraId="3395EE3F" w14:textId="1850FC53" w:rsidR="0015656E" w:rsidRPr="006B54EA" w:rsidRDefault="0015656E">
      <w:pPr>
        <w:pStyle w:val="Default"/>
        <w:jc w:val="both"/>
        <w:rPr>
          <w:rFonts w:ascii="Arial" w:hAnsi="Arial" w:cs="Arial"/>
          <w:color w:val="auto"/>
        </w:rPr>
      </w:pPr>
      <w:r w:rsidRPr="006B54EA">
        <w:rPr>
          <w:rFonts w:ascii="Arial" w:hAnsi="Arial" w:cs="Arial"/>
          <w:color w:val="auto"/>
        </w:rPr>
        <w:t>The</w:t>
      </w:r>
      <w:r w:rsidR="00B3458B">
        <w:rPr>
          <w:rFonts w:ascii="Arial" w:hAnsi="Arial" w:cs="Arial"/>
          <w:color w:val="auto"/>
        </w:rPr>
        <w:t xml:space="preserve"> </w:t>
      </w:r>
      <w:r w:rsidR="002418F2" w:rsidRPr="006B54EA">
        <w:rPr>
          <w:rFonts w:ascii="Arial" w:hAnsi="Arial" w:cs="Arial"/>
          <w:color w:val="auto"/>
        </w:rPr>
        <w:t xml:space="preserve">Title II </w:t>
      </w:r>
      <w:r w:rsidRPr="006B54EA">
        <w:rPr>
          <w:rFonts w:ascii="Arial" w:hAnsi="Arial" w:cs="Arial"/>
          <w:color w:val="auto"/>
        </w:rPr>
        <w:t xml:space="preserve">Grant Program Grant </w:t>
      </w:r>
      <w:r w:rsidR="002418F2" w:rsidRPr="006B54EA">
        <w:rPr>
          <w:rFonts w:ascii="Arial" w:hAnsi="Arial" w:cs="Arial"/>
          <w:color w:val="auto"/>
        </w:rPr>
        <w:t>does not require a match</w:t>
      </w:r>
      <w:r w:rsidRPr="006B54EA">
        <w:rPr>
          <w:rFonts w:ascii="Arial" w:hAnsi="Arial" w:cs="Arial"/>
          <w:color w:val="auto"/>
        </w:rPr>
        <w:t>.</w:t>
      </w:r>
    </w:p>
    <w:p w14:paraId="0FA28A51" w14:textId="41C203EF" w:rsidR="008E4D3A" w:rsidRDefault="008E4D3A" w:rsidP="0015656E">
      <w:pPr>
        <w:pStyle w:val="Default"/>
        <w:jc w:val="both"/>
        <w:rPr>
          <w:rFonts w:ascii="Arial" w:hAnsi="Arial" w:cs="Arial"/>
          <w:color w:val="auto"/>
        </w:rPr>
      </w:pPr>
    </w:p>
    <w:p w14:paraId="5345913F" w14:textId="53B37448" w:rsidR="008E4D3A" w:rsidRDefault="008E4D3A" w:rsidP="00EF30F5">
      <w:pPr>
        <w:pStyle w:val="Default"/>
        <w:autoSpaceDE/>
        <w:autoSpaceDN/>
        <w:adjustRightInd/>
        <w:spacing w:after="60"/>
        <w:rPr>
          <w:rFonts w:ascii="Arial" w:hAnsi="Arial" w:cs="Arial"/>
          <w:color w:val="auto"/>
        </w:rPr>
      </w:pPr>
      <w:r w:rsidRPr="008E4D3A">
        <w:rPr>
          <w:rFonts w:ascii="Arial" w:hAnsi="Arial" w:cs="Arial"/>
          <w:b/>
          <w:color w:val="auto"/>
        </w:rPr>
        <w:t>Pass-Through</w:t>
      </w:r>
      <w:r w:rsidR="004D17E7">
        <w:rPr>
          <w:rFonts w:ascii="Arial" w:hAnsi="Arial" w:cs="Arial"/>
          <w:b/>
          <w:color w:val="auto"/>
        </w:rPr>
        <w:t xml:space="preserve"> Requirement</w:t>
      </w:r>
    </w:p>
    <w:p w14:paraId="6F889BA8" w14:textId="1C2B3A29" w:rsidR="00157B4A" w:rsidRPr="00EA1CCA" w:rsidRDefault="004D17E7" w:rsidP="0065004C">
      <w:pPr>
        <w:pStyle w:val="Default"/>
        <w:jc w:val="both"/>
        <w:rPr>
          <w:rFonts w:ascii="Arial" w:hAnsi="Arial" w:cs="Arial"/>
        </w:rPr>
      </w:pPr>
      <w:bookmarkStart w:id="28" w:name="_Hlk536003594"/>
      <w:r>
        <w:rPr>
          <w:rFonts w:ascii="Arial" w:hAnsi="Arial" w:cs="Arial"/>
          <w:color w:val="auto"/>
        </w:rPr>
        <w:t xml:space="preserve">Each grant recipient is required to pass-through a minimum of </w:t>
      </w:r>
      <w:r w:rsidR="00247AD6">
        <w:rPr>
          <w:rFonts w:ascii="Arial" w:hAnsi="Arial" w:cs="Arial"/>
          <w:color w:val="auto"/>
        </w:rPr>
        <w:t>70</w:t>
      </w:r>
      <w:r>
        <w:rPr>
          <w:rFonts w:ascii="Arial" w:hAnsi="Arial" w:cs="Arial"/>
          <w:color w:val="auto"/>
        </w:rPr>
        <w:t>% of grant funding to</w:t>
      </w:r>
      <w:r w:rsidR="00EC617B">
        <w:rPr>
          <w:rFonts w:ascii="Arial" w:hAnsi="Arial" w:cs="Arial"/>
          <w:color w:val="auto"/>
        </w:rPr>
        <w:t xml:space="preserve"> at </w:t>
      </w:r>
      <w:r w:rsidR="00EC617B" w:rsidRPr="00822CFC">
        <w:rPr>
          <w:rFonts w:ascii="Arial" w:hAnsi="Arial" w:cs="Arial"/>
          <w:color w:val="auto"/>
        </w:rPr>
        <w:t>least two</w:t>
      </w:r>
      <w:r w:rsidRPr="00822CFC">
        <w:rPr>
          <w:rFonts w:ascii="Arial" w:hAnsi="Arial" w:cs="Arial"/>
          <w:color w:val="auto"/>
        </w:rPr>
        <w:t xml:space="preserve"> direct service</w:t>
      </w:r>
      <w:r w:rsidR="0039449B" w:rsidRPr="00822CFC">
        <w:rPr>
          <w:rFonts w:ascii="Arial" w:hAnsi="Arial" w:cs="Arial"/>
          <w:color w:val="auto"/>
        </w:rPr>
        <w:t xml:space="preserve"> providers</w:t>
      </w:r>
      <w:r w:rsidR="00EC617B">
        <w:rPr>
          <w:rFonts w:ascii="Arial" w:hAnsi="Arial" w:cs="Arial"/>
          <w:color w:val="auto"/>
        </w:rPr>
        <w:t>.</w:t>
      </w:r>
      <w:r w:rsidR="00822CFC">
        <w:rPr>
          <w:rFonts w:ascii="Arial" w:hAnsi="Arial" w:cs="Arial"/>
          <w:color w:val="auto"/>
        </w:rPr>
        <w:t xml:space="preserve">  </w:t>
      </w:r>
      <w:r w:rsidR="00DB1DBA">
        <w:rPr>
          <w:rFonts w:ascii="Arial" w:hAnsi="Arial" w:cs="Arial"/>
          <w:color w:val="auto"/>
        </w:rPr>
        <w:t>An Indian Tribe can satisfy th</w:t>
      </w:r>
      <w:r w:rsidR="00CF26E7">
        <w:rPr>
          <w:rFonts w:ascii="Arial" w:hAnsi="Arial" w:cs="Arial"/>
          <w:color w:val="auto"/>
        </w:rPr>
        <w:t xml:space="preserve">e pass-through </w:t>
      </w:r>
      <w:r w:rsidR="00DB1DBA">
        <w:rPr>
          <w:rFonts w:ascii="Arial" w:hAnsi="Arial" w:cs="Arial"/>
          <w:color w:val="auto"/>
        </w:rPr>
        <w:t xml:space="preserve">requirement if </w:t>
      </w:r>
      <w:r w:rsidR="00CF26E7">
        <w:rPr>
          <w:rFonts w:ascii="Arial" w:hAnsi="Arial" w:cs="Arial"/>
          <w:color w:val="auto"/>
        </w:rPr>
        <w:t xml:space="preserve">70% of the grant funding for </w:t>
      </w:r>
      <w:r w:rsidR="00DB1DBA">
        <w:rPr>
          <w:rFonts w:ascii="Arial" w:hAnsi="Arial" w:cs="Arial"/>
          <w:color w:val="auto"/>
        </w:rPr>
        <w:t xml:space="preserve">direct services are provided by the tribe.  </w:t>
      </w:r>
      <w:r w:rsidR="00822CFC">
        <w:rPr>
          <w:rFonts w:ascii="Arial" w:hAnsi="Arial" w:cs="Arial"/>
          <w:color w:val="auto"/>
        </w:rPr>
        <w:t>A direct service provider can be a government agency or non-governmental organization.</w:t>
      </w:r>
      <w:r w:rsidR="0065004C">
        <w:rPr>
          <w:rFonts w:ascii="Arial" w:hAnsi="Arial" w:cs="Arial"/>
          <w:color w:val="auto"/>
        </w:rPr>
        <w:t xml:space="preserve">  As previously noted on page 3, all NGOs must meet the criteria in Appendix C.</w:t>
      </w:r>
      <w:r w:rsidR="00DB1DBA">
        <w:rPr>
          <w:rFonts w:ascii="Arial" w:hAnsi="Arial" w:cs="Arial"/>
          <w:color w:val="auto"/>
        </w:rPr>
        <w:t xml:space="preserve">  </w:t>
      </w:r>
    </w:p>
    <w:p w14:paraId="66C8635B" w14:textId="77777777" w:rsidR="00157B4A" w:rsidRPr="00EA1CCA" w:rsidRDefault="00157B4A" w:rsidP="00157B4A">
      <w:pPr>
        <w:shd w:val="clear" w:color="auto" w:fill="FFFFFF" w:themeFill="background1"/>
        <w:spacing w:after="0" w:line="240" w:lineRule="auto"/>
        <w:jc w:val="both"/>
        <w:rPr>
          <w:rFonts w:ascii="Arial" w:eastAsia="Calibri" w:hAnsi="Arial" w:cs="Arial"/>
          <w:sz w:val="24"/>
          <w:szCs w:val="24"/>
        </w:rPr>
      </w:pPr>
    </w:p>
    <w:p w14:paraId="3098867B" w14:textId="7930EC14" w:rsidR="00157B4A" w:rsidRDefault="00157B4A" w:rsidP="00157B4A">
      <w:pPr>
        <w:shd w:val="clear" w:color="auto" w:fill="FFFFFF" w:themeFill="background1"/>
        <w:spacing w:after="0" w:line="240" w:lineRule="auto"/>
        <w:jc w:val="both"/>
        <w:rPr>
          <w:rFonts w:ascii="Arial" w:eastAsia="Calibri" w:hAnsi="Arial" w:cs="Arial"/>
          <w:sz w:val="24"/>
          <w:szCs w:val="24"/>
        </w:rPr>
      </w:pPr>
      <w:bookmarkStart w:id="29" w:name="_Hlk5116168"/>
      <w:r w:rsidRPr="00EA1CCA">
        <w:rPr>
          <w:rFonts w:ascii="Arial" w:eastAsia="Calibri" w:hAnsi="Arial" w:cs="Arial"/>
          <w:sz w:val="24"/>
          <w:szCs w:val="24"/>
        </w:rPr>
        <w:t xml:space="preserve">NGOs include: community-based organizations (CBOs), faith-based organizations (FBOs), non-profit organizations/501(c)(3)s, evaluators (except government institutions such as universities), grant management companies and any other non-governmental agency or individual. Note: The criteria </w:t>
      </w:r>
      <w:r w:rsidR="00C70900">
        <w:rPr>
          <w:rFonts w:ascii="Arial" w:eastAsia="Calibri" w:hAnsi="Arial" w:cs="Arial"/>
          <w:sz w:val="24"/>
          <w:szCs w:val="24"/>
        </w:rPr>
        <w:t xml:space="preserve">listed in Appendix C </w:t>
      </w:r>
      <w:r w:rsidRPr="00EA1CCA">
        <w:rPr>
          <w:rFonts w:ascii="Arial" w:eastAsia="Calibri" w:hAnsi="Arial" w:cs="Arial"/>
          <w:sz w:val="24"/>
          <w:szCs w:val="24"/>
        </w:rPr>
        <w:t>do not apply to government organizations (e.g. counties, cities, school districts,</w:t>
      </w:r>
      <w:r w:rsidR="001C38BC">
        <w:rPr>
          <w:rFonts w:ascii="Arial" w:eastAsia="Calibri" w:hAnsi="Arial" w:cs="Arial"/>
          <w:sz w:val="24"/>
          <w:szCs w:val="24"/>
        </w:rPr>
        <w:t xml:space="preserve"> or Federally recognized Indian Tribes</w:t>
      </w:r>
      <w:r w:rsidRPr="00EA1CCA">
        <w:rPr>
          <w:rFonts w:ascii="Arial" w:eastAsia="Calibri" w:hAnsi="Arial" w:cs="Arial"/>
          <w:sz w:val="24"/>
          <w:szCs w:val="24"/>
        </w:rPr>
        <w:t>).</w:t>
      </w:r>
    </w:p>
    <w:bookmarkEnd w:id="28"/>
    <w:bookmarkEnd w:id="29"/>
    <w:p w14:paraId="57F54B3B" w14:textId="77777777" w:rsidR="0015656E" w:rsidRPr="00270ED3" w:rsidRDefault="0015656E" w:rsidP="0015656E">
      <w:pPr>
        <w:autoSpaceDE w:val="0"/>
        <w:autoSpaceDN w:val="0"/>
        <w:adjustRightInd w:val="0"/>
        <w:spacing w:after="0" w:line="240" w:lineRule="auto"/>
        <w:jc w:val="both"/>
        <w:rPr>
          <w:rFonts w:ascii="Arial" w:hAnsi="Arial" w:cs="Arial"/>
          <w:color w:val="000000"/>
          <w:sz w:val="24"/>
          <w:szCs w:val="24"/>
        </w:rPr>
      </w:pPr>
    </w:p>
    <w:bookmarkEnd w:id="25"/>
    <w:bookmarkEnd w:id="26"/>
    <w:bookmarkEnd w:id="27"/>
    <w:p w14:paraId="7853F849" w14:textId="77777777" w:rsidR="0015656E" w:rsidRPr="00F415F4" w:rsidRDefault="0015656E" w:rsidP="00EF30F5">
      <w:pPr>
        <w:spacing w:after="60" w:line="240" w:lineRule="auto"/>
        <w:rPr>
          <w:rFonts w:ascii="Arial" w:eastAsia="Calibri" w:hAnsi="Arial" w:cs="Arial"/>
          <w:sz w:val="24"/>
          <w:szCs w:val="24"/>
        </w:rPr>
      </w:pPr>
      <w:r w:rsidRPr="0072074B">
        <w:rPr>
          <w:rFonts w:ascii="Arial" w:hAnsi="Arial" w:cs="Arial"/>
          <w:b/>
          <w:sz w:val="24"/>
          <w:szCs w:val="24"/>
        </w:rPr>
        <w:t>Supplanting</w:t>
      </w:r>
    </w:p>
    <w:p w14:paraId="5CCFD37A" w14:textId="77777777" w:rsidR="008710F9" w:rsidRDefault="008710F9" w:rsidP="008710F9">
      <w:pPr>
        <w:autoSpaceDE w:val="0"/>
        <w:autoSpaceDN w:val="0"/>
        <w:adjustRightInd w:val="0"/>
        <w:spacing w:after="0" w:line="240" w:lineRule="auto"/>
        <w:jc w:val="both"/>
        <w:rPr>
          <w:rFonts w:ascii="Arial" w:hAnsi="Arial" w:cs="Arial"/>
          <w:color w:val="000000"/>
          <w:sz w:val="24"/>
          <w:szCs w:val="24"/>
        </w:rPr>
      </w:pPr>
      <w:r w:rsidRPr="0072074B">
        <w:rPr>
          <w:rFonts w:ascii="Arial" w:hAnsi="Arial" w:cs="Arial"/>
          <w:color w:val="000000"/>
          <w:sz w:val="24"/>
          <w:szCs w:val="24"/>
        </w:rPr>
        <w:t xml:space="preserve">BSCC grant funds shall be used to support new program activities or to augment existing funds that expand current program activities. BSCC grant funds shall </w:t>
      </w:r>
      <w:r w:rsidRPr="006123C0">
        <w:rPr>
          <w:rFonts w:ascii="Arial" w:hAnsi="Arial" w:cs="Arial"/>
          <w:color w:val="000000"/>
          <w:sz w:val="24"/>
          <w:szCs w:val="24"/>
          <w:u w:val="single"/>
        </w:rPr>
        <w:t>not</w:t>
      </w:r>
      <w:r w:rsidRPr="0072074B">
        <w:rPr>
          <w:rFonts w:ascii="Arial" w:hAnsi="Arial" w:cs="Arial"/>
          <w:color w:val="000000"/>
          <w:sz w:val="24"/>
          <w:szCs w:val="24"/>
        </w:rPr>
        <w:t xml:space="preserve"> be used to replace existing funds. </w:t>
      </w:r>
    </w:p>
    <w:p w14:paraId="2BF0D706" w14:textId="77777777" w:rsidR="008710F9" w:rsidRPr="0072074B" w:rsidRDefault="008710F9" w:rsidP="008710F9">
      <w:pPr>
        <w:autoSpaceDE w:val="0"/>
        <w:autoSpaceDN w:val="0"/>
        <w:adjustRightInd w:val="0"/>
        <w:spacing w:after="0" w:line="240" w:lineRule="auto"/>
        <w:jc w:val="both"/>
        <w:rPr>
          <w:rFonts w:ascii="Arial" w:hAnsi="Arial" w:cs="Arial"/>
          <w:color w:val="000000"/>
          <w:sz w:val="24"/>
          <w:szCs w:val="24"/>
        </w:rPr>
      </w:pPr>
    </w:p>
    <w:p w14:paraId="5175C3A4" w14:textId="77777777" w:rsidR="008710F9" w:rsidRPr="0072074B" w:rsidRDefault="008710F9" w:rsidP="008710F9">
      <w:pPr>
        <w:autoSpaceDE w:val="0"/>
        <w:autoSpaceDN w:val="0"/>
        <w:adjustRightInd w:val="0"/>
        <w:spacing w:after="0" w:line="240" w:lineRule="auto"/>
        <w:jc w:val="both"/>
        <w:rPr>
          <w:rFonts w:ascii="Arial" w:hAnsi="Arial" w:cs="Arial"/>
          <w:sz w:val="24"/>
          <w:szCs w:val="24"/>
        </w:rPr>
      </w:pPr>
      <w:r w:rsidRPr="0072074B">
        <w:rPr>
          <w:rFonts w:ascii="Arial" w:hAnsi="Arial" w:cs="Arial"/>
          <w:sz w:val="24"/>
          <w:szCs w:val="24"/>
        </w:rPr>
        <w:t xml:space="preserve">Supplanting is strictly prohibited for all BSCC grants. When </w:t>
      </w:r>
      <w:r>
        <w:rPr>
          <w:rFonts w:ascii="Arial" w:hAnsi="Arial" w:cs="Arial"/>
          <w:sz w:val="24"/>
          <w:szCs w:val="24"/>
        </w:rPr>
        <w:t>using</w:t>
      </w:r>
      <w:r w:rsidRPr="0072074B">
        <w:rPr>
          <w:rFonts w:ascii="Arial" w:hAnsi="Arial" w:cs="Arial"/>
          <w:sz w:val="24"/>
          <w:szCs w:val="24"/>
        </w:rPr>
        <w:t xml:space="preserve"> outside funds</w:t>
      </w:r>
      <w:r>
        <w:rPr>
          <w:rFonts w:ascii="Arial" w:hAnsi="Arial" w:cs="Arial"/>
          <w:sz w:val="24"/>
          <w:szCs w:val="24"/>
        </w:rPr>
        <w:t xml:space="preserve"> as match</w:t>
      </w:r>
      <w:r w:rsidRPr="0072074B">
        <w:rPr>
          <w:rFonts w:ascii="Arial" w:hAnsi="Arial" w:cs="Arial"/>
          <w:sz w:val="24"/>
          <w:szCs w:val="24"/>
        </w:rPr>
        <w:t xml:space="preserve">, applicants must be careful not to supplant. </w:t>
      </w:r>
      <w:r w:rsidRPr="0072074B">
        <w:rPr>
          <w:rFonts w:ascii="Arial" w:hAnsi="Arial" w:cs="Arial"/>
          <w:color w:val="000000"/>
          <w:sz w:val="24"/>
          <w:szCs w:val="24"/>
        </w:rPr>
        <w:t>Supplanting is the deliberate reduction in the amount of federal, state, or local funds being appropriated to an existing program or activity because grant funds have be</w:t>
      </w:r>
      <w:r>
        <w:rPr>
          <w:rFonts w:ascii="Arial" w:hAnsi="Arial" w:cs="Arial"/>
          <w:color w:val="000000"/>
          <w:sz w:val="24"/>
          <w:szCs w:val="24"/>
        </w:rPr>
        <w:t>en awarded for the same purposes</w:t>
      </w:r>
      <w:r w:rsidRPr="0072074B">
        <w:rPr>
          <w:rFonts w:ascii="Arial" w:hAnsi="Arial" w:cs="Arial"/>
          <w:color w:val="000000"/>
          <w:sz w:val="24"/>
          <w:szCs w:val="24"/>
        </w:rPr>
        <w:t xml:space="preserve">. </w:t>
      </w:r>
    </w:p>
    <w:p w14:paraId="2DDF48D7" w14:textId="77777777" w:rsidR="008710F9" w:rsidRDefault="008710F9" w:rsidP="008710F9">
      <w:pPr>
        <w:autoSpaceDE w:val="0"/>
        <w:autoSpaceDN w:val="0"/>
        <w:adjustRightInd w:val="0"/>
        <w:spacing w:after="0" w:line="240" w:lineRule="auto"/>
        <w:jc w:val="both"/>
        <w:rPr>
          <w:rFonts w:ascii="Arial" w:hAnsi="Arial" w:cs="Arial"/>
          <w:color w:val="000000"/>
          <w:sz w:val="24"/>
          <w:szCs w:val="24"/>
        </w:rPr>
      </w:pPr>
    </w:p>
    <w:p w14:paraId="69FA26E9" w14:textId="77777777" w:rsidR="008710F9" w:rsidRPr="00880E2F" w:rsidRDefault="008710F9" w:rsidP="008710F9">
      <w:pPr>
        <w:spacing w:after="0" w:line="240" w:lineRule="auto"/>
        <w:jc w:val="both"/>
        <w:rPr>
          <w:rFonts w:ascii="Arial" w:hAnsi="Arial" w:cs="Arial"/>
          <w:sz w:val="24"/>
          <w:szCs w:val="24"/>
        </w:rPr>
      </w:pPr>
      <w:r w:rsidRPr="0072074B">
        <w:rPr>
          <w:rFonts w:ascii="Arial" w:hAnsi="Arial" w:cs="Arial"/>
          <w:color w:val="000000"/>
          <w:sz w:val="24"/>
          <w:szCs w:val="24"/>
        </w:rPr>
        <w:t xml:space="preserve">It is the responsibility of the Grantee to ensure that supplanting does not occur. The Grantee must keep clear and detailed financial </w:t>
      </w:r>
      <w:r>
        <w:rPr>
          <w:rFonts w:ascii="Arial" w:hAnsi="Arial" w:cs="Arial"/>
          <w:sz w:val="24"/>
          <w:szCs w:val="24"/>
        </w:rPr>
        <w:t>records to show that grant funds are used only for allowable costs and activities.</w:t>
      </w:r>
    </w:p>
    <w:p w14:paraId="5071C9AF" w14:textId="77777777" w:rsidR="00205DC2" w:rsidRPr="00534A23" w:rsidRDefault="00205DC2" w:rsidP="004D17E7">
      <w:pPr>
        <w:spacing w:after="0" w:line="240" w:lineRule="auto"/>
        <w:jc w:val="both"/>
        <w:rPr>
          <w:rFonts w:ascii="Arial" w:hAnsi="Arial" w:cs="Arial"/>
          <w:sz w:val="24"/>
          <w:szCs w:val="24"/>
        </w:rPr>
      </w:pPr>
    </w:p>
    <w:tbl>
      <w:tblPr>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534A23" w14:paraId="65289F47" w14:textId="77777777" w:rsidTr="0015656E">
        <w:trPr>
          <w:trHeight w:val="432"/>
        </w:trPr>
        <w:tc>
          <w:tcPr>
            <w:tcW w:w="9350" w:type="dxa"/>
            <w:shd w:val="clear" w:color="auto" w:fill="002060"/>
            <w:vAlign w:val="center"/>
          </w:tcPr>
          <w:p w14:paraId="1E16A0EE" w14:textId="77777777" w:rsidR="0015656E" w:rsidRPr="00534A23" w:rsidRDefault="0015656E" w:rsidP="00631E00">
            <w:pPr>
              <w:pStyle w:val="Heading1"/>
            </w:pPr>
            <w:bookmarkStart w:id="30" w:name="_Toc503372828"/>
            <w:bookmarkStart w:id="31" w:name="_Toc503814229"/>
            <w:bookmarkStart w:id="32" w:name="_Toc5276348"/>
            <w:r>
              <w:lastRenderedPageBreak/>
              <w:t xml:space="preserve">Project </w:t>
            </w:r>
            <w:r w:rsidRPr="00534A23">
              <w:t>Evaluation Requirements</w:t>
            </w:r>
            <w:bookmarkEnd w:id="30"/>
            <w:bookmarkEnd w:id="31"/>
            <w:bookmarkEnd w:id="32"/>
          </w:p>
        </w:tc>
      </w:tr>
    </w:tbl>
    <w:p w14:paraId="6273584F" w14:textId="77777777" w:rsidR="0015656E" w:rsidRPr="00534A23" w:rsidRDefault="0015656E" w:rsidP="0015656E">
      <w:pPr>
        <w:pStyle w:val="NoSpacing"/>
        <w:jc w:val="both"/>
        <w:rPr>
          <w:rFonts w:ascii="Arial" w:hAnsi="Arial" w:cs="Arial"/>
          <w:sz w:val="24"/>
          <w:szCs w:val="24"/>
        </w:rPr>
      </w:pPr>
    </w:p>
    <w:p w14:paraId="7E0FAFA7" w14:textId="60AB148E" w:rsidR="0015656E" w:rsidRPr="00534A23" w:rsidRDefault="0015656E" w:rsidP="0015656E">
      <w:pPr>
        <w:pStyle w:val="NoSpacing"/>
        <w:jc w:val="both"/>
        <w:rPr>
          <w:rFonts w:ascii="Arial" w:hAnsi="Arial" w:cs="Arial"/>
          <w:sz w:val="24"/>
          <w:szCs w:val="24"/>
        </w:rPr>
      </w:pPr>
      <w:r>
        <w:rPr>
          <w:rFonts w:ascii="Arial" w:hAnsi="Arial" w:cs="Arial"/>
          <w:sz w:val="24"/>
          <w:szCs w:val="24"/>
        </w:rPr>
        <w:t>I</w:t>
      </w:r>
      <w:r w:rsidRPr="00534A23">
        <w:rPr>
          <w:rFonts w:ascii="Arial" w:hAnsi="Arial" w:cs="Arial"/>
          <w:sz w:val="24"/>
          <w:szCs w:val="24"/>
        </w:rPr>
        <w:t xml:space="preserve">n addition to quarterly progress reports, projects selected for funding will be required to submit to the BSCC: (1) a Local Evaluation Plan (three </w:t>
      </w:r>
      <w:r>
        <w:rPr>
          <w:rFonts w:ascii="Arial" w:hAnsi="Arial" w:cs="Arial"/>
          <w:sz w:val="24"/>
          <w:szCs w:val="24"/>
        </w:rPr>
        <w:t xml:space="preserve">[3] </w:t>
      </w:r>
      <w:r w:rsidRPr="00534A23">
        <w:rPr>
          <w:rFonts w:ascii="Arial" w:hAnsi="Arial" w:cs="Arial"/>
          <w:sz w:val="24"/>
          <w:szCs w:val="24"/>
        </w:rPr>
        <w:t>months post-award) and, (2) a Local Evaluation Report (</w:t>
      </w:r>
      <w:r>
        <w:rPr>
          <w:rFonts w:ascii="Arial" w:hAnsi="Arial" w:cs="Arial"/>
          <w:sz w:val="24"/>
          <w:szCs w:val="24"/>
        </w:rPr>
        <w:t xml:space="preserve">three [3] months </w:t>
      </w:r>
      <w:r w:rsidRPr="00534A23">
        <w:rPr>
          <w:rFonts w:ascii="Arial" w:hAnsi="Arial" w:cs="Arial"/>
          <w:sz w:val="24"/>
          <w:szCs w:val="24"/>
        </w:rPr>
        <w:t xml:space="preserve">after the conclusion of the grant). See </w:t>
      </w:r>
      <w:r w:rsidRPr="00B97DB6">
        <w:rPr>
          <w:rFonts w:ascii="Arial" w:hAnsi="Arial" w:cs="Arial"/>
          <w:sz w:val="24"/>
          <w:szCs w:val="24"/>
        </w:rPr>
        <w:t>A</w:t>
      </w:r>
      <w:r w:rsidR="00E95ABA">
        <w:rPr>
          <w:rFonts w:ascii="Arial" w:hAnsi="Arial" w:cs="Arial"/>
          <w:sz w:val="24"/>
          <w:szCs w:val="24"/>
        </w:rPr>
        <w:t>ppendix</w:t>
      </w:r>
      <w:r w:rsidRPr="00B97DB6">
        <w:rPr>
          <w:rFonts w:ascii="Arial" w:hAnsi="Arial" w:cs="Arial"/>
          <w:sz w:val="24"/>
          <w:szCs w:val="24"/>
        </w:rPr>
        <w:t xml:space="preserve"> </w:t>
      </w:r>
      <w:r w:rsidR="00555ADE">
        <w:rPr>
          <w:rFonts w:ascii="Arial" w:hAnsi="Arial" w:cs="Arial"/>
          <w:sz w:val="24"/>
          <w:szCs w:val="24"/>
        </w:rPr>
        <w:t>E</w:t>
      </w:r>
      <w:r w:rsidR="00DA516A">
        <w:rPr>
          <w:rFonts w:ascii="Arial" w:hAnsi="Arial" w:cs="Arial"/>
          <w:sz w:val="24"/>
          <w:szCs w:val="24"/>
        </w:rPr>
        <w:t xml:space="preserve"> </w:t>
      </w:r>
      <w:r w:rsidR="00B97DB6">
        <w:rPr>
          <w:rFonts w:ascii="Arial" w:hAnsi="Arial" w:cs="Arial"/>
          <w:sz w:val="24"/>
          <w:szCs w:val="24"/>
        </w:rPr>
        <w:t>Glossary of Terms,</w:t>
      </w:r>
      <w:r w:rsidRPr="00534A23">
        <w:rPr>
          <w:rFonts w:ascii="Arial" w:hAnsi="Arial" w:cs="Arial"/>
          <w:sz w:val="24"/>
          <w:szCs w:val="24"/>
        </w:rPr>
        <w:t xml:space="preserve"> for key definitions related to project evaluation.</w:t>
      </w:r>
    </w:p>
    <w:p w14:paraId="3AD29B85" w14:textId="77777777" w:rsidR="0015656E" w:rsidRPr="00534A23" w:rsidRDefault="0015656E" w:rsidP="0015656E">
      <w:pPr>
        <w:pStyle w:val="NoSpacing"/>
        <w:jc w:val="both"/>
        <w:rPr>
          <w:rFonts w:ascii="Arial" w:hAnsi="Arial" w:cs="Arial"/>
          <w:sz w:val="24"/>
          <w:szCs w:val="24"/>
        </w:rPr>
      </w:pPr>
    </w:p>
    <w:p w14:paraId="3CA50EEA" w14:textId="2B73AAC0" w:rsidR="0015656E" w:rsidRDefault="0015656E" w:rsidP="0015656E">
      <w:pPr>
        <w:pStyle w:val="NoSpacing"/>
        <w:jc w:val="both"/>
        <w:rPr>
          <w:rFonts w:ascii="Arial" w:hAnsi="Arial" w:cs="Arial"/>
          <w:sz w:val="24"/>
          <w:szCs w:val="24"/>
        </w:rPr>
      </w:pPr>
      <w:r w:rsidRPr="00A30607">
        <w:rPr>
          <w:rFonts w:ascii="Arial" w:hAnsi="Arial" w:cs="Arial"/>
          <w:b/>
          <w:sz w:val="24"/>
          <w:szCs w:val="24"/>
        </w:rPr>
        <w:t xml:space="preserve">Local Evaluation Plan </w:t>
      </w:r>
      <w:r w:rsidRPr="00534A23">
        <w:rPr>
          <w:rFonts w:ascii="Arial" w:hAnsi="Arial" w:cs="Arial"/>
          <w:sz w:val="24"/>
          <w:szCs w:val="24"/>
        </w:rPr>
        <w:t>- The purpose of the Local Evaluation Plan</w:t>
      </w:r>
      <w:r>
        <w:rPr>
          <w:rFonts w:ascii="Arial" w:hAnsi="Arial" w:cs="Arial"/>
          <w:sz w:val="24"/>
          <w:szCs w:val="24"/>
        </w:rPr>
        <w:t xml:space="preserve"> (LEP)</w:t>
      </w:r>
      <w:r w:rsidRPr="00534A23">
        <w:rPr>
          <w:rFonts w:ascii="Arial" w:hAnsi="Arial" w:cs="Arial"/>
          <w:sz w:val="24"/>
          <w:szCs w:val="24"/>
        </w:rPr>
        <w:t xml:space="preserve"> is to ensure that projects funded by the BSCC can be evaluated. Applicants will be expected to include a detailed description of how they plan to assess the effectiveness of the proposed program in relation to each of its goals an</w:t>
      </w:r>
      <w:r>
        <w:rPr>
          <w:rFonts w:ascii="Arial" w:hAnsi="Arial" w:cs="Arial"/>
          <w:sz w:val="24"/>
          <w:szCs w:val="24"/>
        </w:rPr>
        <w:t>d objectives identified in the p</w:t>
      </w:r>
      <w:r w:rsidRPr="00534A23">
        <w:rPr>
          <w:rFonts w:ascii="Arial" w:hAnsi="Arial" w:cs="Arial"/>
          <w:sz w:val="24"/>
          <w:szCs w:val="24"/>
        </w:rPr>
        <w:t xml:space="preserve">roposal. The </w:t>
      </w:r>
      <w:r>
        <w:rPr>
          <w:rFonts w:ascii="Arial" w:hAnsi="Arial" w:cs="Arial"/>
          <w:sz w:val="24"/>
          <w:szCs w:val="24"/>
        </w:rPr>
        <w:t>LEP</w:t>
      </w:r>
      <w:r w:rsidRPr="00534A23">
        <w:rPr>
          <w:rFonts w:ascii="Arial" w:hAnsi="Arial" w:cs="Arial"/>
          <w:sz w:val="24"/>
          <w:szCs w:val="24"/>
        </w:rPr>
        <w:t xml:space="preserve"> should describe the evaluation design or model that will be used to evaluate the effectiveness of the project component(s), with the project goals and the objectives clearly stated. Applicants should include criteria for both process and outcome evaluations. Once submitted, any modifications to the </w:t>
      </w:r>
      <w:r>
        <w:rPr>
          <w:rFonts w:ascii="Arial" w:hAnsi="Arial" w:cs="Arial"/>
          <w:sz w:val="24"/>
          <w:szCs w:val="24"/>
        </w:rPr>
        <w:t>LEP</w:t>
      </w:r>
      <w:r w:rsidRPr="00534A23">
        <w:rPr>
          <w:rFonts w:ascii="Arial" w:hAnsi="Arial" w:cs="Arial"/>
          <w:sz w:val="24"/>
          <w:szCs w:val="24"/>
        </w:rPr>
        <w:t xml:space="preserve"> must be ap</w:t>
      </w:r>
      <w:r>
        <w:rPr>
          <w:rFonts w:ascii="Arial" w:hAnsi="Arial" w:cs="Arial"/>
          <w:sz w:val="24"/>
          <w:szCs w:val="24"/>
        </w:rPr>
        <w:t xml:space="preserve">proved in advance by the BSCC. </w:t>
      </w:r>
      <w:r w:rsidRPr="00534A23">
        <w:rPr>
          <w:rFonts w:ascii="Arial" w:hAnsi="Arial" w:cs="Arial"/>
          <w:sz w:val="24"/>
          <w:szCs w:val="24"/>
        </w:rPr>
        <w:t xml:space="preserve">More detailed instructions on the </w:t>
      </w:r>
      <w:r>
        <w:rPr>
          <w:rFonts w:ascii="Arial" w:hAnsi="Arial" w:cs="Arial"/>
          <w:sz w:val="24"/>
          <w:szCs w:val="24"/>
        </w:rPr>
        <w:t>LEP</w:t>
      </w:r>
      <w:r w:rsidRPr="00534A23">
        <w:rPr>
          <w:rFonts w:ascii="Arial" w:hAnsi="Arial" w:cs="Arial"/>
          <w:sz w:val="24"/>
          <w:szCs w:val="24"/>
        </w:rPr>
        <w:t xml:space="preserve"> will be made available to successful applicants.</w:t>
      </w:r>
      <w:r>
        <w:rPr>
          <w:rFonts w:ascii="Arial" w:hAnsi="Arial" w:cs="Arial"/>
          <w:sz w:val="24"/>
          <w:szCs w:val="24"/>
        </w:rPr>
        <w:t xml:space="preserve"> See </w:t>
      </w:r>
      <w:r w:rsidR="005236CC" w:rsidRPr="00BD0D46">
        <w:rPr>
          <w:rFonts w:ascii="Arial" w:hAnsi="Arial" w:cs="Arial"/>
          <w:sz w:val="24"/>
          <w:szCs w:val="24"/>
        </w:rPr>
        <w:t>A</w:t>
      </w:r>
      <w:r w:rsidR="00E95ABA" w:rsidRPr="00BD0D46">
        <w:rPr>
          <w:rFonts w:ascii="Arial" w:hAnsi="Arial" w:cs="Arial"/>
          <w:sz w:val="24"/>
          <w:szCs w:val="24"/>
        </w:rPr>
        <w:t>ppendix</w:t>
      </w:r>
      <w:r w:rsidR="005236CC" w:rsidRPr="00BD0D46">
        <w:rPr>
          <w:rFonts w:ascii="Arial" w:hAnsi="Arial" w:cs="Arial"/>
          <w:sz w:val="24"/>
          <w:szCs w:val="24"/>
        </w:rPr>
        <w:t xml:space="preserve"> </w:t>
      </w:r>
      <w:r w:rsidR="00555ADE">
        <w:rPr>
          <w:rFonts w:ascii="Arial" w:hAnsi="Arial" w:cs="Arial"/>
          <w:sz w:val="24"/>
          <w:szCs w:val="24"/>
        </w:rPr>
        <w:t>F</w:t>
      </w:r>
      <w:r>
        <w:rPr>
          <w:rFonts w:ascii="Arial" w:hAnsi="Arial" w:cs="Arial"/>
          <w:sz w:val="24"/>
          <w:szCs w:val="24"/>
        </w:rPr>
        <w:t xml:space="preserve"> for a sample of evaluation components.</w:t>
      </w:r>
    </w:p>
    <w:p w14:paraId="6E02A45B" w14:textId="348A18FE" w:rsidR="008B34FD" w:rsidRDefault="008B34FD" w:rsidP="0015656E">
      <w:pPr>
        <w:pStyle w:val="NoSpacing"/>
        <w:jc w:val="both"/>
        <w:rPr>
          <w:rFonts w:ascii="Arial" w:hAnsi="Arial" w:cs="Arial"/>
          <w:sz w:val="24"/>
          <w:szCs w:val="24"/>
        </w:rPr>
      </w:pPr>
    </w:p>
    <w:p w14:paraId="4544F4CC" w14:textId="77777777" w:rsidR="008B34FD" w:rsidRDefault="008B34FD" w:rsidP="008B34FD">
      <w:pPr>
        <w:spacing w:after="0" w:line="240" w:lineRule="auto"/>
        <w:jc w:val="both"/>
        <w:rPr>
          <w:rFonts w:ascii="Arial" w:hAnsi="Arial" w:cs="Arial"/>
          <w:sz w:val="24"/>
          <w:szCs w:val="24"/>
        </w:rPr>
      </w:pPr>
      <w:r w:rsidRPr="00646D95">
        <w:rPr>
          <w:rFonts w:ascii="Arial" w:hAnsi="Arial" w:cs="Arial"/>
          <w:sz w:val="24"/>
          <w:szCs w:val="24"/>
        </w:rPr>
        <w:t xml:space="preserve">To the extent the local evaluation plan involves research in which either: (1) data is obtained through intervention or interaction with an individual or (2) identifiable private information is obtained from program participants, the local evaluation plan must comply with the requirements of 28 C.F.R. Part 46.  This includes compliance with all Office of Justice Programs policies and procedures regarding the protection of human research subjects, including obtainment of Institutional Review Board approval, if appropriate, and subject informed consent.  For additional information on whether 28 C.F.R. Part 46 applies to your local evaluation plan, please see: </w:t>
      </w:r>
    </w:p>
    <w:p w14:paraId="30ED8B7C" w14:textId="3F6B3B92" w:rsidR="008B34FD" w:rsidRPr="00534A23" w:rsidRDefault="000A06F5" w:rsidP="008B34FD">
      <w:pPr>
        <w:spacing w:after="0" w:line="240" w:lineRule="auto"/>
        <w:jc w:val="both"/>
        <w:rPr>
          <w:rFonts w:ascii="Arial" w:hAnsi="Arial" w:cs="Arial"/>
          <w:sz w:val="24"/>
          <w:szCs w:val="24"/>
        </w:rPr>
      </w:pPr>
      <w:hyperlink r:id="rId17" w:history="1">
        <w:r w:rsidR="008B34FD" w:rsidRPr="00226FAC">
          <w:rPr>
            <w:rStyle w:val="Hyperlink"/>
            <w:rFonts w:ascii="Arial" w:hAnsi="Arial" w:cs="Arial"/>
            <w:sz w:val="24"/>
            <w:szCs w:val="24"/>
          </w:rPr>
          <w:t>https://ojp.gov/funding/Apply/Resources/ResearchDecisionTree.pdf</w:t>
        </w:r>
      </w:hyperlink>
    </w:p>
    <w:p w14:paraId="2339F96E" w14:textId="77777777" w:rsidR="0015656E" w:rsidRPr="00534A23" w:rsidRDefault="0015656E" w:rsidP="0015656E">
      <w:pPr>
        <w:pStyle w:val="NoSpacing"/>
        <w:jc w:val="both"/>
        <w:rPr>
          <w:rFonts w:ascii="Arial" w:hAnsi="Arial" w:cs="Arial"/>
          <w:sz w:val="24"/>
          <w:szCs w:val="24"/>
        </w:rPr>
      </w:pPr>
    </w:p>
    <w:p w14:paraId="0222C350" w14:textId="77777777" w:rsidR="0015656E" w:rsidRPr="00534A23" w:rsidRDefault="0015656E" w:rsidP="0015656E">
      <w:pPr>
        <w:pStyle w:val="NoSpacing"/>
        <w:jc w:val="both"/>
        <w:rPr>
          <w:rFonts w:ascii="Arial" w:hAnsi="Arial" w:cs="Arial"/>
          <w:sz w:val="24"/>
          <w:szCs w:val="24"/>
        </w:rPr>
      </w:pPr>
      <w:r w:rsidRPr="00A30607">
        <w:rPr>
          <w:rFonts w:ascii="Arial" w:hAnsi="Arial" w:cs="Arial"/>
          <w:b/>
          <w:sz w:val="24"/>
          <w:szCs w:val="24"/>
        </w:rPr>
        <w:t>Local Evaluation Report</w:t>
      </w:r>
      <w:r w:rsidRPr="00534A23">
        <w:rPr>
          <w:rFonts w:ascii="Arial" w:hAnsi="Arial" w:cs="Arial"/>
          <w:sz w:val="24"/>
          <w:szCs w:val="24"/>
        </w:rPr>
        <w:t xml:space="preserve"> - Following project completion, grantees are required to complete a </w:t>
      </w:r>
      <w:r>
        <w:rPr>
          <w:rFonts w:ascii="Arial" w:hAnsi="Arial" w:cs="Arial"/>
          <w:sz w:val="24"/>
          <w:szCs w:val="24"/>
        </w:rPr>
        <w:t>f</w:t>
      </w:r>
      <w:r w:rsidRPr="00534A23">
        <w:rPr>
          <w:rFonts w:ascii="Arial" w:hAnsi="Arial" w:cs="Arial"/>
          <w:sz w:val="24"/>
          <w:szCs w:val="24"/>
        </w:rPr>
        <w:t>inal Local Evaluation Report</w:t>
      </w:r>
      <w:r>
        <w:rPr>
          <w:rFonts w:ascii="Arial" w:hAnsi="Arial" w:cs="Arial"/>
          <w:sz w:val="24"/>
          <w:szCs w:val="24"/>
        </w:rPr>
        <w:t xml:space="preserve"> (LER)</w:t>
      </w:r>
      <w:r w:rsidRPr="00534A23">
        <w:rPr>
          <w:rFonts w:ascii="Arial" w:hAnsi="Arial" w:cs="Arial"/>
          <w:sz w:val="24"/>
          <w:szCs w:val="24"/>
        </w:rPr>
        <w:t xml:space="preserve"> which must be in a format prescribed by the BSCC. The purpose of the </w:t>
      </w:r>
      <w:r>
        <w:rPr>
          <w:rFonts w:ascii="Arial" w:hAnsi="Arial" w:cs="Arial"/>
          <w:sz w:val="24"/>
          <w:szCs w:val="24"/>
        </w:rPr>
        <w:t>final LER</w:t>
      </w:r>
      <w:r w:rsidRPr="00534A23">
        <w:rPr>
          <w:rFonts w:ascii="Arial" w:hAnsi="Arial" w:cs="Arial"/>
          <w:sz w:val="24"/>
          <w:szCs w:val="24"/>
        </w:rPr>
        <w:t xml:space="preserve"> is to determi</w:t>
      </w:r>
      <w:r>
        <w:rPr>
          <w:rFonts w:ascii="Arial" w:hAnsi="Arial" w:cs="Arial"/>
          <w:sz w:val="24"/>
          <w:szCs w:val="24"/>
        </w:rPr>
        <w:t xml:space="preserve">ne whether the overall project </w:t>
      </w:r>
      <w:r w:rsidRPr="00534A23">
        <w:rPr>
          <w:rFonts w:ascii="Arial" w:hAnsi="Arial" w:cs="Arial"/>
          <w:sz w:val="24"/>
          <w:szCs w:val="24"/>
        </w:rPr>
        <w:t xml:space="preserve">was effective in meeting the goals laid out in the </w:t>
      </w:r>
      <w:r>
        <w:rPr>
          <w:rFonts w:ascii="Arial" w:hAnsi="Arial" w:cs="Arial"/>
          <w:sz w:val="24"/>
          <w:szCs w:val="24"/>
        </w:rPr>
        <w:t>LEP</w:t>
      </w:r>
      <w:r w:rsidRPr="00534A23">
        <w:rPr>
          <w:rFonts w:ascii="Arial" w:hAnsi="Arial" w:cs="Arial"/>
          <w:sz w:val="24"/>
          <w:szCs w:val="24"/>
        </w:rPr>
        <w:t xml:space="preserve">. To do this, the grantee must assess and document the effectiveness of the activities that were implemented. These activities should have been identified in the previously submitted </w:t>
      </w:r>
      <w:r>
        <w:rPr>
          <w:rFonts w:ascii="Arial" w:hAnsi="Arial" w:cs="Arial"/>
          <w:sz w:val="24"/>
          <w:szCs w:val="24"/>
        </w:rPr>
        <w:t xml:space="preserve">LEP. </w:t>
      </w:r>
      <w:r w:rsidRPr="00534A23">
        <w:rPr>
          <w:rFonts w:ascii="Arial" w:hAnsi="Arial" w:cs="Arial"/>
          <w:sz w:val="24"/>
          <w:szCs w:val="24"/>
        </w:rPr>
        <w:t xml:space="preserve">More detailed instructions on the </w:t>
      </w:r>
      <w:r>
        <w:rPr>
          <w:rFonts w:ascii="Arial" w:hAnsi="Arial" w:cs="Arial"/>
          <w:sz w:val="24"/>
          <w:szCs w:val="24"/>
        </w:rPr>
        <w:t>LER</w:t>
      </w:r>
      <w:r w:rsidRPr="00534A23">
        <w:rPr>
          <w:rFonts w:ascii="Arial" w:hAnsi="Arial" w:cs="Arial"/>
          <w:sz w:val="24"/>
          <w:szCs w:val="24"/>
        </w:rPr>
        <w:t xml:space="preserve"> will be made avai</w:t>
      </w:r>
      <w:r>
        <w:rPr>
          <w:rFonts w:ascii="Arial" w:hAnsi="Arial" w:cs="Arial"/>
          <w:sz w:val="24"/>
          <w:szCs w:val="24"/>
        </w:rPr>
        <w:t>lable to successful applicants.</w:t>
      </w:r>
    </w:p>
    <w:p w14:paraId="0AAB7915" w14:textId="77777777" w:rsidR="0015656E" w:rsidRPr="00534A23" w:rsidRDefault="0015656E" w:rsidP="0015656E">
      <w:pPr>
        <w:pStyle w:val="NoSpacing"/>
        <w:jc w:val="both"/>
        <w:rPr>
          <w:rFonts w:ascii="Arial" w:hAnsi="Arial" w:cs="Arial"/>
          <w:sz w:val="24"/>
          <w:szCs w:val="24"/>
        </w:rPr>
      </w:pPr>
    </w:p>
    <w:p w14:paraId="24DAC114" w14:textId="77777777" w:rsidR="00ED53F4" w:rsidRDefault="0015656E" w:rsidP="0015656E">
      <w:pPr>
        <w:pStyle w:val="NoSpacing"/>
        <w:jc w:val="both"/>
        <w:rPr>
          <w:rFonts w:ascii="Arial" w:hAnsi="Arial" w:cs="Arial"/>
          <w:sz w:val="24"/>
          <w:szCs w:val="24"/>
        </w:rPr>
      </w:pPr>
      <w:r w:rsidRPr="00534A23">
        <w:rPr>
          <w:rFonts w:ascii="Arial" w:hAnsi="Arial" w:cs="Arial"/>
          <w:sz w:val="24"/>
          <w:szCs w:val="24"/>
        </w:rPr>
        <w:t xml:space="preserve">Applicants are strongly encouraged to identify research partners early on and include them in the development of the proposal, to better ensure that the goals and objectives listed in the proposal are realistic and measurable. Applicants are also strongly encouraged (but not required) to use outside evaluators to ensure objective and impartial evaluations. Specifically, applicants are encouraged to partner with state universities or community colleges for evaluations. </w:t>
      </w:r>
    </w:p>
    <w:p w14:paraId="6F15513C" w14:textId="77777777" w:rsidR="00ED53F4" w:rsidRDefault="00ED53F4" w:rsidP="0015656E">
      <w:pPr>
        <w:pStyle w:val="NoSpacing"/>
        <w:jc w:val="both"/>
        <w:rPr>
          <w:rFonts w:ascii="Arial" w:hAnsi="Arial" w:cs="Arial"/>
          <w:sz w:val="24"/>
          <w:szCs w:val="24"/>
        </w:rPr>
      </w:pPr>
    </w:p>
    <w:p w14:paraId="6F50C3C4" w14:textId="5A1FB278" w:rsidR="0015656E" w:rsidRPr="00534A23" w:rsidRDefault="0015656E" w:rsidP="0015656E">
      <w:pPr>
        <w:pStyle w:val="NoSpacing"/>
        <w:jc w:val="both"/>
        <w:rPr>
          <w:rFonts w:ascii="Arial" w:hAnsi="Arial" w:cs="Arial"/>
          <w:sz w:val="24"/>
          <w:szCs w:val="24"/>
        </w:rPr>
      </w:pPr>
      <w:r>
        <w:rPr>
          <w:rFonts w:ascii="Arial" w:hAnsi="Arial" w:cs="Arial"/>
          <w:sz w:val="24"/>
          <w:szCs w:val="24"/>
        </w:rPr>
        <w:t xml:space="preserve">Evaluation planning, oversight, and reporting activities may be funded by </w:t>
      </w:r>
      <w:r w:rsidR="00754D59">
        <w:rPr>
          <w:rFonts w:ascii="Arial" w:hAnsi="Arial" w:cs="Arial"/>
          <w:sz w:val="24"/>
          <w:szCs w:val="24"/>
        </w:rPr>
        <w:t>up to 5% of the total Title II Grant Program award</w:t>
      </w:r>
      <w:r w:rsidR="0039449B">
        <w:rPr>
          <w:rFonts w:ascii="Arial" w:hAnsi="Arial" w:cs="Arial"/>
          <w:sz w:val="24"/>
          <w:szCs w:val="24"/>
        </w:rPr>
        <w:t xml:space="preserve"> </w:t>
      </w:r>
      <w:r w:rsidR="00ED53F4">
        <w:rPr>
          <w:rFonts w:ascii="Arial" w:hAnsi="Arial" w:cs="Arial"/>
          <w:sz w:val="24"/>
          <w:szCs w:val="24"/>
        </w:rPr>
        <w:t>and can be included</w:t>
      </w:r>
      <w:r>
        <w:rPr>
          <w:rFonts w:ascii="Arial" w:hAnsi="Arial" w:cs="Arial"/>
          <w:sz w:val="24"/>
          <w:szCs w:val="24"/>
        </w:rPr>
        <w:t xml:space="preserve"> within the </w:t>
      </w:r>
      <w:r w:rsidR="00ED53F4">
        <w:rPr>
          <w:rFonts w:ascii="Arial" w:hAnsi="Arial" w:cs="Arial"/>
          <w:sz w:val="24"/>
          <w:szCs w:val="24"/>
        </w:rPr>
        <w:t xml:space="preserve">applicant’s </w:t>
      </w:r>
      <w:r>
        <w:rPr>
          <w:rFonts w:ascii="Arial" w:hAnsi="Arial" w:cs="Arial"/>
          <w:sz w:val="24"/>
          <w:szCs w:val="24"/>
        </w:rPr>
        <w:t>propose</w:t>
      </w:r>
      <w:r w:rsidR="0039449B">
        <w:rPr>
          <w:rFonts w:ascii="Arial" w:hAnsi="Arial" w:cs="Arial"/>
          <w:sz w:val="24"/>
          <w:szCs w:val="24"/>
        </w:rPr>
        <w:t>d budget.</w:t>
      </w:r>
    </w:p>
    <w:p w14:paraId="08731C53" w14:textId="77777777" w:rsidR="0015656E" w:rsidRDefault="0015656E" w:rsidP="000462BD">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73D17" w:rsidRPr="0023363A" w14:paraId="318E1943" w14:textId="77777777" w:rsidTr="0015656E">
        <w:trPr>
          <w:trHeight w:val="504"/>
        </w:trPr>
        <w:tc>
          <w:tcPr>
            <w:tcW w:w="9350" w:type="dxa"/>
            <w:shd w:val="clear" w:color="auto" w:fill="002060"/>
            <w:vAlign w:val="center"/>
          </w:tcPr>
          <w:p w14:paraId="43125686" w14:textId="77777777" w:rsidR="00373D17" w:rsidRPr="0023363A" w:rsidRDefault="00373D17" w:rsidP="000462BD">
            <w:pPr>
              <w:pStyle w:val="Heading1"/>
              <w:spacing w:after="0"/>
              <w:rPr>
                <w:color w:val="FFFFFF"/>
              </w:rPr>
            </w:pPr>
            <w:bookmarkStart w:id="33" w:name="_Toc503814230"/>
            <w:bookmarkStart w:id="34" w:name="_Toc5276349"/>
            <w:r w:rsidRPr="0023363A">
              <w:rPr>
                <w:color w:val="FFFFFF"/>
              </w:rPr>
              <w:lastRenderedPageBreak/>
              <w:t>Bidder</w:t>
            </w:r>
            <w:r w:rsidR="007E1B59">
              <w:rPr>
                <w:color w:val="FFFFFF"/>
              </w:rPr>
              <w:t>’s</w:t>
            </w:r>
            <w:r w:rsidRPr="0023363A">
              <w:rPr>
                <w:color w:val="FFFFFF"/>
              </w:rPr>
              <w:t xml:space="preserve"> Conferences</w:t>
            </w:r>
            <w:bookmarkEnd w:id="33"/>
            <w:bookmarkEnd w:id="34"/>
          </w:p>
        </w:tc>
      </w:tr>
    </w:tbl>
    <w:p w14:paraId="336BFD3A" w14:textId="77777777" w:rsidR="00373D17" w:rsidRPr="000462BD" w:rsidRDefault="00373D17" w:rsidP="000462BD">
      <w:pPr>
        <w:spacing w:after="0" w:line="240" w:lineRule="auto"/>
        <w:jc w:val="both"/>
        <w:rPr>
          <w:rFonts w:ascii="Arial" w:hAnsi="Arial" w:cs="Arial"/>
          <w:sz w:val="24"/>
          <w:szCs w:val="24"/>
        </w:rPr>
      </w:pPr>
    </w:p>
    <w:p w14:paraId="1F46CBED" w14:textId="597592AA" w:rsidR="00FD432B" w:rsidRDefault="00324E76" w:rsidP="000462BD">
      <w:pPr>
        <w:pStyle w:val="NoSpacing"/>
        <w:jc w:val="both"/>
        <w:rPr>
          <w:rFonts w:ascii="Arial" w:hAnsi="Arial" w:cs="Arial"/>
          <w:b/>
          <w:sz w:val="24"/>
          <w:szCs w:val="24"/>
          <w:u w:val="single"/>
        </w:rPr>
      </w:pPr>
      <w:bookmarkStart w:id="35" w:name="_Hlk498348057"/>
      <w:r w:rsidRPr="000462BD">
        <w:rPr>
          <w:rFonts w:ascii="Arial" w:hAnsi="Arial" w:cs="Arial"/>
          <w:sz w:val="24"/>
          <w:szCs w:val="24"/>
        </w:rPr>
        <w:t>Pros</w:t>
      </w:r>
      <w:r w:rsidR="006653FC" w:rsidRPr="000462BD">
        <w:rPr>
          <w:rFonts w:ascii="Arial" w:hAnsi="Arial" w:cs="Arial"/>
          <w:sz w:val="24"/>
          <w:szCs w:val="24"/>
        </w:rPr>
        <w:t>pective applicants are invited – but not required –</w:t>
      </w:r>
      <w:r w:rsidRPr="000462BD">
        <w:rPr>
          <w:rFonts w:ascii="Arial" w:hAnsi="Arial" w:cs="Arial"/>
          <w:sz w:val="24"/>
          <w:szCs w:val="24"/>
        </w:rPr>
        <w:t xml:space="preserve"> to attend </w:t>
      </w:r>
      <w:r w:rsidR="000462BD" w:rsidRPr="000462BD">
        <w:rPr>
          <w:rFonts w:ascii="Arial" w:hAnsi="Arial" w:cs="Arial"/>
          <w:sz w:val="24"/>
          <w:szCs w:val="24"/>
        </w:rPr>
        <w:t>a</w:t>
      </w:r>
      <w:r w:rsidRPr="000462BD">
        <w:rPr>
          <w:rFonts w:ascii="Arial" w:hAnsi="Arial" w:cs="Arial"/>
          <w:sz w:val="24"/>
          <w:szCs w:val="24"/>
        </w:rPr>
        <w:t xml:space="preserve"> </w:t>
      </w:r>
      <w:r w:rsidR="00373D17" w:rsidRPr="000462BD">
        <w:rPr>
          <w:rFonts w:ascii="Arial" w:hAnsi="Arial" w:cs="Arial"/>
          <w:sz w:val="24"/>
          <w:szCs w:val="24"/>
        </w:rPr>
        <w:t>Bidder</w:t>
      </w:r>
      <w:r w:rsidR="0002368E" w:rsidRPr="000462BD">
        <w:rPr>
          <w:rFonts w:ascii="Arial" w:hAnsi="Arial" w:cs="Arial"/>
          <w:sz w:val="24"/>
          <w:szCs w:val="24"/>
        </w:rPr>
        <w:t>s</w:t>
      </w:r>
      <w:r w:rsidR="000462BD" w:rsidRPr="000462BD">
        <w:rPr>
          <w:rFonts w:ascii="Arial" w:hAnsi="Arial" w:cs="Arial"/>
          <w:sz w:val="24"/>
          <w:szCs w:val="24"/>
        </w:rPr>
        <w:t>’ Conference</w:t>
      </w:r>
      <w:r w:rsidR="00F57B3F" w:rsidRPr="000462BD">
        <w:rPr>
          <w:rFonts w:ascii="Arial" w:hAnsi="Arial" w:cs="Arial"/>
          <w:sz w:val="24"/>
          <w:szCs w:val="24"/>
        </w:rPr>
        <w:t>.</w:t>
      </w:r>
      <w:r w:rsidR="002B25F8" w:rsidRPr="000462BD">
        <w:rPr>
          <w:rFonts w:ascii="Arial" w:hAnsi="Arial" w:cs="Arial"/>
          <w:sz w:val="24"/>
          <w:szCs w:val="24"/>
        </w:rPr>
        <w:t xml:space="preserve"> The </w:t>
      </w:r>
      <w:r w:rsidR="00373D17" w:rsidRPr="000462BD">
        <w:rPr>
          <w:rFonts w:ascii="Arial" w:hAnsi="Arial" w:cs="Arial"/>
          <w:sz w:val="24"/>
          <w:szCs w:val="24"/>
        </w:rPr>
        <w:t xml:space="preserve">purpose of </w:t>
      </w:r>
      <w:r w:rsidR="000462BD" w:rsidRPr="000462BD">
        <w:rPr>
          <w:rFonts w:ascii="Arial" w:hAnsi="Arial" w:cs="Arial"/>
          <w:sz w:val="24"/>
          <w:szCs w:val="24"/>
        </w:rPr>
        <w:t>a B</w:t>
      </w:r>
      <w:r w:rsidR="0002368E" w:rsidRPr="000462BD">
        <w:rPr>
          <w:rFonts w:ascii="Arial" w:hAnsi="Arial" w:cs="Arial"/>
          <w:sz w:val="24"/>
          <w:szCs w:val="24"/>
        </w:rPr>
        <w:t>idders</w:t>
      </w:r>
      <w:r w:rsidR="000462BD" w:rsidRPr="000462BD">
        <w:rPr>
          <w:rFonts w:ascii="Arial" w:hAnsi="Arial" w:cs="Arial"/>
          <w:sz w:val="24"/>
          <w:szCs w:val="24"/>
        </w:rPr>
        <w:t>’ C</w:t>
      </w:r>
      <w:r w:rsidR="0002368E" w:rsidRPr="000462BD">
        <w:rPr>
          <w:rFonts w:ascii="Arial" w:hAnsi="Arial" w:cs="Arial"/>
          <w:sz w:val="24"/>
          <w:szCs w:val="24"/>
        </w:rPr>
        <w:t>onference</w:t>
      </w:r>
      <w:r w:rsidR="000B237D" w:rsidRPr="000462BD">
        <w:rPr>
          <w:rFonts w:ascii="Arial" w:hAnsi="Arial" w:cs="Arial"/>
          <w:sz w:val="24"/>
          <w:szCs w:val="24"/>
        </w:rPr>
        <w:t xml:space="preserve"> is to </w:t>
      </w:r>
      <w:r w:rsidR="002B25F8" w:rsidRPr="000462BD">
        <w:rPr>
          <w:rFonts w:ascii="Arial" w:hAnsi="Arial" w:cs="Arial"/>
          <w:sz w:val="24"/>
          <w:szCs w:val="24"/>
        </w:rPr>
        <w:t>answer technical questions from prospective bidder</w:t>
      </w:r>
      <w:r w:rsidR="006653FC" w:rsidRPr="000462BD">
        <w:rPr>
          <w:rFonts w:ascii="Arial" w:hAnsi="Arial" w:cs="Arial"/>
          <w:sz w:val="24"/>
          <w:szCs w:val="24"/>
        </w:rPr>
        <w:t>s</w:t>
      </w:r>
      <w:r w:rsidR="002B25F8" w:rsidRPr="000462BD">
        <w:rPr>
          <w:rFonts w:ascii="Arial" w:hAnsi="Arial" w:cs="Arial"/>
          <w:sz w:val="24"/>
          <w:szCs w:val="24"/>
        </w:rPr>
        <w:t xml:space="preserve"> and </w:t>
      </w:r>
      <w:r w:rsidR="000B237D" w:rsidRPr="000462BD">
        <w:rPr>
          <w:rFonts w:ascii="Arial" w:hAnsi="Arial" w:cs="Arial"/>
          <w:sz w:val="24"/>
          <w:szCs w:val="24"/>
        </w:rPr>
        <w:t>provide clarity on</w:t>
      </w:r>
      <w:r w:rsidR="00373D17" w:rsidRPr="000462BD">
        <w:rPr>
          <w:rFonts w:ascii="Arial" w:hAnsi="Arial" w:cs="Arial"/>
          <w:sz w:val="24"/>
          <w:szCs w:val="24"/>
        </w:rPr>
        <w:t xml:space="preserve"> RFP instructions</w:t>
      </w:r>
      <w:r w:rsidR="00F57B3F" w:rsidRPr="000462BD">
        <w:rPr>
          <w:rFonts w:ascii="Arial" w:hAnsi="Arial" w:cs="Arial"/>
          <w:sz w:val="24"/>
          <w:szCs w:val="24"/>
        </w:rPr>
        <w:t xml:space="preserve">. </w:t>
      </w:r>
      <w:r w:rsidR="000462BD" w:rsidRPr="000462BD">
        <w:rPr>
          <w:rFonts w:ascii="Arial" w:hAnsi="Arial" w:cs="Arial"/>
          <w:sz w:val="24"/>
          <w:szCs w:val="24"/>
        </w:rPr>
        <w:t>Details for the Bidder</w:t>
      </w:r>
      <w:r w:rsidR="006653FC" w:rsidRPr="000462BD">
        <w:rPr>
          <w:rFonts w:ascii="Arial" w:hAnsi="Arial" w:cs="Arial"/>
          <w:sz w:val="24"/>
          <w:szCs w:val="24"/>
        </w:rPr>
        <w:t>s</w:t>
      </w:r>
      <w:r w:rsidR="000462BD" w:rsidRPr="000462BD">
        <w:rPr>
          <w:rFonts w:ascii="Arial" w:hAnsi="Arial" w:cs="Arial"/>
          <w:sz w:val="24"/>
          <w:szCs w:val="24"/>
        </w:rPr>
        <w:t>’</w:t>
      </w:r>
      <w:r w:rsidR="006653FC" w:rsidRPr="000462BD">
        <w:rPr>
          <w:rFonts w:ascii="Arial" w:hAnsi="Arial" w:cs="Arial"/>
          <w:sz w:val="24"/>
          <w:szCs w:val="24"/>
        </w:rPr>
        <w:t xml:space="preserve"> </w:t>
      </w:r>
      <w:r w:rsidR="000462BD" w:rsidRPr="000462BD">
        <w:rPr>
          <w:rFonts w:ascii="Arial" w:hAnsi="Arial" w:cs="Arial"/>
          <w:sz w:val="24"/>
          <w:szCs w:val="24"/>
        </w:rPr>
        <w:t>Conference</w:t>
      </w:r>
      <w:r w:rsidR="002B25F8" w:rsidRPr="000462BD">
        <w:rPr>
          <w:rFonts w:ascii="Arial" w:hAnsi="Arial" w:cs="Arial"/>
          <w:sz w:val="24"/>
          <w:szCs w:val="24"/>
        </w:rPr>
        <w:t xml:space="preserve"> are listed </w:t>
      </w:r>
      <w:r w:rsidR="006653FC" w:rsidRPr="000462BD">
        <w:rPr>
          <w:rFonts w:ascii="Arial" w:hAnsi="Arial" w:cs="Arial"/>
          <w:sz w:val="24"/>
          <w:szCs w:val="24"/>
        </w:rPr>
        <w:t>below</w:t>
      </w:r>
      <w:r w:rsidRPr="000462BD">
        <w:rPr>
          <w:rFonts w:ascii="Arial" w:hAnsi="Arial" w:cs="Arial"/>
          <w:sz w:val="24"/>
          <w:szCs w:val="24"/>
        </w:rPr>
        <w:t>:</w:t>
      </w:r>
      <w:r w:rsidR="002B25F8" w:rsidRPr="000462BD">
        <w:rPr>
          <w:rFonts w:ascii="Arial" w:hAnsi="Arial" w:cs="Arial"/>
          <w:sz w:val="24"/>
          <w:szCs w:val="24"/>
        </w:rPr>
        <w:t xml:space="preserve"> </w:t>
      </w:r>
    </w:p>
    <w:p w14:paraId="2C07EA2D" w14:textId="77777777" w:rsidR="00FD432B" w:rsidRDefault="00FD432B" w:rsidP="000462BD">
      <w:pPr>
        <w:pStyle w:val="NoSpacing"/>
        <w:jc w:val="both"/>
        <w:rPr>
          <w:rFonts w:ascii="Arial" w:hAnsi="Arial" w:cs="Arial"/>
          <w:b/>
          <w:sz w:val="24"/>
          <w:szCs w:val="24"/>
          <w:u w:val="single"/>
        </w:rPr>
      </w:pPr>
    </w:p>
    <w:p w14:paraId="7EBE7E15" w14:textId="023E1FDA" w:rsidR="002B25F8" w:rsidRPr="000462BD" w:rsidRDefault="00754D59" w:rsidP="000462BD">
      <w:pPr>
        <w:pStyle w:val="NoSpacing"/>
        <w:jc w:val="both"/>
        <w:rPr>
          <w:rFonts w:ascii="Arial" w:hAnsi="Arial" w:cs="Arial"/>
          <w:sz w:val="24"/>
          <w:szCs w:val="24"/>
          <w:u w:val="single"/>
        </w:rPr>
      </w:pPr>
      <w:r>
        <w:rPr>
          <w:rFonts w:ascii="Arial" w:hAnsi="Arial" w:cs="Arial"/>
          <w:b/>
          <w:sz w:val="24"/>
          <w:szCs w:val="24"/>
          <w:u w:val="single"/>
        </w:rPr>
        <w:t xml:space="preserve">Title II </w:t>
      </w:r>
      <w:r w:rsidR="000462BD" w:rsidRPr="000462BD">
        <w:rPr>
          <w:rFonts w:ascii="Arial" w:hAnsi="Arial" w:cs="Arial"/>
          <w:b/>
          <w:sz w:val="24"/>
          <w:szCs w:val="24"/>
          <w:u w:val="single"/>
        </w:rPr>
        <w:t>Grant Program Bidder’s Conference</w:t>
      </w:r>
    </w:p>
    <w:p w14:paraId="6CF7F472" w14:textId="77777777" w:rsidR="007E1B59" w:rsidRPr="000462BD" w:rsidRDefault="007E1B59" w:rsidP="000462BD">
      <w:pPr>
        <w:pStyle w:val="NoSpacing"/>
        <w:jc w:val="both"/>
        <w:rPr>
          <w:rFonts w:ascii="Arial" w:hAnsi="Arial" w:cs="Arial"/>
          <w:b/>
          <w:sz w:val="24"/>
          <w:szCs w:val="24"/>
        </w:rPr>
      </w:pPr>
    </w:p>
    <w:p w14:paraId="7F69AD53" w14:textId="71439115" w:rsidR="002B25F8" w:rsidRPr="000462BD" w:rsidRDefault="00DD5059" w:rsidP="000462BD">
      <w:pPr>
        <w:pStyle w:val="NoSpacing"/>
        <w:jc w:val="both"/>
        <w:rPr>
          <w:rFonts w:ascii="Arial" w:hAnsi="Arial" w:cs="Arial"/>
          <w:b/>
          <w:sz w:val="24"/>
          <w:szCs w:val="24"/>
        </w:rPr>
      </w:pPr>
      <w:r>
        <w:rPr>
          <w:rFonts w:ascii="Arial" w:hAnsi="Arial" w:cs="Arial"/>
          <w:b/>
          <w:sz w:val="24"/>
          <w:szCs w:val="24"/>
        </w:rPr>
        <w:t xml:space="preserve">Thursday, </w:t>
      </w:r>
      <w:r w:rsidR="00754D59">
        <w:rPr>
          <w:rFonts w:ascii="Arial" w:hAnsi="Arial" w:cs="Arial"/>
          <w:b/>
          <w:sz w:val="24"/>
          <w:szCs w:val="24"/>
        </w:rPr>
        <w:t>April 25</w:t>
      </w:r>
      <w:r>
        <w:rPr>
          <w:rFonts w:ascii="Arial" w:hAnsi="Arial" w:cs="Arial"/>
          <w:b/>
          <w:sz w:val="24"/>
          <w:szCs w:val="24"/>
        </w:rPr>
        <w:t>, 201</w:t>
      </w:r>
      <w:r w:rsidR="00754D59">
        <w:rPr>
          <w:rFonts w:ascii="Arial" w:hAnsi="Arial" w:cs="Arial"/>
          <w:b/>
          <w:sz w:val="24"/>
          <w:szCs w:val="24"/>
        </w:rPr>
        <w:t>9</w:t>
      </w:r>
    </w:p>
    <w:p w14:paraId="142B495C" w14:textId="77777777" w:rsidR="002B25F8" w:rsidRPr="000462BD" w:rsidRDefault="00226262" w:rsidP="000462BD">
      <w:pPr>
        <w:pStyle w:val="NoSpacing"/>
        <w:jc w:val="both"/>
        <w:rPr>
          <w:rFonts w:ascii="Arial" w:hAnsi="Arial" w:cs="Arial"/>
          <w:sz w:val="24"/>
          <w:szCs w:val="24"/>
        </w:rPr>
      </w:pPr>
      <w:r w:rsidRPr="000462BD">
        <w:rPr>
          <w:rFonts w:ascii="Arial" w:hAnsi="Arial" w:cs="Arial"/>
          <w:sz w:val="24"/>
          <w:szCs w:val="24"/>
        </w:rPr>
        <w:t>10</w:t>
      </w:r>
      <w:r w:rsidR="00DE7AC2" w:rsidRPr="000462BD">
        <w:rPr>
          <w:rFonts w:ascii="Arial" w:hAnsi="Arial" w:cs="Arial"/>
          <w:sz w:val="24"/>
          <w:szCs w:val="24"/>
        </w:rPr>
        <w:t>:00 a.m.</w:t>
      </w:r>
    </w:p>
    <w:p w14:paraId="5BA9F9CE" w14:textId="77777777" w:rsidR="00921A58" w:rsidRPr="000462BD" w:rsidRDefault="00226262" w:rsidP="000462BD">
      <w:pPr>
        <w:pStyle w:val="NoSpacing"/>
        <w:jc w:val="both"/>
        <w:rPr>
          <w:rFonts w:ascii="Arial" w:hAnsi="Arial" w:cs="Arial"/>
          <w:sz w:val="24"/>
          <w:szCs w:val="24"/>
        </w:rPr>
      </w:pPr>
      <w:r w:rsidRPr="000462BD">
        <w:rPr>
          <w:rFonts w:ascii="Arial" w:hAnsi="Arial" w:cs="Arial"/>
          <w:sz w:val="24"/>
          <w:szCs w:val="24"/>
        </w:rPr>
        <w:t>Board of S</w:t>
      </w:r>
      <w:r w:rsidR="00921A58" w:rsidRPr="000462BD">
        <w:rPr>
          <w:rFonts w:ascii="Arial" w:hAnsi="Arial" w:cs="Arial"/>
          <w:sz w:val="24"/>
          <w:szCs w:val="24"/>
        </w:rPr>
        <w:t>tate and Community Corrections</w:t>
      </w:r>
    </w:p>
    <w:p w14:paraId="22E13432" w14:textId="77777777" w:rsidR="00226262" w:rsidRPr="000462BD" w:rsidRDefault="00226262" w:rsidP="000462BD">
      <w:pPr>
        <w:pStyle w:val="NoSpacing"/>
        <w:jc w:val="both"/>
        <w:rPr>
          <w:rFonts w:ascii="Arial" w:hAnsi="Arial" w:cs="Arial"/>
          <w:sz w:val="24"/>
          <w:szCs w:val="24"/>
        </w:rPr>
      </w:pPr>
      <w:r w:rsidRPr="000462BD">
        <w:rPr>
          <w:rFonts w:ascii="Arial" w:hAnsi="Arial" w:cs="Arial"/>
          <w:sz w:val="24"/>
          <w:szCs w:val="24"/>
        </w:rPr>
        <w:t>1</w:t>
      </w:r>
      <w:r w:rsidRPr="000462BD">
        <w:rPr>
          <w:rFonts w:ascii="Arial" w:hAnsi="Arial" w:cs="Arial"/>
          <w:sz w:val="24"/>
          <w:szCs w:val="24"/>
          <w:vertAlign w:val="superscript"/>
        </w:rPr>
        <w:t>st</w:t>
      </w:r>
      <w:r w:rsidRPr="000462BD">
        <w:rPr>
          <w:rFonts w:ascii="Arial" w:hAnsi="Arial" w:cs="Arial"/>
          <w:sz w:val="24"/>
          <w:szCs w:val="24"/>
        </w:rPr>
        <w:t xml:space="preserve"> Floor </w:t>
      </w:r>
      <w:r w:rsidR="000462BD">
        <w:rPr>
          <w:rFonts w:ascii="Arial" w:hAnsi="Arial" w:cs="Arial"/>
          <w:sz w:val="24"/>
          <w:szCs w:val="24"/>
        </w:rPr>
        <w:t>Board Room</w:t>
      </w:r>
    </w:p>
    <w:p w14:paraId="349C2C45" w14:textId="77777777" w:rsidR="00226262" w:rsidRPr="000462BD" w:rsidRDefault="00226262" w:rsidP="000462BD">
      <w:pPr>
        <w:pStyle w:val="NoSpacing"/>
        <w:jc w:val="both"/>
        <w:rPr>
          <w:rFonts w:ascii="Arial" w:hAnsi="Arial" w:cs="Arial"/>
          <w:sz w:val="24"/>
          <w:szCs w:val="24"/>
        </w:rPr>
      </w:pPr>
      <w:r w:rsidRPr="000462BD">
        <w:rPr>
          <w:rFonts w:ascii="Arial" w:hAnsi="Arial" w:cs="Arial"/>
          <w:sz w:val="24"/>
          <w:szCs w:val="24"/>
        </w:rPr>
        <w:t>2590 Venture Oaks Way</w:t>
      </w:r>
    </w:p>
    <w:p w14:paraId="665B1F31" w14:textId="77777777" w:rsidR="0089200F" w:rsidRDefault="00226262" w:rsidP="000462BD">
      <w:pPr>
        <w:pStyle w:val="NoSpacing"/>
        <w:jc w:val="both"/>
        <w:rPr>
          <w:rFonts w:ascii="Arial" w:hAnsi="Arial" w:cs="Arial"/>
          <w:sz w:val="24"/>
          <w:szCs w:val="24"/>
        </w:rPr>
      </w:pPr>
      <w:r w:rsidRPr="000462BD">
        <w:rPr>
          <w:rFonts w:ascii="Arial" w:hAnsi="Arial" w:cs="Arial"/>
          <w:sz w:val="24"/>
          <w:szCs w:val="24"/>
        </w:rPr>
        <w:t>Sacramento, CA 95833</w:t>
      </w:r>
    </w:p>
    <w:p w14:paraId="50C8899E" w14:textId="77777777" w:rsidR="0015656E" w:rsidRDefault="0015656E" w:rsidP="000462BD">
      <w:pPr>
        <w:pStyle w:val="NoSpacing"/>
        <w:jc w:val="both"/>
        <w:rPr>
          <w:rFonts w:ascii="Arial" w:hAnsi="Arial" w:cs="Arial"/>
          <w:sz w:val="24"/>
          <w:szCs w:val="24"/>
        </w:rPr>
      </w:pPr>
    </w:p>
    <w:p w14:paraId="40922027" w14:textId="24589875" w:rsidR="008F2897" w:rsidRDefault="0015656E" w:rsidP="00FD432B">
      <w:pPr>
        <w:pStyle w:val="NoSpacing"/>
        <w:jc w:val="both"/>
        <w:rPr>
          <w:rFonts w:ascii="Arial" w:hAnsi="Arial" w:cs="Arial"/>
          <w:i/>
          <w:sz w:val="24"/>
          <w:szCs w:val="24"/>
        </w:rPr>
      </w:pPr>
      <w:r w:rsidRPr="000462BD">
        <w:rPr>
          <w:rFonts w:ascii="Arial" w:hAnsi="Arial" w:cs="Arial"/>
          <w:i/>
          <w:sz w:val="24"/>
          <w:szCs w:val="24"/>
        </w:rPr>
        <w:t xml:space="preserve">Note: </w:t>
      </w:r>
      <w:r>
        <w:rPr>
          <w:rFonts w:ascii="Arial" w:hAnsi="Arial" w:cs="Arial"/>
          <w:i/>
          <w:sz w:val="24"/>
          <w:szCs w:val="24"/>
        </w:rPr>
        <w:t xml:space="preserve">The </w:t>
      </w:r>
      <w:r w:rsidR="00FD432B">
        <w:rPr>
          <w:rFonts w:ascii="Arial" w:hAnsi="Arial" w:cs="Arial"/>
          <w:i/>
          <w:sz w:val="24"/>
          <w:szCs w:val="24"/>
        </w:rPr>
        <w:t>Title II Grant Program</w:t>
      </w:r>
      <w:r w:rsidRPr="000462BD">
        <w:rPr>
          <w:rFonts w:ascii="Arial" w:hAnsi="Arial" w:cs="Arial"/>
          <w:i/>
          <w:sz w:val="24"/>
          <w:szCs w:val="24"/>
        </w:rPr>
        <w:t xml:space="preserve"> </w:t>
      </w:r>
      <w:r>
        <w:rPr>
          <w:rFonts w:ascii="Arial" w:hAnsi="Arial" w:cs="Arial"/>
          <w:i/>
          <w:sz w:val="24"/>
          <w:szCs w:val="24"/>
        </w:rPr>
        <w:t>Bidder</w:t>
      </w:r>
      <w:r w:rsidRPr="000462BD">
        <w:rPr>
          <w:rFonts w:ascii="Arial" w:hAnsi="Arial" w:cs="Arial"/>
          <w:i/>
          <w:sz w:val="24"/>
          <w:szCs w:val="24"/>
        </w:rPr>
        <w:t>s</w:t>
      </w:r>
      <w:r>
        <w:rPr>
          <w:rFonts w:ascii="Arial" w:hAnsi="Arial" w:cs="Arial"/>
          <w:i/>
          <w:sz w:val="24"/>
          <w:szCs w:val="24"/>
        </w:rPr>
        <w:t>’</w:t>
      </w:r>
      <w:r w:rsidRPr="000462BD">
        <w:rPr>
          <w:rFonts w:ascii="Arial" w:hAnsi="Arial" w:cs="Arial"/>
          <w:i/>
          <w:sz w:val="24"/>
          <w:szCs w:val="24"/>
        </w:rPr>
        <w:t xml:space="preserve"> Conference will be livestreamed at </w:t>
      </w:r>
      <w:hyperlink r:id="rId18" w:history="1">
        <w:r w:rsidRPr="000462BD">
          <w:rPr>
            <w:rStyle w:val="Hyperlink"/>
            <w:rFonts w:ascii="Arial" w:hAnsi="Arial" w:cs="Arial"/>
            <w:i/>
            <w:sz w:val="24"/>
            <w:szCs w:val="24"/>
          </w:rPr>
          <w:t>www.bscc.ca.gov</w:t>
        </w:r>
      </w:hyperlink>
      <w:r w:rsidRPr="000462BD">
        <w:rPr>
          <w:rFonts w:ascii="Arial" w:hAnsi="Arial" w:cs="Arial"/>
          <w:i/>
          <w:sz w:val="24"/>
          <w:szCs w:val="24"/>
        </w:rPr>
        <w:t>.</w:t>
      </w:r>
    </w:p>
    <w:p w14:paraId="18B50707" w14:textId="3A7D5091" w:rsidR="00461C1E" w:rsidRDefault="00461C1E" w:rsidP="00FD432B">
      <w:pPr>
        <w:pStyle w:val="NoSpacing"/>
        <w:jc w:val="both"/>
        <w:rPr>
          <w:rFonts w:ascii="Arial" w:hAnsi="Arial" w:cs="Arial"/>
          <w:sz w:val="24"/>
          <w:szCs w:val="24"/>
        </w:rPr>
      </w:pPr>
    </w:p>
    <w:p w14:paraId="0EB7861B" w14:textId="4012EF4F" w:rsidR="00CE567D" w:rsidRDefault="00CE567D">
      <w:pPr>
        <w:rPr>
          <w:rFonts w:ascii="Arial" w:eastAsiaTheme="minorEastAsia" w:hAnsi="Arial" w:cs="Arial"/>
          <w:i/>
          <w:sz w:val="24"/>
          <w:szCs w:val="24"/>
        </w:rPr>
      </w:pPr>
      <w:r>
        <w:rPr>
          <w:rFonts w:ascii="Arial" w:hAnsi="Arial" w:cs="Arial"/>
          <w: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35830" w:rsidRPr="0023363A" w14:paraId="77E98EB5" w14:textId="77777777" w:rsidTr="0015656E">
        <w:trPr>
          <w:trHeight w:val="504"/>
        </w:trPr>
        <w:tc>
          <w:tcPr>
            <w:tcW w:w="9350" w:type="dxa"/>
            <w:shd w:val="clear" w:color="auto" w:fill="002060"/>
            <w:vAlign w:val="center"/>
          </w:tcPr>
          <w:p w14:paraId="415513E8" w14:textId="7E4D3896" w:rsidR="00435830" w:rsidRPr="0023363A" w:rsidRDefault="0057755F" w:rsidP="000462BD">
            <w:pPr>
              <w:pStyle w:val="Heading1"/>
              <w:spacing w:after="0"/>
              <w:rPr>
                <w:color w:val="FFFFFF"/>
              </w:rPr>
            </w:pPr>
            <w:bookmarkStart w:id="36" w:name="_Toc503814231"/>
            <w:bookmarkStart w:id="37" w:name="_Toc5276350"/>
            <w:bookmarkStart w:id="38" w:name="_Hlk498340910"/>
            <w:bookmarkEnd w:id="35"/>
            <w:r>
              <w:lastRenderedPageBreak/>
              <w:t xml:space="preserve">BSCC Executive </w:t>
            </w:r>
            <w:r w:rsidR="00435830" w:rsidRPr="0023363A">
              <w:t>Steering Committee</w:t>
            </w:r>
            <w:r>
              <w:t xml:space="preserve"> Process</w:t>
            </w:r>
            <w:bookmarkEnd w:id="36"/>
            <w:bookmarkEnd w:id="37"/>
          </w:p>
        </w:tc>
      </w:tr>
      <w:bookmarkEnd w:id="38"/>
    </w:tbl>
    <w:p w14:paraId="5614B761" w14:textId="77777777" w:rsidR="00435830" w:rsidRPr="0023363A" w:rsidRDefault="00435830" w:rsidP="000462BD">
      <w:pPr>
        <w:spacing w:after="0" w:line="240" w:lineRule="auto"/>
        <w:rPr>
          <w:rFonts w:ascii="Arial" w:hAnsi="Arial" w:cs="Arial"/>
          <w:sz w:val="24"/>
          <w:szCs w:val="24"/>
        </w:rPr>
      </w:pPr>
    </w:p>
    <w:p w14:paraId="73CBE75E" w14:textId="59D4829E" w:rsidR="0057755F" w:rsidRPr="0057755F" w:rsidRDefault="00D727D1" w:rsidP="00EF30F5">
      <w:pPr>
        <w:spacing w:after="60" w:line="240" w:lineRule="auto"/>
        <w:rPr>
          <w:rFonts w:ascii="Arial" w:hAnsi="Arial" w:cs="Arial"/>
          <w:b/>
          <w:sz w:val="24"/>
          <w:szCs w:val="24"/>
        </w:rPr>
      </w:pPr>
      <w:r>
        <w:rPr>
          <w:rFonts w:ascii="Arial" w:hAnsi="Arial" w:cs="Arial"/>
          <w:b/>
          <w:sz w:val="24"/>
          <w:szCs w:val="24"/>
        </w:rPr>
        <w:t xml:space="preserve">Title II </w:t>
      </w:r>
      <w:r w:rsidR="00DD5059">
        <w:rPr>
          <w:rFonts w:ascii="Arial" w:hAnsi="Arial" w:cs="Arial"/>
          <w:b/>
          <w:sz w:val="24"/>
          <w:szCs w:val="24"/>
        </w:rPr>
        <w:t xml:space="preserve">Grant Program </w:t>
      </w:r>
      <w:r w:rsidR="0057755F" w:rsidRPr="0057755F">
        <w:rPr>
          <w:rFonts w:ascii="Arial" w:hAnsi="Arial" w:cs="Arial"/>
          <w:b/>
          <w:sz w:val="24"/>
          <w:szCs w:val="24"/>
        </w:rPr>
        <w:t>Executive Steering Committee</w:t>
      </w:r>
    </w:p>
    <w:p w14:paraId="75BD4416" w14:textId="7A71A619" w:rsidR="00367D0E" w:rsidRDefault="003865DC" w:rsidP="000462BD">
      <w:pPr>
        <w:spacing w:after="0" w:line="240" w:lineRule="auto"/>
        <w:jc w:val="both"/>
        <w:rPr>
          <w:rFonts w:ascii="Arial" w:hAnsi="Arial" w:cs="Arial"/>
          <w:sz w:val="24"/>
          <w:szCs w:val="24"/>
        </w:rPr>
      </w:pPr>
      <w:bookmarkStart w:id="39" w:name="_Hlk536525159"/>
      <w:r w:rsidRPr="003865DC">
        <w:rPr>
          <w:rFonts w:ascii="Arial" w:hAnsi="Arial" w:cs="Arial"/>
          <w:sz w:val="24"/>
          <w:szCs w:val="24"/>
        </w:rPr>
        <w:t>To ensure successful</w:t>
      </w:r>
      <w:r w:rsidR="001A3DA3">
        <w:rPr>
          <w:rFonts w:ascii="Arial" w:hAnsi="Arial" w:cs="Arial"/>
          <w:sz w:val="24"/>
          <w:szCs w:val="24"/>
        </w:rPr>
        <w:t xml:space="preserve"> </w:t>
      </w:r>
      <w:r w:rsidRPr="003865DC">
        <w:rPr>
          <w:rFonts w:ascii="Arial" w:hAnsi="Arial" w:cs="Arial"/>
          <w:sz w:val="24"/>
          <w:szCs w:val="24"/>
        </w:rPr>
        <w:t xml:space="preserve">program design and implementation, </w:t>
      </w:r>
      <w:r w:rsidR="00D4322D">
        <w:rPr>
          <w:rFonts w:ascii="Arial" w:hAnsi="Arial" w:cs="Arial"/>
          <w:sz w:val="24"/>
          <w:szCs w:val="24"/>
        </w:rPr>
        <w:t>t</w:t>
      </w:r>
      <w:r w:rsidRPr="003865DC">
        <w:rPr>
          <w:rFonts w:ascii="Arial" w:hAnsi="Arial" w:cs="Arial"/>
          <w:sz w:val="24"/>
          <w:szCs w:val="24"/>
        </w:rPr>
        <w:t>he BSCC uses Executive Steering Committees</w:t>
      </w:r>
      <w:r w:rsidR="00DD5059">
        <w:rPr>
          <w:rFonts w:ascii="Arial" w:hAnsi="Arial" w:cs="Arial"/>
          <w:sz w:val="24"/>
          <w:szCs w:val="24"/>
        </w:rPr>
        <w:t xml:space="preserve"> (ESCs)</w:t>
      </w:r>
      <w:r w:rsidR="001A3DA3">
        <w:rPr>
          <w:rFonts w:ascii="Arial" w:hAnsi="Arial" w:cs="Arial"/>
          <w:sz w:val="24"/>
          <w:szCs w:val="24"/>
        </w:rPr>
        <w:t xml:space="preserve"> </w:t>
      </w:r>
      <w:r w:rsidRPr="003865DC">
        <w:rPr>
          <w:rFonts w:ascii="Arial" w:hAnsi="Arial" w:cs="Arial"/>
          <w:sz w:val="24"/>
          <w:szCs w:val="24"/>
        </w:rPr>
        <w:t>to inform decision making related to the Board’s programs</w:t>
      </w:r>
      <w:r w:rsidR="00816D7B">
        <w:rPr>
          <w:rFonts w:ascii="Arial" w:hAnsi="Arial" w:cs="Arial"/>
          <w:sz w:val="24"/>
          <w:szCs w:val="24"/>
        </w:rPr>
        <w:t>.</w:t>
      </w:r>
      <w:r w:rsidR="006A2772">
        <w:rPr>
          <w:rFonts w:ascii="Arial" w:hAnsi="Arial" w:cs="Arial"/>
          <w:sz w:val="24"/>
          <w:szCs w:val="24"/>
        </w:rPr>
        <w:t xml:space="preserve">  </w:t>
      </w:r>
      <w:r w:rsidR="006A2772" w:rsidRPr="003865DC">
        <w:rPr>
          <w:rFonts w:ascii="Arial" w:hAnsi="Arial" w:cs="Arial"/>
          <w:sz w:val="24"/>
          <w:szCs w:val="24"/>
        </w:rPr>
        <w:t>ESCs are convened and approved by the BSCC Board, as the need arise</w:t>
      </w:r>
      <w:r w:rsidR="006A2772">
        <w:rPr>
          <w:rFonts w:ascii="Arial" w:hAnsi="Arial" w:cs="Arial"/>
          <w:sz w:val="24"/>
          <w:szCs w:val="24"/>
        </w:rPr>
        <w:t>s, to carry out specified tasks</w:t>
      </w:r>
      <w:r w:rsidR="006A2772" w:rsidRPr="003865DC">
        <w:rPr>
          <w:rFonts w:ascii="Arial" w:hAnsi="Arial" w:cs="Arial"/>
          <w:sz w:val="24"/>
          <w:szCs w:val="24"/>
        </w:rPr>
        <w:t xml:space="preserve"> including the development of RFPs for grant funds. ESCs submit grant award recommendations to the BS</w:t>
      </w:r>
      <w:r w:rsidR="006A2772">
        <w:rPr>
          <w:rFonts w:ascii="Arial" w:hAnsi="Arial" w:cs="Arial"/>
          <w:sz w:val="24"/>
          <w:szCs w:val="24"/>
        </w:rPr>
        <w:t xml:space="preserve">CC Board and the </w:t>
      </w:r>
      <w:r w:rsidR="006A2772" w:rsidRPr="003865DC">
        <w:rPr>
          <w:rFonts w:ascii="Arial" w:hAnsi="Arial" w:cs="Arial"/>
          <w:sz w:val="24"/>
          <w:szCs w:val="24"/>
        </w:rPr>
        <w:t>Board then approves, rejects</w:t>
      </w:r>
      <w:r w:rsidR="006A2772">
        <w:rPr>
          <w:rFonts w:ascii="Arial" w:hAnsi="Arial" w:cs="Arial"/>
          <w:sz w:val="24"/>
          <w:szCs w:val="24"/>
        </w:rPr>
        <w:t>,</w:t>
      </w:r>
      <w:r w:rsidR="006A2772" w:rsidRPr="003865DC">
        <w:rPr>
          <w:rFonts w:ascii="Arial" w:hAnsi="Arial" w:cs="Arial"/>
          <w:sz w:val="24"/>
          <w:szCs w:val="24"/>
        </w:rPr>
        <w:t xml:space="preserve"> or revises those recommendations. </w:t>
      </w:r>
      <w:r w:rsidR="00463534">
        <w:rPr>
          <w:rFonts w:ascii="Arial" w:hAnsi="Arial" w:cs="Arial"/>
          <w:sz w:val="24"/>
          <w:szCs w:val="24"/>
        </w:rPr>
        <w:t xml:space="preserve"> </w:t>
      </w:r>
      <w:r w:rsidR="00DD5059">
        <w:rPr>
          <w:rFonts w:ascii="Arial" w:hAnsi="Arial" w:cs="Arial"/>
          <w:sz w:val="24"/>
          <w:szCs w:val="24"/>
        </w:rPr>
        <w:t>BSCC’s ESCs</w:t>
      </w:r>
      <w:r w:rsidR="00435830" w:rsidRPr="003865DC">
        <w:rPr>
          <w:rFonts w:ascii="Arial" w:hAnsi="Arial" w:cs="Arial"/>
          <w:sz w:val="24"/>
          <w:szCs w:val="24"/>
        </w:rPr>
        <w:t xml:space="preserve"> </w:t>
      </w:r>
      <w:r w:rsidR="00DD5059" w:rsidRPr="003865DC">
        <w:rPr>
          <w:rFonts w:ascii="Arial" w:hAnsi="Arial" w:cs="Arial"/>
          <w:sz w:val="24"/>
          <w:szCs w:val="24"/>
        </w:rPr>
        <w:t xml:space="preserve">are </w:t>
      </w:r>
      <w:r w:rsidR="00435830" w:rsidRPr="003865DC">
        <w:rPr>
          <w:rFonts w:ascii="Arial" w:hAnsi="Arial" w:cs="Arial"/>
          <w:sz w:val="24"/>
          <w:szCs w:val="24"/>
        </w:rPr>
        <w:t>typically composed of subject matter experts and stakeholders representing both the public and private sectors. The BSCC makes every attempt to include diverse rep</w:t>
      </w:r>
      <w:r w:rsidR="007A12A8">
        <w:rPr>
          <w:rFonts w:ascii="Arial" w:hAnsi="Arial" w:cs="Arial"/>
          <w:sz w:val="24"/>
          <w:szCs w:val="24"/>
        </w:rPr>
        <w:t>resentation on its ESCs</w:t>
      </w:r>
      <w:r w:rsidR="00DD5059">
        <w:rPr>
          <w:rFonts w:ascii="Arial" w:hAnsi="Arial" w:cs="Arial"/>
          <w:sz w:val="24"/>
          <w:szCs w:val="24"/>
        </w:rPr>
        <w:t xml:space="preserve"> -</w:t>
      </w:r>
      <w:r w:rsidR="007A12A8">
        <w:rPr>
          <w:rFonts w:ascii="Arial" w:hAnsi="Arial" w:cs="Arial"/>
          <w:sz w:val="24"/>
          <w:szCs w:val="24"/>
        </w:rPr>
        <w:t xml:space="preserve"> in</w:t>
      </w:r>
      <w:r w:rsidR="00435830" w:rsidRPr="003865DC">
        <w:rPr>
          <w:rFonts w:ascii="Arial" w:hAnsi="Arial" w:cs="Arial"/>
          <w:sz w:val="24"/>
          <w:szCs w:val="24"/>
        </w:rPr>
        <w:t xml:space="preserve"> breadth of experience, geography</w:t>
      </w:r>
      <w:r w:rsidR="00DD5059">
        <w:rPr>
          <w:rFonts w:ascii="Arial" w:hAnsi="Arial" w:cs="Arial"/>
          <w:sz w:val="24"/>
          <w:szCs w:val="24"/>
        </w:rPr>
        <w:t>,</w:t>
      </w:r>
      <w:r w:rsidR="00435830" w:rsidRPr="003865DC">
        <w:rPr>
          <w:rFonts w:ascii="Arial" w:hAnsi="Arial" w:cs="Arial"/>
          <w:sz w:val="24"/>
          <w:szCs w:val="24"/>
        </w:rPr>
        <w:t xml:space="preserve"> and demographics. Members of ESCs are not paid for their time but are reimbursed for travel expens</w:t>
      </w:r>
      <w:r w:rsidR="00475278">
        <w:rPr>
          <w:rFonts w:ascii="Arial" w:hAnsi="Arial" w:cs="Arial"/>
          <w:sz w:val="24"/>
          <w:szCs w:val="24"/>
        </w:rPr>
        <w:t>es incurred to attend meetings.</w:t>
      </w:r>
      <w:r w:rsidR="00ED53F4">
        <w:rPr>
          <w:rFonts w:ascii="Arial" w:hAnsi="Arial" w:cs="Arial"/>
          <w:sz w:val="24"/>
          <w:szCs w:val="24"/>
        </w:rPr>
        <w:t xml:space="preserve"> SACJJDP </w:t>
      </w:r>
      <w:r w:rsidR="00367D0E">
        <w:rPr>
          <w:rFonts w:ascii="Arial" w:hAnsi="Arial" w:cs="Arial"/>
          <w:sz w:val="24"/>
          <w:szCs w:val="24"/>
        </w:rPr>
        <w:t xml:space="preserve">serves as a standing ESC of the Board (see </w:t>
      </w:r>
      <w:r w:rsidR="00367D0E" w:rsidRPr="00BD0D46">
        <w:rPr>
          <w:rFonts w:ascii="Arial" w:hAnsi="Arial" w:cs="Arial"/>
          <w:sz w:val="24"/>
          <w:szCs w:val="24"/>
        </w:rPr>
        <w:t>Appendix</w:t>
      </w:r>
      <w:r w:rsidR="001C38BC" w:rsidRPr="00BD0D46">
        <w:rPr>
          <w:rFonts w:ascii="Arial" w:hAnsi="Arial" w:cs="Arial"/>
          <w:sz w:val="24"/>
          <w:szCs w:val="24"/>
        </w:rPr>
        <w:t xml:space="preserve"> </w:t>
      </w:r>
      <w:r w:rsidR="00555ADE">
        <w:rPr>
          <w:rFonts w:ascii="Arial" w:hAnsi="Arial" w:cs="Arial"/>
          <w:sz w:val="24"/>
          <w:szCs w:val="24"/>
        </w:rPr>
        <w:t>G</w:t>
      </w:r>
      <w:r w:rsidR="00367D0E" w:rsidRPr="00BD0D46">
        <w:rPr>
          <w:rFonts w:ascii="Arial" w:hAnsi="Arial" w:cs="Arial"/>
          <w:sz w:val="24"/>
          <w:szCs w:val="24"/>
        </w:rPr>
        <w:t>)</w:t>
      </w:r>
    </w:p>
    <w:bookmarkEnd w:id="39"/>
    <w:p w14:paraId="44308CE6" w14:textId="77777777" w:rsidR="00367D0E" w:rsidRDefault="00367D0E" w:rsidP="000462BD">
      <w:pPr>
        <w:spacing w:after="0" w:line="240" w:lineRule="auto"/>
        <w:jc w:val="both"/>
        <w:rPr>
          <w:rFonts w:ascii="Arial" w:hAnsi="Arial" w:cs="Arial"/>
          <w:sz w:val="24"/>
          <w:szCs w:val="24"/>
        </w:rPr>
      </w:pPr>
    </w:p>
    <w:p w14:paraId="7220CAF3" w14:textId="3BA2298D" w:rsidR="00D63988" w:rsidRDefault="00367D0E" w:rsidP="000462BD">
      <w:pPr>
        <w:spacing w:after="0" w:line="240" w:lineRule="auto"/>
        <w:jc w:val="both"/>
        <w:rPr>
          <w:rFonts w:ascii="Arial" w:hAnsi="Arial" w:cs="Arial"/>
          <w:sz w:val="24"/>
          <w:szCs w:val="24"/>
        </w:rPr>
      </w:pPr>
      <w:bookmarkStart w:id="40" w:name="_Hlk536525290"/>
      <w:r>
        <w:rPr>
          <w:rFonts w:ascii="Arial" w:hAnsi="Arial" w:cs="Arial"/>
          <w:sz w:val="24"/>
          <w:szCs w:val="24"/>
        </w:rPr>
        <w:t xml:space="preserve">SACJJDP </w:t>
      </w:r>
      <w:r w:rsidR="00ED53F4">
        <w:rPr>
          <w:rFonts w:ascii="Arial" w:hAnsi="Arial" w:cs="Arial"/>
          <w:sz w:val="24"/>
          <w:szCs w:val="24"/>
        </w:rPr>
        <w:t>established a Title II ESC for the purpose of this grant cycle</w:t>
      </w:r>
      <w:r w:rsidR="00160A58">
        <w:rPr>
          <w:rFonts w:ascii="Arial" w:hAnsi="Arial" w:cs="Arial"/>
          <w:sz w:val="24"/>
          <w:szCs w:val="24"/>
        </w:rPr>
        <w:t xml:space="preserve">.  </w:t>
      </w:r>
      <w:bookmarkEnd w:id="40"/>
      <w:r w:rsidR="003B14FF" w:rsidRPr="00B42E05">
        <w:rPr>
          <w:rFonts w:ascii="Arial" w:hAnsi="Arial" w:cs="Arial"/>
          <w:sz w:val="24"/>
          <w:szCs w:val="24"/>
        </w:rPr>
        <w:t>Th</w:t>
      </w:r>
      <w:r>
        <w:rPr>
          <w:rFonts w:ascii="Arial" w:hAnsi="Arial" w:cs="Arial"/>
          <w:sz w:val="24"/>
          <w:szCs w:val="24"/>
        </w:rPr>
        <w:t>is</w:t>
      </w:r>
      <w:r w:rsidR="003B14FF" w:rsidRPr="00B42E05">
        <w:rPr>
          <w:rFonts w:ascii="Arial" w:hAnsi="Arial" w:cs="Arial"/>
          <w:sz w:val="24"/>
          <w:szCs w:val="24"/>
        </w:rPr>
        <w:t xml:space="preserve"> </w:t>
      </w:r>
      <w:r w:rsidR="00D727D1">
        <w:rPr>
          <w:rFonts w:ascii="Arial" w:hAnsi="Arial" w:cs="Arial"/>
          <w:sz w:val="24"/>
          <w:szCs w:val="24"/>
        </w:rPr>
        <w:t>Title II Grant Program</w:t>
      </w:r>
      <w:r w:rsidR="003B14FF" w:rsidRPr="00B42E05">
        <w:rPr>
          <w:rFonts w:ascii="Arial" w:hAnsi="Arial" w:cs="Arial"/>
          <w:sz w:val="24"/>
          <w:szCs w:val="24"/>
        </w:rPr>
        <w:t xml:space="preserve"> ESC includes</w:t>
      </w:r>
      <w:r w:rsidR="00FF514C">
        <w:rPr>
          <w:rFonts w:ascii="Arial" w:hAnsi="Arial" w:cs="Arial"/>
          <w:sz w:val="24"/>
          <w:szCs w:val="24"/>
        </w:rPr>
        <w:t xml:space="preserve"> </w:t>
      </w:r>
      <w:r w:rsidR="003B14FF" w:rsidRPr="00B42E05">
        <w:rPr>
          <w:rFonts w:ascii="Arial" w:hAnsi="Arial" w:cs="Arial"/>
          <w:sz w:val="24"/>
          <w:szCs w:val="24"/>
        </w:rPr>
        <w:t xml:space="preserve">subject matter experts on </w:t>
      </w:r>
      <w:r w:rsidR="00C1320B">
        <w:rPr>
          <w:rFonts w:ascii="Arial" w:hAnsi="Arial" w:cs="Arial"/>
          <w:sz w:val="24"/>
          <w:szCs w:val="24"/>
        </w:rPr>
        <w:t>community engagement, prevention and intervention programs</w:t>
      </w:r>
      <w:r w:rsidR="00D738D2">
        <w:rPr>
          <w:rFonts w:ascii="Arial" w:hAnsi="Arial" w:cs="Arial"/>
          <w:sz w:val="24"/>
          <w:szCs w:val="24"/>
        </w:rPr>
        <w:t xml:space="preserve">, </w:t>
      </w:r>
      <w:r w:rsidR="00FF514C">
        <w:rPr>
          <w:rFonts w:ascii="Arial" w:hAnsi="Arial" w:cs="Arial"/>
          <w:sz w:val="24"/>
          <w:szCs w:val="24"/>
        </w:rPr>
        <w:t xml:space="preserve">mental/behavioral health, social services, </w:t>
      </w:r>
      <w:r w:rsidR="00C1320B">
        <w:rPr>
          <w:rFonts w:ascii="Arial" w:hAnsi="Arial" w:cs="Arial"/>
          <w:sz w:val="24"/>
          <w:szCs w:val="24"/>
        </w:rPr>
        <w:t>l</w:t>
      </w:r>
      <w:r w:rsidR="00FF514C">
        <w:rPr>
          <w:rFonts w:ascii="Arial" w:hAnsi="Arial" w:cs="Arial"/>
          <w:sz w:val="24"/>
          <w:szCs w:val="24"/>
        </w:rPr>
        <w:t>aw enforcement</w:t>
      </w:r>
      <w:r w:rsidR="00C1320B">
        <w:rPr>
          <w:rFonts w:ascii="Arial" w:hAnsi="Arial" w:cs="Arial"/>
          <w:sz w:val="24"/>
          <w:szCs w:val="24"/>
        </w:rPr>
        <w:t xml:space="preserve">, including individuals who have been impacted by the justice </w:t>
      </w:r>
      <w:r w:rsidR="00FF514C">
        <w:rPr>
          <w:rFonts w:ascii="Arial" w:hAnsi="Arial" w:cs="Arial"/>
          <w:sz w:val="24"/>
          <w:szCs w:val="24"/>
        </w:rPr>
        <w:t xml:space="preserve">and/or child welfare </w:t>
      </w:r>
      <w:r w:rsidR="00C1320B">
        <w:rPr>
          <w:rFonts w:ascii="Arial" w:hAnsi="Arial" w:cs="Arial"/>
          <w:sz w:val="24"/>
          <w:szCs w:val="24"/>
        </w:rPr>
        <w:t>system</w:t>
      </w:r>
      <w:r w:rsidR="00FF514C">
        <w:rPr>
          <w:rFonts w:ascii="Arial" w:hAnsi="Arial" w:cs="Arial"/>
          <w:sz w:val="24"/>
          <w:szCs w:val="24"/>
        </w:rPr>
        <w:t>s</w:t>
      </w:r>
      <w:r w:rsidR="00C1320B">
        <w:rPr>
          <w:rFonts w:ascii="Arial" w:hAnsi="Arial" w:cs="Arial"/>
          <w:sz w:val="24"/>
          <w:szCs w:val="24"/>
        </w:rPr>
        <w:t>.</w:t>
      </w:r>
      <w:r w:rsidR="00D738D2">
        <w:rPr>
          <w:rFonts w:ascii="Arial" w:hAnsi="Arial" w:cs="Arial"/>
          <w:sz w:val="24"/>
          <w:szCs w:val="24"/>
        </w:rPr>
        <w:t xml:space="preserve"> </w:t>
      </w:r>
      <w:r w:rsidR="00D51893">
        <w:rPr>
          <w:rFonts w:ascii="Arial" w:hAnsi="Arial" w:cs="Arial"/>
          <w:sz w:val="24"/>
          <w:szCs w:val="24"/>
        </w:rPr>
        <w:t>A list of ESC members</w:t>
      </w:r>
      <w:r w:rsidR="003B14FF" w:rsidRPr="00B42E05">
        <w:rPr>
          <w:rFonts w:ascii="Arial" w:hAnsi="Arial" w:cs="Arial"/>
          <w:sz w:val="24"/>
          <w:szCs w:val="24"/>
        </w:rPr>
        <w:t xml:space="preserve"> can be found </w:t>
      </w:r>
      <w:r w:rsidR="003A0283">
        <w:rPr>
          <w:rFonts w:ascii="Arial" w:hAnsi="Arial" w:cs="Arial"/>
          <w:sz w:val="24"/>
          <w:szCs w:val="24"/>
        </w:rPr>
        <w:t xml:space="preserve">in </w:t>
      </w:r>
      <w:r w:rsidR="005E240F">
        <w:rPr>
          <w:rFonts w:ascii="Arial" w:hAnsi="Arial" w:cs="Arial"/>
          <w:sz w:val="24"/>
          <w:szCs w:val="24"/>
        </w:rPr>
        <w:t xml:space="preserve">Appendix </w:t>
      </w:r>
      <w:r w:rsidR="008C19E1">
        <w:rPr>
          <w:rFonts w:ascii="Arial" w:hAnsi="Arial" w:cs="Arial"/>
          <w:sz w:val="24"/>
          <w:szCs w:val="24"/>
        </w:rPr>
        <w:t>H</w:t>
      </w:r>
      <w:r w:rsidR="008153AA">
        <w:rPr>
          <w:rFonts w:ascii="Arial" w:hAnsi="Arial" w:cs="Arial"/>
          <w:sz w:val="24"/>
          <w:szCs w:val="24"/>
        </w:rPr>
        <w:t>.</w:t>
      </w:r>
    </w:p>
    <w:p w14:paraId="6F16AE6E" w14:textId="77777777" w:rsidR="004F74C5" w:rsidRDefault="004F74C5" w:rsidP="000462BD">
      <w:pPr>
        <w:spacing w:after="0" w:line="240" w:lineRule="auto"/>
        <w:jc w:val="both"/>
        <w:rPr>
          <w:rFonts w:ascii="Arial" w:hAnsi="Arial" w:cs="Arial"/>
          <w:sz w:val="24"/>
          <w:szCs w:val="24"/>
        </w:rPr>
      </w:pPr>
    </w:p>
    <w:p w14:paraId="542EB05D" w14:textId="77777777" w:rsidR="0057755F" w:rsidRPr="0057755F" w:rsidRDefault="0057755F" w:rsidP="00EF30F5">
      <w:pPr>
        <w:spacing w:after="60" w:line="240" w:lineRule="auto"/>
        <w:rPr>
          <w:rFonts w:ascii="Arial" w:hAnsi="Arial" w:cs="Arial"/>
          <w:b/>
          <w:sz w:val="24"/>
          <w:szCs w:val="24"/>
        </w:rPr>
      </w:pPr>
      <w:r w:rsidRPr="0057755F">
        <w:rPr>
          <w:rFonts w:ascii="Arial" w:hAnsi="Arial" w:cs="Arial"/>
          <w:b/>
          <w:sz w:val="24"/>
          <w:szCs w:val="24"/>
        </w:rPr>
        <w:t>Conflicts of Interest</w:t>
      </w:r>
    </w:p>
    <w:p w14:paraId="56E70C13" w14:textId="3D848465" w:rsidR="0039449B" w:rsidRDefault="00ED53F4" w:rsidP="0039449B">
      <w:pPr>
        <w:spacing w:line="240" w:lineRule="auto"/>
        <w:jc w:val="both"/>
        <w:rPr>
          <w:rFonts w:ascii="Arial" w:hAnsi="Arial" w:cs="Arial"/>
          <w:sz w:val="24"/>
          <w:szCs w:val="24"/>
        </w:rPr>
      </w:pPr>
      <w:r w:rsidRPr="00C77E5E">
        <w:rPr>
          <w:rFonts w:ascii="Arial" w:hAnsi="Arial" w:cs="Arial"/>
          <w:sz w:val="24"/>
          <w:szCs w:val="24"/>
        </w:rPr>
        <w:t xml:space="preserve">Existing law prohibits any grantee, subgrantee, partner or like party who participated on the </w:t>
      </w:r>
      <w:r>
        <w:rPr>
          <w:rFonts w:ascii="Arial" w:hAnsi="Arial" w:cs="Arial"/>
          <w:sz w:val="24"/>
          <w:szCs w:val="24"/>
        </w:rPr>
        <w:t xml:space="preserve">Title II </w:t>
      </w:r>
      <w:r w:rsidRPr="00C77E5E">
        <w:rPr>
          <w:rFonts w:ascii="Arial" w:hAnsi="Arial" w:cs="Arial"/>
          <w:sz w:val="24"/>
          <w:szCs w:val="24"/>
        </w:rPr>
        <w:t xml:space="preserve">ESC </w:t>
      </w:r>
      <w:r>
        <w:rPr>
          <w:rFonts w:ascii="Arial" w:hAnsi="Arial" w:cs="Arial"/>
          <w:sz w:val="24"/>
          <w:szCs w:val="24"/>
        </w:rPr>
        <w:t xml:space="preserve">or who is a member of SACJJDP </w:t>
      </w:r>
      <w:r w:rsidRPr="00C77E5E">
        <w:rPr>
          <w:rFonts w:ascii="Arial" w:hAnsi="Arial" w:cs="Arial"/>
          <w:sz w:val="24"/>
          <w:szCs w:val="24"/>
        </w:rPr>
        <w:t xml:space="preserve">from receiving funds awarded under this RFP. Applicants who are awarded grants under this RFP are responsible for reviewing the </w:t>
      </w:r>
      <w:r>
        <w:rPr>
          <w:rFonts w:ascii="Arial" w:hAnsi="Arial" w:cs="Arial"/>
          <w:sz w:val="24"/>
          <w:szCs w:val="24"/>
        </w:rPr>
        <w:t xml:space="preserve">SACJJDP and Title II </w:t>
      </w:r>
      <w:r w:rsidRPr="00C77E5E">
        <w:rPr>
          <w:rFonts w:ascii="Arial" w:hAnsi="Arial" w:cs="Arial"/>
          <w:sz w:val="24"/>
          <w:szCs w:val="24"/>
        </w:rPr>
        <w:t>ESC membership roster</w:t>
      </w:r>
      <w:r>
        <w:rPr>
          <w:rFonts w:ascii="Arial" w:hAnsi="Arial" w:cs="Arial"/>
          <w:sz w:val="24"/>
          <w:szCs w:val="24"/>
        </w:rPr>
        <w:t xml:space="preserve">s </w:t>
      </w:r>
      <w:r w:rsidRPr="00C77E5E">
        <w:rPr>
          <w:rFonts w:ascii="Arial" w:hAnsi="Arial" w:cs="Arial"/>
          <w:sz w:val="24"/>
          <w:szCs w:val="24"/>
        </w:rPr>
        <w:t xml:space="preserve">and ensuring that no grant dollars are passed through to any entity represented by any member of the </w:t>
      </w:r>
      <w:r>
        <w:rPr>
          <w:rFonts w:ascii="Arial" w:hAnsi="Arial" w:cs="Arial"/>
          <w:sz w:val="24"/>
          <w:szCs w:val="24"/>
        </w:rPr>
        <w:t xml:space="preserve">SACJJDP or Title II </w:t>
      </w:r>
      <w:r w:rsidRPr="00C77E5E">
        <w:rPr>
          <w:rFonts w:ascii="Arial" w:hAnsi="Arial" w:cs="Arial"/>
          <w:sz w:val="24"/>
          <w:szCs w:val="24"/>
        </w:rPr>
        <w:t>ESC.</w:t>
      </w:r>
      <w:r>
        <w:rPr>
          <w:rFonts w:ascii="Arial" w:hAnsi="Arial" w:cs="Arial"/>
          <w:sz w:val="24"/>
          <w:szCs w:val="24"/>
        </w:rPr>
        <w:t xml:space="preserve"> </w:t>
      </w:r>
    </w:p>
    <w:p w14:paraId="4786242A" w14:textId="6CA48784" w:rsidR="00205DC2" w:rsidRDefault="0039449B">
      <w:pPr>
        <w:spacing w:line="240" w:lineRule="auto"/>
        <w:jc w:val="both"/>
        <w:rPr>
          <w:rFonts w:ascii="Arial" w:hAnsi="Arial" w:cs="Arial"/>
          <w:sz w:val="24"/>
          <w:szCs w:val="24"/>
        </w:rPr>
      </w:pPr>
      <w:bookmarkStart w:id="41" w:name="_Hlk5116491"/>
      <w:r>
        <w:rPr>
          <w:rFonts w:ascii="Arial" w:hAnsi="Arial" w:cs="Arial"/>
          <w:sz w:val="24"/>
          <w:szCs w:val="24"/>
        </w:rPr>
        <w:t>Se</w:t>
      </w:r>
      <w:r w:rsidR="00A4546F" w:rsidRPr="00646D95">
        <w:rPr>
          <w:rFonts w:ascii="Arial" w:hAnsi="Arial" w:cs="Arial"/>
          <w:sz w:val="24"/>
          <w:szCs w:val="24"/>
        </w:rPr>
        <w:t xml:space="preserve">e </w:t>
      </w:r>
      <w:r w:rsidR="00A4546F" w:rsidRPr="008C19E1">
        <w:rPr>
          <w:rFonts w:ascii="Arial" w:hAnsi="Arial" w:cs="Arial"/>
          <w:sz w:val="24"/>
          <w:szCs w:val="24"/>
        </w:rPr>
        <w:t xml:space="preserve">Appendix </w:t>
      </w:r>
      <w:r w:rsidR="00555ADE" w:rsidRPr="008C19E1">
        <w:rPr>
          <w:rFonts w:ascii="Arial" w:hAnsi="Arial" w:cs="Arial"/>
          <w:sz w:val="24"/>
          <w:szCs w:val="24"/>
        </w:rPr>
        <w:t>G</w:t>
      </w:r>
      <w:r w:rsidR="00A4546F" w:rsidRPr="00646D95">
        <w:rPr>
          <w:rFonts w:ascii="Arial" w:hAnsi="Arial" w:cs="Arial"/>
          <w:sz w:val="24"/>
          <w:szCs w:val="24"/>
        </w:rPr>
        <w:t xml:space="preserve"> for the </w:t>
      </w:r>
      <w:r w:rsidR="007D0B4F">
        <w:rPr>
          <w:rFonts w:ascii="Arial" w:hAnsi="Arial" w:cs="Arial"/>
          <w:sz w:val="24"/>
          <w:szCs w:val="24"/>
        </w:rPr>
        <w:t xml:space="preserve">State Advisory Committee for Juvenile Justice and Delinquency Prevention </w:t>
      </w:r>
      <w:r w:rsidR="00FF2F0A">
        <w:rPr>
          <w:rFonts w:ascii="Arial" w:hAnsi="Arial" w:cs="Arial"/>
          <w:sz w:val="24"/>
          <w:szCs w:val="24"/>
        </w:rPr>
        <w:t xml:space="preserve">Membership Roster </w:t>
      </w:r>
      <w:r w:rsidR="007D0B4F">
        <w:rPr>
          <w:rFonts w:ascii="Arial" w:hAnsi="Arial" w:cs="Arial"/>
          <w:sz w:val="24"/>
          <w:szCs w:val="24"/>
        </w:rPr>
        <w:t xml:space="preserve">and </w:t>
      </w:r>
      <w:r w:rsidR="00FF2F0A" w:rsidRPr="008C19E1">
        <w:rPr>
          <w:rFonts w:ascii="Arial" w:hAnsi="Arial" w:cs="Arial"/>
          <w:sz w:val="24"/>
          <w:szCs w:val="24"/>
        </w:rPr>
        <w:t>Appendix H</w:t>
      </w:r>
      <w:r w:rsidR="00FF2F0A">
        <w:rPr>
          <w:rFonts w:ascii="Arial" w:hAnsi="Arial" w:cs="Arial"/>
          <w:b/>
          <w:sz w:val="24"/>
          <w:szCs w:val="24"/>
        </w:rPr>
        <w:t xml:space="preserve"> </w:t>
      </w:r>
      <w:r w:rsidR="00FF2F0A">
        <w:rPr>
          <w:rFonts w:ascii="Arial" w:hAnsi="Arial" w:cs="Arial"/>
          <w:sz w:val="24"/>
          <w:szCs w:val="24"/>
        </w:rPr>
        <w:t>for the Title II Grant</w:t>
      </w:r>
      <w:r w:rsidR="007D0B4F">
        <w:rPr>
          <w:rFonts w:ascii="Arial" w:hAnsi="Arial" w:cs="Arial"/>
          <w:sz w:val="24"/>
          <w:szCs w:val="24"/>
        </w:rPr>
        <w:t xml:space="preserve"> </w:t>
      </w:r>
      <w:r w:rsidR="00FF2F0A">
        <w:rPr>
          <w:rFonts w:ascii="Arial" w:hAnsi="Arial" w:cs="Arial"/>
          <w:sz w:val="24"/>
          <w:szCs w:val="24"/>
        </w:rPr>
        <w:t>ESC</w:t>
      </w:r>
      <w:r w:rsidR="00A4546F" w:rsidRPr="00646D95">
        <w:rPr>
          <w:rFonts w:ascii="Arial" w:hAnsi="Arial" w:cs="Arial"/>
          <w:sz w:val="24"/>
          <w:szCs w:val="24"/>
        </w:rPr>
        <w:t xml:space="preserve"> Roster or </w:t>
      </w:r>
      <w:r w:rsidR="00FF2F0A">
        <w:rPr>
          <w:rFonts w:ascii="Arial" w:hAnsi="Arial" w:cs="Arial"/>
          <w:sz w:val="24"/>
          <w:szCs w:val="24"/>
        </w:rPr>
        <w:t xml:space="preserve">visit the </w:t>
      </w:r>
      <w:r w:rsidR="00A4546F" w:rsidRPr="00646D95">
        <w:rPr>
          <w:rFonts w:ascii="Arial" w:hAnsi="Arial" w:cs="Arial"/>
          <w:sz w:val="24"/>
          <w:szCs w:val="24"/>
        </w:rPr>
        <w:t>website</w:t>
      </w:r>
      <w:r w:rsidR="00FF2F0A">
        <w:rPr>
          <w:rFonts w:ascii="Arial" w:hAnsi="Arial" w:cs="Arial"/>
          <w:sz w:val="24"/>
          <w:szCs w:val="24"/>
        </w:rPr>
        <w:t xml:space="preserve"> at</w:t>
      </w:r>
      <w:r w:rsidR="00A4546F" w:rsidRPr="00646D95">
        <w:rPr>
          <w:rFonts w:ascii="Arial" w:hAnsi="Arial" w:cs="Arial"/>
          <w:sz w:val="24"/>
          <w:szCs w:val="24"/>
        </w:rPr>
        <w:t>:</w:t>
      </w:r>
      <w:r w:rsidR="00A4546F">
        <w:rPr>
          <w:rFonts w:ascii="Arial" w:hAnsi="Arial" w:cs="Arial"/>
          <w:sz w:val="24"/>
          <w:szCs w:val="24"/>
        </w:rPr>
        <w:t xml:space="preserve"> </w:t>
      </w:r>
      <w:hyperlink r:id="rId19" w:history="1">
        <w:r w:rsidR="00A4546F" w:rsidRPr="00E00532">
          <w:rPr>
            <w:rStyle w:val="Hyperlink"/>
            <w:rFonts w:ascii="Arial" w:hAnsi="Arial" w:cs="Arial"/>
            <w:sz w:val="24"/>
            <w:szCs w:val="24"/>
          </w:rPr>
          <w:t>http://www.bscc.ca.gov/s_titleiigrant</w:t>
        </w:r>
      </w:hyperlink>
      <w:r w:rsidR="00A4546F">
        <w:rPr>
          <w:rFonts w:ascii="Arial" w:hAnsi="Arial" w:cs="Arial"/>
          <w:sz w:val="24"/>
          <w:szCs w:val="24"/>
        </w:rPr>
        <w:t xml:space="preserve"> </w:t>
      </w:r>
    </w:p>
    <w:bookmarkEnd w:id="41"/>
    <w:p w14:paraId="50C66458" w14:textId="77777777" w:rsidR="0015656E" w:rsidRDefault="0015656E" w:rsidP="0015656E">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23363A" w14:paraId="529AC855" w14:textId="77777777" w:rsidTr="0015656E">
        <w:trPr>
          <w:trHeight w:val="504"/>
        </w:trPr>
        <w:tc>
          <w:tcPr>
            <w:tcW w:w="9350" w:type="dxa"/>
            <w:shd w:val="clear" w:color="auto" w:fill="002060"/>
            <w:vAlign w:val="center"/>
          </w:tcPr>
          <w:p w14:paraId="66046B71" w14:textId="77777777" w:rsidR="0015656E" w:rsidRPr="0023363A" w:rsidRDefault="0015656E" w:rsidP="0015656E">
            <w:pPr>
              <w:pStyle w:val="Heading1"/>
              <w:spacing w:after="0"/>
              <w:rPr>
                <w:color w:val="FFFFFF"/>
              </w:rPr>
            </w:pPr>
            <w:bookmarkStart w:id="42" w:name="_Toc503814232"/>
            <w:bookmarkStart w:id="43" w:name="_Toc5276351"/>
            <w:r>
              <w:rPr>
                <w:color w:val="FFFFFF"/>
              </w:rPr>
              <w:t>Overview of the RFP Process</w:t>
            </w:r>
            <w:bookmarkEnd w:id="42"/>
            <w:bookmarkEnd w:id="43"/>
          </w:p>
        </w:tc>
      </w:tr>
    </w:tbl>
    <w:p w14:paraId="17044F81" w14:textId="77777777" w:rsidR="0015656E" w:rsidRDefault="0015656E" w:rsidP="0015656E">
      <w:pPr>
        <w:spacing w:after="0" w:line="240" w:lineRule="auto"/>
        <w:jc w:val="both"/>
        <w:rPr>
          <w:rFonts w:ascii="Arial" w:hAnsi="Arial" w:cs="Arial"/>
          <w:sz w:val="24"/>
          <w:szCs w:val="24"/>
        </w:rPr>
      </w:pPr>
    </w:p>
    <w:p w14:paraId="1B6ACD8D" w14:textId="77777777" w:rsidR="0015656E" w:rsidRDefault="0015656E" w:rsidP="00EF30F5">
      <w:pPr>
        <w:spacing w:after="60" w:line="240" w:lineRule="auto"/>
        <w:rPr>
          <w:rFonts w:ascii="Arial" w:hAnsi="Arial" w:cs="Arial"/>
          <w:b/>
          <w:color w:val="000000" w:themeColor="text1"/>
          <w:sz w:val="24"/>
          <w:szCs w:val="24"/>
        </w:rPr>
      </w:pPr>
      <w:r>
        <w:rPr>
          <w:rFonts w:ascii="Arial" w:hAnsi="Arial" w:cs="Arial"/>
          <w:b/>
          <w:color w:val="000000" w:themeColor="text1"/>
          <w:sz w:val="24"/>
          <w:szCs w:val="24"/>
        </w:rPr>
        <w:t>Confirmation of Receipt of Proposal</w:t>
      </w:r>
    </w:p>
    <w:p w14:paraId="6B5C4AD9" w14:textId="77777777" w:rsidR="0015656E" w:rsidRPr="00C109B1" w:rsidRDefault="0015656E" w:rsidP="0015656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Upon submission of a proposal, a</w:t>
      </w:r>
      <w:r w:rsidRPr="00C109B1">
        <w:rPr>
          <w:rFonts w:ascii="Arial" w:hAnsi="Arial" w:cs="Arial"/>
          <w:color w:val="000000" w:themeColor="text1"/>
          <w:sz w:val="24"/>
          <w:szCs w:val="24"/>
        </w:rPr>
        <w:t>pplicants will receive a confirmation email from the BSCC</w:t>
      </w:r>
      <w:r>
        <w:rPr>
          <w:rFonts w:ascii="Arial" w:hAnsi="Arial" w:cs="Arial"/>
          <w:color w:val="000000" w:themeColor="text1"/>
          <w:sz w:val="24"/>
          <w:szCs w:val="24"/>
        </w:rPr>
        <w:t xml:space="preserve"> stating the proposal has been received</w:t>
      </w:r>
      <w:r w:rsidRPr="00C109B1">
        <w:rPr>
          <w:rFonts w:ascii="Arial" w:hAnsi="Arial" w:cs="Arial"/>
          <w:color w:val="000000" w:themeColor="text1"/>
          <w:sz w:val="24"/>
          <w:szCs w:val="24"/>
        </w:rPr>
        <w:t>.</w:t>
      </w:r>
      <w:r>
        <w:rPr>
          <w:rFonts w:ascii="Arial" w:hAnsi="Arial" w:cs="Arial"/>
          <w:color w:val="000000" w:themeColor="text1"/>
          <w:sz w:val="24"/>
          <w:szCs w:val="24"/>
        </w:rPr>
        <w:t xml:space="preserve"> The email will be sent to the individual who signed the application and the person listed as the Project Director. </w:t>
      </w:r>
    </w:p>
    <w:p w14:paraId="4EB0629D" w14:textId="77777777" w:rsidR="0015656E" w:rsidRDefault="0015656E" w:rsidP="0015656E">
      <w:pPr>
        <w:spacing w:after="0" w:line="240" w:lineRule="auto"/>
        <w:jc w:val="both"/>
        <w:rPr>
          <w:rFonts w:ascii="Arial" w:hAnsi="Arial" w:cs="Arial"/>
          <w:b/>
          <w:color w:val="000000" w:themeColor="text1"/>
          <w:sz w:val="24"/>
          <w:szCs w:val="24"/>
        </w:rPr>
      </w:pPr>
    </w:p>
    <w:p w14:paraId="5FC3FD92" w14:textId="77777777" w:rsidR="0015656E" w:rsidRDefault="0015656E" w:rsidP="00EF30F5">
      <w:pPr>
        <w:spacing w:after="60" w:line="240" w:lineRule="auto"/>
        <w:rPr>
          <w:rFonts w:ascii="Arial" w:hAnsi="Arial" w:cs="Arial"/>
          <w:b/>
          <w:sz w:val="24"/>
        </w:rPr>
      </w:pPr>
      <w:r>
        <w:rPr>
          <w:rFonts w:ascii="Arial" w:hAnsi="Arial" w:cs="Arial"/>
          <w:b/>
          <w:sz w:val="24"/>
        </w:rPr>
        <w:t>Disqualification</w:t>
      </w:r>
    </w:p>
    <w:p w14:paraId="7CE3B063" w14:textId="77777777" w:rsidR="0015656E" w:rsidRDefault="0015656E" w:rsidP="00CE567D">
      <w:pPr>
        <w:spacing w:after="120" w:line="240" w:lineRule="auto"/>
        <w:ind w:right="255"/>
        <w:rPr>
          <w:rFonts w:ascii="Arial" w:hAnsi="Arial" w:cs="Arial"/>
          <w:sz w:val="24"/>
          <w:szCs w:val="24"/>
        </w:rPr>
      </w:pPr>
      <w:r>
        <w:rPr>
          <w:rFonts w:ascii="Arial" w:hAnsi="Arial" w:cs="Arial"/>
          <w:sz w:val="24"/>
          <w:szCs w:val="24"/>
        </w:rPr>
        <w:t>The following will result in an automatic disqualification:</w:t>
      </w:r>
    </w:p>
    <w:p w14:paraId="45F2CAD0" w14:textId="1096897F" w:rsidR="0015656E" w:rsidRDefault="0015656E" w:rsidP="00AB01C9">
      <w:pPr>
        <w:pStyle w:val="ListParagraph"/>
        <w:numPr>
          <w:ilvl w:val="0"/>
          <w:numId w:val="10"/>
        </w:numPr>
        <w:spacing w:after="120" w:line="240" w:lineRule="auto"/>
        <w:ind w:left="630"/>
        <w:contextualSpacing w:val="0"/>
        <w:jc w:val="both"/>
        <w:rPr>
          <w:rFonts w:ascii="Arial" w:hAnsi="Arial" w:cs="Arial"/>
          <w:sz w:val="24"/>
          <w:szCs w:val="24"/>
        </w:rPr>
      </w:pPr>
      <w:r>
        <w:rPr>
          <w:rFonts w:ascii="Arial" w:hAnsi="Arial" w:cs="Arial"/>
          <w:sz w:val="24"/>
          <w:szCs w:val="24"/>
        </w:rPr>
        <w:t>The</w:t>
      </w:r>
      <w:r w:rsidRPr="00360779">
        <w:rPr>
          <w:rFonts w:ascii="Arial" w:hAnsi="Arial" w:cs="Arial"/>
          <w:sz w:val="24"/>
          <w:szCs w:val="24"/>
        </w:rPr>
        <w:t xml:space="preserve"> original hard copy </w:t>
      </w:r>
      <w:r w:rsidR="00ED53F4">
        <w:rPr>
          <w:rFonts w:ascii="Arial" w:hAnsi="Arial" w:cs="Arial"/>
          <w:sz w:val="24"/>
          <w:szCs w:val="24"/>
        </w:rPr>
        <w:t xml:space="preserve">or </w:t>
      </w:r>
      <w:r w:rsidRPr="00360779">
        <w:rPr>
          <w:rFonts w:ascii="Arial" w:hAnsi="Arial" w:cs="Arial"/>
          <w:sz w:val="24"/>
          <w:szCs w:val="24"/>
        </w:rPr>
        <w:t xml:space="preserve">electronic version of the Proposal are not received </w:t>
      </w:r>
      <w:r w:rsidRPr="00113732">
        <w:rPr>
          <w:rFonts w:ascii="Arial" w:hAnsi="Arial" w:cs="Arial"/>
          <w:sz w:val="24"/>
          <w:szCs w:val="24"/>
        </w:rPr>
        <w:t>by 5:00 p.m. on</w:t>
      </w:r>
      <w:r w:rsidR="001F5FE1">
        <w:rPr>
          <w:rFonts w:ascii="Arial" w:hAnsi="Arial" w:cs="Arial"/>
          <w:sz w:val="24"/>
          <w:szCs w:val="24"/>
        </w:rPr>
        <w:t xml:space="preserve"> </w:t>
      </w:r>
      <w:r w:rsidR="00736990">
        <w:rPr>
          <w:rFonts w:ascii="Arial" w:hAnsi="Arial" w:cs="Arial"/>
          <w:sz w:val="24"/>
          <w:szCs w:val="24"/>
        </w:rPr>
        <w:t>June 7</w:t>
      </w:r>
      <w:r w:rsidRPr="00FC6E90">
        <w:rPr>
          <w:rFonts w:ascii="Arial" w:hAnsi="Arial" w:cs="Arial"/>
          <w:sz w:val="24"/>
          <w:szCs w:val="24"/>
        </w:rPr>
        <w:t>, 201</w:t>
      </w:r>
      <w:r w:rsidR="00736990">
        <w:rPr>
          <w:rFonts w:ascii="Arial" w:hAnsi="Arial" w:cs="Arial"/>
          <w:sz w:val="24"/>
          <w:szCs w:val="24"/>
        </w:rPr>
        <w:t>9</w:t>
      </w:r>
      <w:r w:rsidRPr="00FC6E90">
        <w:rPr>
          <w:rFonts w:ascii="Arial" w:hAnsi="Arial" w:cs="Arial"/>
          <w:sz w:val="24"/>
          <w:szCs w:val="24"/>
        </w:rPr>
        <w:t>.</w:t>
      </w:r>
    </w:p>
    <w:p w14:paraId="0E5B695A" w14:textId="3380E0F0" w:rsidR="0015656E" w:rsidRPr="00FD432B" w:rsidRDefault="0015656E" w:rsidP="00AB01C9">
      <w:pPr>
        <w:pStyle w:val="ListParagraph"/>
        <w:numPr>
          <w:ilvl w:val="0"/>
          <w:numId w:val="10"/>
        </w:numPr>
        <w:spacing w:after="0" w:line="240" w:lineRule="auto"/>
        <w:ind w:left="630"/>
        <w:jc w:val="both"/>
        <w:rPr>
          <w:rFonts w:ascii="Arial" w:hAnsi="Arial" w:cs="Arial"/>
          <w:sz w:val="24"/>
          <w:szCs w:val="24"/>
        </w:rPr>
      </w:pPr>
      <w:r w:rsidRPr="00FD432B">
        <w:rPr>
          <w:rFonts w:ascii="Arial" w:hAnsi="Arial" w:cs="Arial"/>
          <w:sz w:val="24"/>
          <w:szCs w:val="24"/>
        </w:rPr>
        <w:lastRenderedPageBreak/>
        <w:t xml:space="preserve">The applicant is not a </w:t>
      </w:r>
      <w:r w:rsidR="001C38BC">
        <w:rPr>
          <w:rFonts w:ascii="Arial" w:hAnsi="Arial" w:cs="Arial"/>
          <w:sz w:val="24"/>
          <w:szCs w:val="24"/>
        </w:rPr>
        <w:t xml:space="preserve">government agency, which includes individual agencies or departments within a County, City, School District, or a Federally recognized Indian Tribe (See </w:t>
      </w:r>
      <w:r w:rsidR="001C38BC" w:rsidRPr="00BD0D46">
        <w:rPr>
          <w:rFonts w:ascii="Arial" w:hAnsi="Arial" w:cs="Arial"/>
          <w:sz w:val="24"/>
          <w:szCs w:val="24"/>
        </w:rPr>
        <w:t xml:space="preserve">Appendix </w:t>
      </w:r>
      <w:r w:rsidR="00DA516A">
        <w:rPr>
          <w:rFonts w:ascii="Arial" w:hAnsi="Arial" w:cs="Arial"/>
          <w:sz w:val="24"/>
          <w:szCs w:val="24"/>
        </w:rPr>
        <w:t>A</w:t>
      </w:r>
      <w:r w:rsidR="001C38BC" w:rsidRPr="00BD0D46">
        <w:rPr>
          <w:rFonts w:ascii="Arial" w:hAnsi="Arial" w:cs="Arial"/>
          <w:sz w:val="24"/>
          <w:szCs w:val="24"/>
        </w:rPr>
        <w:t xml:space="preserve"> for</w:t>
      </w:r>
      <w:r w:rsidR="001C38BC">
        <w:rPr>
          <w:rFonts w:ascii="Arial" w:hAnsi="Arial" w:cs="Arial"/>
          <w:sz w:val="24"/>
          <w:szCs w:val="24"/>
        </w:rPr>
        <w:t xml:space="preserve"> list of eligible Indian Tribes)</w:t>
      </w:r>
      <w:r w:rsidR="00555ADE">
        <w:rPr>
          <w:rFonts w:ascii="Arial" w:hAnsi="Arial" w:cs="Arial"/>
          <w:sz w:val="24"/>
          <w:szCs w:val="24"/>
        </w:rPr>
        <w:t xml:space="preserve"> and does not provide an assurance that they perform law enforcement functions (See Appendix B)</w:t>
      </w:r>
      <w:r w:rsidR="001C38BC">
        <w:rPr>
          <w:rFonts w:ascii="Arial" w:hAnsi="Arial" w:cs="Arial"/>
          <w:sz w:val="24"/>
          <w:szCs w:val="24"/>
        </w:rPr>
        <w:t>.</w:t>
      </w:r>
    </w:p>
    <w:p w14:paraId="63E568BA" w14:textId="77777777" w:rsidR="0015656E" w:rsidRPr="00113732" w:rsidRDefault="0015656E" w:rsidP="001F5FE1">
      <w:pPr>
        <w:pStyle w:val="ListParagraph"/>
        <w:spacing w:after="0" w:line="240" w:lineRule="auto"/>
        <w:ind w:left="630"/>
        <w:jc w:val="both"/>
        <w:rPr>
          <w:rFonts w:ascii="Arial" w:hAnsi="Arial" w:cs="Arial"/>
          <w:sz w:val="24"/>
          <w:szCs w:val="24"/>
        </w:rPr>
      </w:pPr>
    </w:p>
    <w:p w14:paraId="72EF88E6" w14:textId="2375BAF9" w:rsidR="0015656E" w:rsidRPr="00113732" w:rsidRDefault="0015656E" w:rsidP="0015656E">
      <w:pPr>
        <w:spacing w:after="0" w:line="240" w:lineRule="auto"/>
        <w:ind w:right="255"/>
        <w:jc w:val="both"/>
        <w:rPr>
          <w:rFonts w:ascii="Arial" w:hAnsi="Arial" w:cs="Arial"/>
          <w:sz w:val="24"/>
          <w:szCs w:val="24"/>
        </w:rPr>
      </w:pPr>
      <w:r>
        <w:rPr>
          <w:rFonts w:ascii="Arial" w:hAnsi="Arial" w:cs="Arial"/>
          <w:sz w:val="24"/>
          <w:szCs w:val="24"/>
        </w:rPr>
        <w:t xml:space="preserve">“Disqualification” means the proposal will not be scored and therefore, will not be considered for </w:t>
      </w:r>
      <w:r w:rsidR="00D727D1">
        <w:rPr>
          <w:rFonts w:ascii="Arial" w:hAnsi="Arial" w:cs="Arial"/>
          <w:sz w:val="24"/>
          <w:szCs w:val="24"/>
        </w:rPr>
        <w:t>Title II</w:t>
      </w:r>
      <w:r>
        <w:rPr>
          <w:rFonts w:ascii="Arial" w:hAnsi="Arial" w:cs="Arial"/>
          <w:sz w:val="24"/>
          <w:szCs w:val="24"/>
        </w:rPr>
        <w:t xml:space="preserve"> Grant Program funding.</w:t>
      </w:r>
    </w:p>
    <w:p w14:paraId="65E77F05" w14:textId="77777777" w:rsidR="00247AD6" w:rsidRDefault="00247AD6" w:rsidP="0015656E">
      <w:pPr>
        <w:spacing w:after="0" w:line="240" w:lineRule="auto"/>
        <w:jc w:val="both"/>
        <w:rPr>
          <w:rFonts w:ascii="Arial" w:hAnsi="Arial" w:cs="Arial"/>
          <w:b/>
          <w:color w:val="000000" w:themeColor="text1"/>
          <w:sz w:val="24"/>
          <w:szCs w:val="24"/>
        </w:rPr>
      </w:pPr>
    </w:p>
    <w:p w14:paraId="14440A89" w14:textId="4280E53F" w:rsidR="0015656E" w:rsidRPr="00722683" w:rsidRDefault="0015656E" w:rsidP="00EF30F5">
      <w:pPr>
        <w:spacing w:after="60" w:line="240" w:lineRule="auto"/>
        <w:rPr>
          <w:rFonts w:ascii="Arial" w:hAnsi="Arial" w:cs="Arial"/>
          <w:b/>
          <w:color w:val="000000" w:themeColor="text1"/>
          <w:sz w:val="24"/>
          <w:szCs w:val="24"/>
        </w:rPr>
      </w:pPr>
      <w:r>
        <w:rPr>
          <w:rFonts w:ascii="Arial" w:hAnsi="Arial" w:cs="Arial"/>
          <w:b/>
          <w:color w:val="000000" w:themeColor="text1"/>
          <w:sz w:val="24"/>
          <w:szCs w:val="24"/>
        </w:rPr>
        <w:t xml:space="preserve">Technical Compliance </w:t>
      </w:r>
      <w:r w:rsidRPr="00722683">
        <w:rPr>
          <w:rFonts w:ascii="Arial" w:hAnsi="Arial" w:cs="Arial"/>
          <w:b/>
          <w:color w:val="000000" w:themeColor="text1"/>
          <w:sz w:val="24"/>
          <w:szCs w:val="24"/>
        </w:rPr>
        <w:t>Review</w:t>
      </w:r>
    </w:p>
    <w:p w14:paraId="1154DEAC" w14:textId="769299D3" w:rsidR="0015656E" w:rsidRDefault="0015656E" w:rsidP="0015656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It is the BSCC’s intent to avoid having otherwise worthy proposals eliminated from consideration due to relatively minor and easily corrected errors or omissions. Therefore, during the week immediately following the proposal due date, BSCC staff will conduct a </w:t>
      </w:r>
      <w:r>
        <w:rPr>
          <w:rFonts w:ascii="Arial" w:hAnsi="Arial" w:cs="Arial"/>
          <w:sz w:val="24"/>
          <w:szCs w:val="24"/>
        </w:rPr>
        <w:t>Technical Compliance Review</w:t>
      </w:r>
      <w:r w:rsidR="005315CB">
        <w:rPr>
          <w:rFonts w:ascii="Arial" w:hAnsi="Arial" w:cs="Arial"/>
          <w:sz w:val="24"/>
          <w:szCs w:val="24"/>
        </w:rPr>
        <w:t xml:space="preserve"> </w:t>
      </w:r>
      <w:r>
        <w:rPr>
          <w:rFonts w:ascii="Arial" w:hAnsi="Arial" w:cs="Arial"/>
          <w:sz w:val="24"/>
          <w:szCs w:val="24"/>
        </w:rPr>
        <w:t xml:space="preserve">- a </w:t>
      </w:r>
      <w:r>
        <w:rPr>
          <w:rFonts w:ascii="Arial" w:hAnsi="Arial" w:cs="Arial"/>
          <w:color w:val="000000" w:themeColor="text1"/>
          <w:sz w:val="24"/>
          <w:szCs w:val="24"/>
        </w:rPr>
        <w:t xml:space="preserve">review to determine whether a proposal is in compliance with all technical requirements. Applicants will have a limited opportunity to respond to deficiencies identified during the technical review process by making non-substantive changes that bring the proposal into technical compliance. </w:t>
      </w:r>
    </w:p>
    <w:p w14:paraId="60DEEB61" w14:textId="77777777" w:rsidR="00247AD6" w:rsidRDefault="00247AD6" w:rsidP="0015656E">
      <w:pPr>
        <w:spacing w:after="0" w:line="240" w:lineRule="auto"/>
        <w:jc w:val="both"/>
        <w:rPr>
          <w:rFonts w:ascii="Arial" w:hAnsi="Arial" w:cs="Arial"/>
          <w:b/>
          <w:sz w:val="24"/>
          <w:szCs w:val="24"/>
        </w:rPr>
      </w:pPr>
    </w:p>
    <w:p w14:paraId="1508A244" w14:textId="05A332C2" w:rsidR="0015656E" w:rsidRPr="001D7575" w:rsidRDefault="0015656E" w:rsidP="00EF30F5">
      <w:pPr>
        <w:spacing w:after="60" w:line="240" w:lineRule="auto"/>
        <w:rPr>
          <w:rFonts w:ascii="Arial" w:hAnsi="Arial" w:cs="Arial"/>
          <w:b/>
          <w:sz w:val="24"/>
          <w:szCs w:val="24"/>
        </w:rPr>
      </w:pPr>
      <w:r w:rsidRPr="001D7575">
        <w:rPr>
          <w:rFonts w:ascii="Arial" w:hAnsi="Arial" w:cs="Arial"/>
          <w:b/>
          <w:sz w:val="24"/>
          <w:szCs w:val="24"/>
        </w:rPr>
        <w:t>Rating Process</w:t>
      </w:r>
    </w:p>
    <w:p w14:paraId="0745B9B0" w14:textId="1583FE2A" w:rsidR="0015656E" w:rsidRDefault="0015656E" w:rsidP="0015656E">
      <w:pPr>
        <w:spacing w:after="0" w:line="240" w:lineRule="auto"/>
        <w:jc w:val="both"/>
        <w:rPr>
          <w:rFonts w:ascii="Arial" w:hAnsi="Arial" w:cs="Arial"/>
          <w:sz w:val="24"/>
          <w:szCs w:val="24"/>
        </w:rPr>
      </w:pPr>
      <w:r>
        <w:rPr>
          <w:rFonts w:ascii="Arial" w:hAnsi="Arial" w:cs="Arial"/>
          <w:sz w:val="24"/>
          <w:szCs w:val="24"/>
        </w:rPr>
        <w:t>Once a proposal passes the T</w:t>
      </w:r>
      <w:r w:rsidR="00AA23D7">
        <w:rPr>
          <w:rFonts w:ascii="Arial" w:hAnsi="Arial" w:cs="Arial"/>
          <w:sz w:val="24"/>
          <w:szCs w:val="24"/>
        </w:rPr>
        <w:t xml:space="preserve">echnical </w:t>
      </w:r>
      <w:r>
        <w:rPr>
          <w:rFonts w:ascii="Arial" w:hAnsi="Arial" w:cs="Arial"/>
          <w:sz w:val="24"/>
          <w:szCs w:val="24"/>
        </w:rPr>
        <w:t>C</w:t>
      </w:r>
      <w:r w:rsidR="00AA23D7">
        <w:rPr>
          <w:rFonts w:ascii="Arial" w:hAnsi="Arial" w:cs="Arial"/>
          <w:sz w:val="24"/>
          <w:szCs w:val="24"/>
        </w:rPr>
        <w:t xml:space="preserve">ompliance </w:t>
      </w:r>
      <w:r>
        <w:rPr>
          <w:rFonts w:ascii="Arial" w:hAnsi="Arial" w:cs="Arial"/>
          <w:sz w:val="24"/>
          <w:szCs w:val="24"/>
        </w:rPr>
        <w:t>R</w:t>
      </w:r>
      <w:r w:rsidR="00AA23D7">
        <w:rPr>
          <w:rFonts w:ascii="Arial" w:hAnsi="Arial" w:cs="Arial"/>
          <w:sz w:val="24"/>
          <w:szCs w:val="24"/>
        </w:rPr>
        <w:t>eview</w:t>
      </w:r>
      <w:r>
        <w:rPr>
          <w:rFonts w:ascii="Arial" w:hAnsi="Arial" w:cs="Arial"/>
          <w:sz w:val="24"/>
          <w:szCs w:val="24"/>
        </w:rPr>
        <w:t xml:space="preserve">, it will </w:t>
      </w:r>
      <w:r w:rsidRPr="00C6793C">
        <w:rPr>
          <w:rFonts w:ascii="Arial" w:hAnsi="Arial" w:cs="Arial"/>
          <w:sz w:val="24"/>
          <w:szCs w:val="24"/>
        </w:rPr>
        <w:t xml:space="preserve">advance </w:t>
      </w:r>
      <w:r>
        <w:rPr>
          <w:rFonts w:ascii="Arial" w:hAnsi="Arial" w:cs="Arial"/>
          <w:sz w:val="24"/>
          <w:szCs w:val="24"/>
        </w:rPr>
        <w:t xml:space="preserve">to the Proposal Rating Process. The ESC </w:t>
      </w:r>
      <w:r w:rsidRPr="00962794">
        <w:rPr>
          <w:rFonts w:ascii="Arial" w:hAnsi="Arial" w:cs="Arial"/>
          <w:sz w:val="24"/>
          <w:szCs w:val="24"/>
        </w:rPr>
        <w:t xml:space="preserve">will </w:t>
      </w:r>
      <w:r>
        <w:rPr>
          <w:rFonts w:ascii="Arial" w:hAnsi="Arial" w:cs="Arial"/>
          <w:sz w:val="24"/>
          <w:szCs w:val="24"/>
        </w:rPr>
        <w:t xml:space="preserve">then </w:t>
      </w:r>
      <w:r w:rsidRPr="00962794">
        <w:rPr>
          <w:rFonts w:ascii="Arial" w:hAnsi="Arial" w:cs="Arial"/>
          <w:sz w:val="24"/>
          <w:szCs w:val="24"/>
        </w:rPr>
        <w:t xml:space="preserve">read and rate each </w:t>
      </w:r>
      <w:r>
        <w:rPr>
          <w:rFonts w:ascii="Arial" w:hAnsi="Arial" w:cs="Arial"/>
          <w:sz w:val="24"/>
          <w:szCs w:val="24"/>
        </w:rPr>
        <w:t>p</w:t>
      </w:r>
      <w:r w:rsidRPr="00962794">
        <w:rPr>
          <w:rFonts w:ascii="Arial" w:hAnsi="Arial" w:cs="Arial"/>
          <w:sz w:val="24"/>
          <w:szCs w:val="24"/>
        </w:rPr>
        <w:t xml:space="preserve">roposal </w:t>
      </w:r>
      <w:r>
        <w:rPr>
          <w:rFonts w:ascii="Arial" w:hAnsi="Arial" w:cs="Arial"/>
          <w:sz w:val="24"/>
          <w:szCs w:val="24"/>
        </w:rPr>
        <w:t>in</w:t>
      </w:r>
      <w:r w:rsidRPr="00962794">
        <w:rPr>
          <w:rFonts w:ascii="Arial" w:hAnsi="Arial" w:cs="Arial"/>
          <w:sz w:val="24"/>
          <w:szCs w:val="24"/>
        </w:rPr>
        <w:t xml:space="preserve"> accordance with the prescribed rating factors listed </w:t>
      </w:r>
      <w:r w:rsidRPr="009B7057">
        <w:rPr>
          <w:rFonts w:ascii="Arial" w:hAnsi="Arial" w:cs="Arial"/>
          <w:sz w:val="24"/>
          <w:szCs w:val="24"/>
          <w:shd w:val="clear" w:color="auto" w:fill="FFFFFF" w:themeFill="background1"/>
        </w:rPr>
        <w:t xml:space="preserve">in </w:t>
      </w:r>
      <w:r w:rsidRPr="009B7057">
        <w:rPr>
          <w:rFonts w:ascii="Arial" w:hAnsi="Arial" w:cs="Arial"/>
          <w:sz w:val="24"/>
          <w:szCs w:val="24"/>
        </w:rPr>
        <w:t>t</w:t>
      </w:r>
      <w:r>
        <w:rPr>
          <w:rFonts w:ascii="Arial" w:hAnsi="Arial" w:cs="Arial"/>
          <w:sz w:val="24"/>
          <w:szCs w:val="24"/>
        </w:rPr>
        <w:t>he table below</w:t>
      </w:r>
      <w:r w:rsidRPr="00962794">
        <w:rPr>
          <w:rFonts w:ascii="Arial" w:hAnsi="Arial" w:cs="Arial"/>
          <w:sz w:val="24"/>
          <w:szCs w:val="24"/>
        </w:rPr>
        <w:t>.</w:t>
      </w:r>
      <w:r w:rsidR="001C38BC">
        <w:rPr>
          <w:rFonts w:ascii="Arial" w:hAnsi="Arial" w:cs="Arial"/>
          <w:sz w:val="24"/>
          <w:szCs w:val="24"/>
        </w:rPr>
        <w:t xml:space="preserve">  </w:t>
      </w:r>
      <w:r w:rsidR="006B3360">
        <w:rPr>
          <w:rFonts w:ascii="Arial" w:hAnsi="Arial" w:cs="Arial"/>
          <w:sz w:val="24"/>
          <w:szCs w:val="24"/>
        </w:rPr>
        <w:t>During the ESC rating period, t</w:t>
      </w:r>
      <w:r w:rsidR="001C38BC">
        <w:rPr>
          <w:rFonts w:ascii="Arial" w:hAnsi="Arial" w:cs="Arial"/>
          <w:sz w:val="24"/>
          <w:szCs w:val="24"/>
        </w:rPr>
        <w:t xml:space="preserve">he SACJJDP will </w:t>
      </w:r>
      <w:r w:rsidR="006B3360">
        <w:rPr>
          <w:rFonts w:ascii="Arial" w:hAnsi="Arial" w:cs="Arial"/>
          <w:sz w:val="24"/>
          <w:szCs w:val="24"/>
        </w:rPr>
        <w:t xml:space="preserve">also </w:t>
      </w:r>
      <w:r w:rsidR="001C38BC">
        <w:rPr>
          <w:rFonts w:ascii="Arial" w:hAnsi="Arial" w:cs="Arial"/>
          <w:sz w:val="24"/>
          <w:szCs w:val="24"/>
        </w:rPr>
        <w:t xml:space="preserve">have a </w:t>
      </w:r>
      <w:r w:rsidR="00AA23D7">
        <w:rPr>
          <w:rFonts w:ascii="Arial" w:hAnsi="Arial" w:cs="Arial"/>
          <w:sz w:val="24"/>
          <w:szCs w:val="24"/>
        </w:rPr>
        <w:t>30-day</w:t>
      </w:r>
      <w:r w:rsidR="001C38BC">
        <w:rPr>
          <w:rFonts w:ascii="Arial" w:hAnsi="Arial" w:cs="Arial"/>
          <w:sz w:val="24"/>
          <w:szCs w:val="24"/>
        </w:rPr>
        <w:t xml:space="preserve"> review period of each eligible application.</w:t>
      </w:r>
      <w:r w:rsidRPr="00962794">
        <w:rPr>
          <w:rFonts w:ascii="Arial" w:hAnsi="Arial" w:cs="Arial"/>
          <w:sz w:val="24"/>
          <w:szCs w:val="24"/>
        </w:rPr>
        <w:t xml:space="preserve"> </w:t>
      </w:r>
    </w:p>
    <w:p w14:paraId="18F14425" w14:textId="77777777" w:rsidR="0015656E" w:rsidRPr="00461C1E" w:rsidRDefault="0015656E" w:rsidP="0015656E">
      <w:pPr>
        <w:spacing w:after="0" w:line="240" w:lineRule="auto"/>
        <w:jc w:val="both"/>
        <w:rPr>
          <w:rFonts w:ascii="Arial" w:hAnsi="Arial" w:cs="Arial"/>
          <w:sz w:val="20"/>
          <w:szCs w:val="20"/>
        </w:rPr>
      </w:pPr>
    </w:p>
    <w:p w14:paraId="7AD0038C" w14:textId="3E68BFB3" w:rsidR="0015656E" w:rsidRDefault="0015656E" w:rsidP="0015656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ESC members will base their scores on how well an applicant addresses the items listed under each rating factor within the Proposal Narrative and </w:t>
      </w:r>
      <w:r w:rsidRPr="009B7057">
        <w:rPr>
          <w:rFonts w:ascii="Arial" w:hAnsi="Arial" w:cs="Arial"/>
          <w:color w:val="000000" w:themeColor="text1"/>
          <w:sz w:val="24"/>
          <w:szCs w:val="24"/>
        </w:rPr>
        <w:t xml:space="preserve">Budget </w:t>
      </w:r>
      <w:r>
        <w:rPr>
          <w:rFonts w:ascii="Arial" w:hAnsi="Arial" w:cs="Arial"/>
          <w:color w:val="000000" w:themeColor="text1"/>
          <w:sz w:val="24"/>
          <w:szCs w:val="24"/>
        </w:rPr>
        <w:t xml:space="preserve">Sections. </w:t>
      </w:r>
      <w:r w:rsidRPr="002A760F">
        <w:rPr>
          <w:rFonts w:ascii="Arial" w:hAnsi="Arial" w:cs="Arial"/>
          <w:color w:val="000000" w:themeColor="text1"/>
          <w:sz w:val="24"/>
          <w:szCs w:val="24"/>
        </w:rPr>
        <w:t xml:space="preserve">Following the </w:t>
      </w:r>
      <w:r>
        <w:rPr>
          <w:rFonts w:ascii="Arial" w:hAnsi="Arial" w:cs="Arial"/>
          <w:color w:val="000000" w:themeColor="text1"/>
          <w:sz w:val="24"/>
          <w:szCs w:val="24"/>
        </w:rPr>
        <w:t>Proposal Rating P</w:t>
      </w:r>
      <w:r w:rsidRPr="002A760F">
        <w:rPr>
          <w:rFonts w:ascii="Arial" w:hAnsi="Arial" w:cs="Arial"/>
          <w:color w:val="000000" w:themeColor="text1"/>
          <w:sz w:val="24"/>
          <w:szCs w:val="24"/>
        </w:rPr>
        <w:t xml:space="preserve">rocess, the </w:t>
      </w:r>
      <w:r>
        <w:rPr>
          <w:rFonts w:ascii="Arial" w:hAnsi="Arial" w:cs="Arial"/>
          <w:color w:val="000000" w:themeColor="text1"/>
          <w:sz w:val="24"/>
          <w:szCs w:val="24"/>
        </w:rPr>
        <w:t xml:space="preserve">ESC </w:t>
      </w:r>
      <w:r w:rsidRPr="002A760F">
        <w:rPr>
          <w:rFonts w:ascii="Arial" w:hAnsi="Arial" w:cs="Arial"/>
          <w:color w:val="000000" w:themeColor="text1"/>
          <w:sz w:val="24"/>
          <w:szCs w:val="24"/>
        </w:rPr>
        <w:t xml:space="preserve">will convene for a Final Rater Review </w:t>
      </w:r>
      <w:r>
        <w:rPr>
          <w:rFonts w:ascii="Arial" w:hAnsi="Arial" w:cs="Arial"/>
          <w:color w:val="000000" w:themeColor="text1"/>
          <w:sz w:val="24"/>
          <w:szCs w:val="24"/>
        </w:rPr>
        <w:t xml:space="preserve">meeting </w:t>
      </w:r>
      <w:r w:rsidRPr="002A760F">
        <w:rPr>
          <w:rFonts w:ascii="Arial" w:hAnsi="Arial" w:cs="Arial"/>
          <w:color w:val="000000" w:themeColor="text1"/>
          <w:sz w:val="24"/>
          <w:szCs w:val="24"/>
        </w:rPr>
        <w:t>where they will develop funding recommendations for consideration by the BSCC Board.</w:t>
      </w:r>
      <w:r w:rsidR="001C38BC">
        <w:rPr>
          <w:rFonts w:ascii="Arial" w:hAnsi="Arial" w:cs="Arial"/>
          <w:color w:val="000000" w:themeColor="text1"/>
          <w:sz w:val="24"/>
          <w:szCs w:val="24"/>
        </w:rPr>
        <w:t xml:space="preserve">  </w:t>
      </w:r>
    </w:p>
    <w:p w14:paraId="19251656" w14:textId="77777777" w:rsidR="0015656E" w:rsidRPr="00461C1E" w:rsidRDefault="0015656E" w:rsidP="0015656E">
      <w:pPr>
        <w:spacing w:after="0" w:line="240" w:lineRule="auto"/>
        <w:jc w:val="both"/>
        <w:rPr>
          <w:rFonts w:ascii="Arial" w:hAnsi="Arial" w:cs="Arial"/>
          <w:color w:val="000000" w:themeColor="text1"/>
          <w:sz w:val="20"/>
          <w:szCs w:val="20"/>
        </w:rPr>
      </w:pPr>
    </w:p>
    <w:p w14:paraId="49E31F34" w14:textId="72423286" w:rsidR="0015656E" w:rsidRPr="00461C1E" w:rsidRDefault="0015656E" w:rsidP="0015656E">
      <w:pPr>
        <w:spacing w:after="0" w:line="240" w:lineRule="auto"/>
        <w:jc w:val="both"/>
        <w:rPr>
          <w:rFonts w:ascii="Arial" w:hAnsi="Arial" w:cs="Arial"/>
          <w:sz w:val="20"/>
          <w:szCs w:val="20"/>
        </w:rPr>
      </w:pPr>
      <w:r>
        <w:rPr>
          <w:rFonts w:ascii="Arial" w:hAnsi="Arial" w:cs="Arial"/>
          <w:color w:val="000000" w:themeColor="text1"/>
          <w:sz w:val="24"/>
          <w:szCs w:val="24"/>
        </w:rPr>
        <w:t>At the conclusion of this process, a</w:t>
      </w:r>
      <w:r w:rsidRPr="00B13EC2">
        <w:rPr>
          <w:rFonts w:ascii="Arial" w:hAnsi="Arial" w:cs="Arial"/>
          <w:color w:val="000000" w:themeColor="text1"/>
          <w:sz w:val="24"/>
          <w:szCs w:val="24"/>
        </w:rPr>
        <w:t xml:space="preserve">pplicants will be notified of the </w:t>
      </w:r>
      <w:r>
        <w:rPr>
          <w:rFonts w:ascii="Arial" w:hAnsi="Arial" w:cs="Arial"/>
          <w:color w:val="000000" w:themeColor="text1"/>
          <w:sz w:val="24"/>
          <w:szCs w:val="24"/>
        </w:rPr>
        <w:t>ESC’s funding recommendations. It is anticipated</w:t>
      </w:r>
      <w:r w:rsidRPr="00B13EC2">
        <w:rPr>
          <w:rFonts w:ascii="Arial" w:hAnsi="Arial" w:cs="Arial"/>
          <w:color w:val="000000" w:themeColor="text1"/>
          <w:sz w:val="24"/>
          <w:szCs w:val="24"/>
        </w:rPr>
        <w:t xml:space="preserve"> </w:t>
      </w:r>
      <w:r w:rsidR="00367D0E">
        <w:rPr>
          <w:rFonts w:ascii="Arial" w:hAnsi="Arial" w:cs="Arial"/>
          <w:color w:val="000000" w:themeColor="text1"/>
          <w:sz w:val="24"/>
          <w:szCs w:val="24"/>
        </w:rPr>
        <w:t xml:space="preserve">that SACJJDP will act on those recommendations at its August </w:t>
      </w:r>
      <w:r w:rsidR="00C95B29">
        <w:rPr>
          <w:rFonts w:ascii="Arial" w:hAnsi="Arial" w:cs="Arial"/>
          <w:color w:val="000000" w:themeColor="text1"/>
          <w:sz w:val="24"/>
          <w:szCs w:val="24"/>
        </w:rPr>
        <w:t>14</w:t>
      </w:r>
      <w:r w:rsidR="00367D0E">
        <w:rPr>
          <w:rFonts w:ascii="Arial" w:hAnsi="Arial" w:cs="Arial"/>
          <w:color w:val="000000" w:themeColor="text1"/>
          <w:sz w:val="24"/>
          <w:szCs w:val="24"/>
        </w:rPr>
        <w:t xml:space="preserve">, 2019 meeting and </w:t>
      </w:r>
      <w:r w:rsidRPr="00B13EC2">
        <w:rPr>
          <w:rFonts w:ascii="Arial" w:hAnsi="Arial" w:cs="Arial"/>
          <w:color w:val="000000" w:themeColor="text1"/>
          <w:sz w:val="24"/>
          <w:szCs w:val="24"/>
        </w:rPr>
        <w:t>the BSCC Board will act on th</w:t>
      </w:r>
      <w:r w:rsidR="00367D0E">
        <w:rPr>
          <w:rFonts w:ascii="Arial" w:hAnsi="Arial" w:cs="Arial"/>
          <w:color w:val="000000" w:themeColor="text1"/>
          <w:sz w:val="24"/>
          <w:szCs w:val="24"/>
        </w:rPr>
        <w:t>ose</w:t>
      </w:r>
      <w:r w:rsidRPr="00B13EC2">
        <w:rPr>
          <w:rFonts w:ascii="Arial" w:hAnsi="Arial" w:cs="Arial"/>
          <w:color w:val="000000" w:themeColor="text1"/>
          <w:sz w:val="24"/>
          <w:szCs w:val="24"/>
        </w:rPr>
        <w:t xml:space="preserve"> recommendations at </w:t>
      </w:r>
      <w:r>
        <w:rPr>
          <w:rFonts w:ascii="Arial" w:hAnsi="Arial" w:cs="Arial"/>
          <w:color w:val="000000" w:themeColor="text1"/>
          <w:sz w:val="24"/>
          <w:szCs w:val="24"/>
        </w:rPr>
        <w:t>its</w:t>
      </w:r>
      <w:r w:rsidRPr="00B13EC2">
        <w:rPr>
          <w:rFonts w:ascii="Arial" w:hAnsi="Arial" w:cs="Arial"/>
          <w:color w:val="000000" w:themeColor="text1"/>
          <w:sz w:val="24"/>
          <w:szCs w:val="24"/>
        </w:rPr>
        <w:t xml:space="preserve"> </w:t>
      </w:r>
      <w:r w:rsidR="00367D0E">
        <w:rPr>
          <w:rFonts w:ascii="Arial" w:hAnsi="Arial" w:cs="Arial"/>
          <w:color w:val="000000" w:themeColor="text1"/>
          <w:sz w:val="24"/>
          <w:szCs w:val="24"/>
        </w:rPr>
        <w:t>September 12, 2019 meeting.</w:t>
      </w:r>
      <w:r w:rsidRPr="00C209E7">
        <w:rPr>
          <w:rFonts w:ascii="Arial" w:hAnsi="Arial" w:cs="Arial"/>
          <w:color w:val="000000" w:themeColor="text1"/>
          <w:sz w:val="24"/>
          <w:szCs w:val="24"/>
        </w:rPr>
        <w:t xml:space="preserve"> </w:t>
      </w:r>
      <w:r w:rsidRPr="00C209E7">
        <w:rPr>
          <w:rFonts w:ascii="Arial" w:hAnsi="Arial" w:cs="Arial"/>
          <w:sz w:val="24"/>
          <w:szCs w:val="24"/>
        </w:rPr>
        <w:t>Applicant agencies and partners are not to contact members of the ESC</w:t>
      </w:r>
      <w:r w:rsidR="00367D0E">
        <w:rPr>
          <w:rFonts w:ascii="Arial" w:hAnsi="Arial" w:cs="Arial"/>
          <w:sz w:val="24"/>
          <w:szCs w:val="24"/>
        </w:rPr>
        <w:t>, SACJJDP</w:t>
      </w:r>
      <w:r w:rsidRPr="00C209E7">
        <w:rPr>
          <w:rFonts w:ascii="Arial" w:hAnsi="Arial" w:cs="Arial"/>
          <w:sz w:val="24"/>
          <w:szCs w:val="24"/>
        </w:rPr>
        <w:t xml:space="preserve"> or the BSCC Board to discuss proposals.</w:t>
      </w:r>
    </w:p>
    <w:p w14:paraId="581132C0" w14:textId="77777777" w:rsidR="0010061A" w:rsidRDefault="0010061A" w:rsidP="0015656E">
      <w:pPr>
        <w:spacing w:after="0" w:line="240" w:lineRule="auto"/>
        <w:jc w:val="both"/>
        <w:rPr>
          <w:rFonts w:ascii="Arial" w:hAnsi="Arial" w:cs="Arial"/>
          <w:b/>
          <w:sz w:val="24"/>
          <w:szCs w:val="24"/>
        </w:rPr>
      </w:pPr>
    </w:p>
    <w:p w14:paraId="2930F179" w14:textId="0762F6B9" w:rsidR="0015656E" w:rsidRPr="00DF7D2A" w:rsidRDefault="0015656E" w:rsidP="00EF30F5">
      <w:pPr>
        <w:spacing w:after="60" w:line="240" w:lineRule="auto"/>
        <w:rPr>
          <w:rFonts w:ascii="Arial" w:hAnsi="Arial" w:cs="Arial"/>
          <w:b/>
          <w:sz w:val="24"/>
          <w:szCs w:val="24"/>
        </w:rPr>
      </w:pPr>
      <w:r w:rsidRPr="00DF7D2A">
        <w:rPr>
          <w:rFonts w:ascii="Arial" w:hAnsi="Arial" w:cs="Arial"/>
          <w:b/>
          <w:sz w:val="24"/>
          <w:szCs w:val="24"/>
        </w:rPr>
        <w:t>Rating</w:t>
      </w:r>
      <w:r w:rsidR="0039449B">
        <w:rPr>
          <w:rFonts w:ascii="Arial" w:hAnsi="Arial" w:cs="Arial"/>
          <w:b/>
          <w:sz w:val="24"/>
          <w:szCs w:val="24"/>
        </w:rPr>
        <w:t xml:space="preserve"> Factors</w:t>
      </w:r>
    </w:p>
    <w:p w14:paraId="0B51E225" w14:textId="709928A0" w:rsidR="00247AD6" w:rsidRDefault="0015656E" w:rsidP="0015656E">
      <w:pPr>
        <w:spacing w:after="0" w:line="240" w:lineRule="auto"/>
        <w:jc w:val="both"/>
        <w:rPr>
          <w:rFonts w:ascii="Arial" w:hAnsi="Arial" w:cs="Arial"/>
          <w:sz w:val="24"/>
          <w:szCs w:val="24"/>
        </w:rPr>
      </w:pPr>
      <w:r w:rsidRPr="00DF7D2A">
        <w:rPr>
          <w:rFonts w:ascii="Arial" w:hAnsi="Arial" w:cs="Arial"/>
          <w:sz w:val="24"/>
          <w:szCs w:val="24"/>
        </w:rPr>
        <w:t xml:space="preserve">The Rating Factors to be used and the maximum points assigned to each factor are shown in the table below. Applicants will be asked to address each of these factors as a part of their proposal. The </w:t>
      </w:r>
      <w:r w:rsidR="00D727D1" w:rsidRPr="00DF7D2A">
        <w:rPr>
          <w:rFonts w:ascii="Arial" w:hAnsi="Arial" w:cs="Arial"/>
          <w:sz w:val="24"/>
          <w:szCs w:val="24"/>
        </w:rPr>
        <w:t xml:space="preserve">Title II </w:t>
      </w:r>
      <w:r w:rsidRPr="00DF7D2A">
        <w:rPr>
          <w:rFonts w:ascii="Arial" w:hAnsi="Arial" w:cs="Arial"/>
          <w:sz w:val="24"/>
          <w:szCs w:val="24"/>
        </w:rPr>
        <w:t xml:space="preserve">Grant Program ESC assigned a percent value to each of the Rating Factors, correlating to its importance (see Percent of Total Value column). </w:t>
      </w:r>
    </w:p>
    <w:p w14:paraId="5D160345" w14:textId="77777777" w:rsidR="00CE567D" w:rsidRDefault="00CE567D">
      <w:pPr>
        <w:rPr>
          <w:rFonts w:ascii="Arial" w:hAnsi="Arial" w:cs="Arial"/>
          <w:b/>
          <w:sz w:val="24"/>
          <w:szCs w:val="24"/>
        </w:rPr>
      </w:pPr>
      <w:r>
        <w:rPr>
          <w:rFonts w:ascii="Arial" w:hAnsi="Arial" w:cs="Arial"/>
          <w:b/>
        </w:rPr>
        <w:br w:type="page"/>
      </w:r>
    </w:p>
    <w:p w14:paraId="490D949D" w14:textId="0EAB4F83" w:rsidR="0015656E" w:rsidRPr="006B54EA" w:rsidRDefault="00D727D1" w:rsidP="006B54EA">
      <w:pPr>
        <w:pStyle w:val="Heading3"/>
        <w:keepNext w:val="0"/>
        <w:keepLines w:val="0"/>
        <w:spacing w:before="120" w:after="120" w:line="240" w:lineRule="auto"/>
        <w:jc w:val="both"/>
        <w:rPr>
          <w:rFonts w:ascii="Arial" w:hAnsi="Arial" w:cs="Arial"/>
          <w:b/>
          <w:color w:val="auto"/>
        </w:rPr>
      </w:pPr>
      <w:bookmarkStart w:id="44" w:name="_Toc5276352"/>
      <w:r w:rsidRPr="006B54EA">
        <w:rPr>
          <w:rFonts w:ascii="Arial" w:eastAsiaTheme="minorHAnsi" w:hAnsi="Arial" w:cs="Arial"/>
          <w:b/>
          <w:color w:val="auto"/>
        </w:rPr>
        <w:lastRenderedPageBreak/>
        <w:t>Title II</w:t>
      </w:r>
      <w:r w:rsidR="0015656E" w:rsidRPr="006B54EA">
        <w:rPr>
          <w:rFonts w:ascii="Arial" w:eastAsiaTheme="minorHAnsi" w:hAnsi="Arial" w:cs="Arial"/>
          <w:b/>
          <w:color w:val="auto"/>
        </w:rPr>
        <w:t xml:space="preserve"> Grant Program Rating Factors and </w:t>
      </w:r>
      <w:r w:rsidR="008F2897" w:rsidRPr="006B54EA">
        <w:rPr>
          <w:rFonts w:ascii="Arial" w:eastAsiaTheme="minorHAnsi" w:hAnsi="Arial" w:cs="Arial"/>
          <w:b/>
          <w:color w:val="auto"/>
        </w:rPr>
        <w:t>Scoring System</w:t>
      </w:r>
      <w:bookmarkEnd w:id="44"/>
    </w:p>
    <w:tbl>
      <w:tblPr>
        <w:tblW w:w="9350" w:type="dxa"/>
        <w:tblCellMar>
          <w:left w:w="0" w:type="dxa"/>
          <w:right w:w="0" w:type="dxa"/>
        </w:tblCellMar>
        <w:tblLook w:val="04A0" w:firstRow="1" w:lastRow="0" w:firstColumn="1" w:lastColumn="0" w:noHBand="0" w:noVBand="1"/>
      </w:tblPr>
      <w:tblGrid>
        <w:gridCol w:w="3972"/>
        <w:gridCol w:w="487"/>
        <w:gridCol w:w="433"/>
        <w:gridCol w:w="625"/>
        <w:gridCol w:w="1922"/>
        <w:gridCol w:w="1911"/>
      </w:tblGrid>
      <w:tr w:rsidR="00C008BD" w:rsidRPr="00DF7D2A" w14:paraId="2D81FAC0" w14:textId="77777777" w:rsidTr="006B54EA">
        <w:trPr>
          <w:trHeight w:val="470"/>
        </w:trPr>
        <w:tc>
          <w:tcPr>
            <w:tcW w:w="397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90B1956" w14:textId="77777777" w:rsidR="0015656E" w:rsidRPr="00DF7D2A" w:rsidRDefault="0015656E" w:rsidP="0015656E">
            <w:pPr>
              <w:spacing w:after="0" w:line="240" w:lineRule="auto"/>
              <w:jc w:val="both"/>
              <w:rPr>
                <w:rFonts w:ascii="Arial" w:hAnsi="Arial"/>
                <w:b/>
                <w:sz w:val="24"/>
              </w:rPr>
            </w:pPr>
            <w:r w:rsidRPr="00DF7D2A">
              <w:rPr>
                <w:rFonts w:ascii="Arial" w:hAnsi="Arial"/>
                <w:b/>
                <w:sz w:val="24"/>
              </w:rPr>
              <w:t xml:space="preserve">Rating Factors </w:t>
            </w:r>
          </w:p>
        </w:tc>
        <w:tc>
          <w:tcPr>
            <w:tcW w:w="1545" w:type="dxa"/>
            <w:gridSpan w:val="3"/>
            <w:tcBorders>
              <w:top w:val="single" w:sz="8" w:space="0" w:color="auto"/>
              <w:left w:val="nil"/>
              <w:bottom w:val="single" w:sz="8" w:space="0" w:color="auto"/>
              <w:right w:val="single" w:sz="8" w:space="0" w:color="000000"/>
            </w:tcBorders>
            <w:shd w:val="clear" w:color="auto" w:fill="D9D9D9" w:themeFill="background1" w:themeFillShade="D9"/>
            <w:tcMar>
              <w:top w:w="0" w:type="dxa"/>
              <w:left w:w="108" w:type="dxa"/>
              <w:bottom w:w="0" w:type="dxa"/>
              <w:right w:w="108" w:type="dxa"/>
            </w:tcMar>
            <w:vAlign w:val="center"/>
            <w:hideMark/>
          </w:tcPr>
          <w:p w14:paraId="29D7CAF7" w14:textId="77777777" w:rsidR="0015656E" w:rsidRPr="00DF7D2A" w:rsidRDefault="0015656E" w:rsidP="0015656E">
            <w:pPr>
              <w:spacing w:after="0" w:line="240" w:lineRule="auto"/>
              <w:jc w:val="center"/>
              <w:rPr>
                <w:rFonts w:ascii="Arial" w:hAnsi="Arial"/>
                <w:b/>
                <w:sz w:val="24"/>
              </w:rPr>
            </w:pPr>
            <w:r w:rsidRPr="00DF7D2A">
              <w:rPr>
                <w:rFonts w:ascii="Arial" w:hAnsi="Arial"/>
                <w:b/>
                <w:sz w:val="24"/>
              </w:rPr>
              <w:t>Point Range</w:t>
            </w:r>
          </w:p>
        </w:tc>
        <w:tc>
          <w:tcPr>
            <w:tcW w:w="192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6922D96" w14:textId="77777777" w:rsidR="0015656E" w:rsidRPr="00DF7D2A" w:rsidRDefault="0015656E" w:rsidP="0015656E">
            <w:pPr>
              <w:spacing w:after="0" w:line="240" w:lineRule="auto"/>
              <w:ind w:right="50"/>
              <w:jc w:val="center"/>
              <w:rPr>
                <w:rFonts w:ascii="Arial" w:hAnsi="Arial"/>
                <w:b/>
                <w:sz w:val="24"/>
              </w:rPr>
            </w:pPr>
            <w:r w:rsidRPr="00DF7D2A">
              <w:rPr>
                <w:rFonts w:ascii="Arial" w:hAnsi="Arial"/>
                <w:b/>
                <w:sz w:val="24"/>
              </w:rPr>
              <w:t>Percentage</w:t>
            </w:r>
          </w:p>
        </w:tc>
        <w:tc>
          <w:tcPr>
            <w:tcW w:w="191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0EBB4C0" w14:textId="77777777" w:rsidR="0015656E" w:rsidRPr="00DF7D2A" w:rsidRDefault="0015656E" w:rsidP="0015656E">
            <w:pPr>
              <w:spacing w:after="0" w:line="240" w:lineRule="auto"/>
              <w:ind w:right="70"/>
              <w:jc w:val="center"/>
              <w:rPr>
                <w:rFonts w:ascii="Arial" w:hAnsi="Arial"/>
                <w:b/>
                <w:sz w:val="24"/>
              </w:rPr>
            </w:pPr>
            <w:r w:rsidRPr="00DF7D2A">
              <w:rPr>
                <w:rFonts w:ascii="Arial" w:hAnsi="Arial"/>
                <w:b/>
                <w:sz w:val="24"/>
              </w:rPr>
              <w:t>Possible Maximum Weighted Score</w:t>
            </w:r>
          </w:p>
        </w:tc>
      </w:tr>
      <w:tr w:rsidR="00C008BD" w:rsidRPr="00DF7D2A" w14:paraId="1CA0141C" w14:textId="77777777" w:rsidTr="006B54EA">
        <w:trPr>
          <w:trHeight w:val="448"/>
        </w:trPr>
        <w:tc>
          <w:tcPr>
            <w:tcW w:w="397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6E7D58C9" w14:textId="4FDD0D24" w:rsidR="0015656E" w:rsidRPr="006B54EA" w:rsidRDefault="0015656E" w:rsidP="00F751C3">
            <w:pPr>
              <w:spacing w:after="0" w:line="240" w:lineRule="auto"/>
              <w:rPr>
                <w:rFonts w:ascii="Arial" w:hAnsi="Arial"/>
                <w:sz w:val="24"/>
              </w:rPr>
            </w:pPr>
            <w:r w:rsidRPr="006B54EA">
              <w:rPr>
                <w:rFonts w:ascii="Arial" w:hAnsi="Arial"/>
                <w:sz w:val="24"/>
              </w:rPr>
              <w:t>Pro</w:t>
            </w:r>
            <w:r w:rsidR="00847520">
              <w:rPr>
                <w:rFonts w:ascii="Arial" w:hAnsi="Arial"/>
                <w:sz w:val="24"/>
              </w:rPr>
              <w:t>gram</w:t>
            </w:r>
            <w:r w:rsidRPr="006B54EA">
              <w:rPr>
                <w:rFonts w:ascii="Arial" w:hAnsi="Arial"/>
                <w:sz w:val="24"/>
              </w:rPr>
              <w:t xml:space="preserve"> Need</w:t>
            </w:r>
          </w:p>
        </w:tc>
        <w:tc>
          <w:tcPr>
            <w:tcW w:w="48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59C40A55" w14:textId="6E4E082D" w:rsidR="0015656E" w:rsidRPr="006B54EA" w:rsidRDefault="00847520" w:rsidP="0015656E">
            <w:pPr>
              <w:spacing w:after="0" w:line="240" w:lineRule="auto"/>
              <w:jc w:val="right"/>
              <w:rPr>
                <w:rFonts w:ascii="Arial" w:hAnsi="Arial"/>
                <w:sz w:val="24"/>
              </w:rPr>
            </w:pPr>
            <w:r>
              <w:rPr>
                <w:rFonts w:ascii="Arial" w:hAnsi="Arial"/>
                <w:sz w:val="24"/>
              </w:rPr>
              <w:t>1</w:t>
            </w:r>
          </w:p>
        </w:tc>
        <w:tc>
          <w:tcPr>
            <w:tcW w:w="433" w:type="dxa"/>
            <w:tcBorders>
              <w:top w:val="nil"/>
              <w:left w:val="nil"/>
              <w:bottom w:val="single" w:sz="8" w:space="0" w:color="auto"/>
              <w:right w:val="nil"/>
            </w:tcBorders>
            <w:tcMar>
              <w:top w:w="0" w:type="dxa"/>
              <w:left w:w="108" w:type="dxa"/>
              <w:bottom w:w="0" w:type="dxa"/>
              <w:right w:w="108" w:type="dxa"/>
            </w:tcMar>
            <w:vAlign w:val="center"/>
            <w:hideMark/>
          </w:tcPr>
          <w:p w14:paraId="50CD4DB2" w14:textId="77777777" w:rsidR="0015656E" w:rsidRPr="006B54EA" w:rsidRDefault="0015656E" w:rsidP="0015656E">
            <w:pPr>
              <w:spacing w:after="0" w:line="240" w:lineRule="auto"/>
              <w:jc w:val="center"/>
              <w:rPr>
                <w:rFonts w:ascii="Arial" w:hAnsi="Arial"/>
                <w:sz w:val="24"/>
              </w:rPr>
            </w:pPr>
            <w:r w:rsidRPr="006B54EA">
              <w:rPr>
                <w:rFonts w:ascii="Arial" w:hAnsi="Arial"/>
                <w:sz w:val="24"/>
              </w:rPr>
              <w:t>-</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A984D" w14:textId="429C87FB" w:rsidR="0015656E" w:rsidRPr="006B54EA" w:rsidRDefault="00847520" w:rsidP="0015656E">
            <w:pPr>
              <w:spacing w:after="0" w:line="240" w:lineRule="auto"/>
              <w:jc w:val="both"/>
              <w:rPr>
                <w:rFonts w:ascii="Arial" w:hAnsi="Arial"/>
                <w:sz w:val="24"/>
              </w:rPr>
            </w:pPr>
            <w:r w:rsidRPr="006B54EA">
              <w:rPr>
                <w:rFonts w:ascii="Arial" w:hAnsi="Arial"/>
                <w:sz w:val="24"/>
              </w:rPr>
              <w:t>5</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21BEBA" w14:textId="0A1975BD" w:rsidR="0015656E" w:rsidRPr="006B54EA" w:rsidRDefault="00847520" w:rsidP="0015656E">
            <w:pPr>
              <w:spacing w:after="0" w:line="240" w:lineRule="auto"/>
              <w:ind w:right="330"/>
              <w:jc w:val="right"/>
              <w:rPr>
                <w:rFonts w:ascii="Arial" w:hAnsi="Arial"/>
                <w:sz w:val="24"/>
              </w:rPr>
            </w:pPr>
            <w:r>
              <w:rPr>
                <w:rFonts w:ascii="Arial" w:hAnsi="Arial"/>
                <w:sz w:val="24"/>
              </w:rPr>
              <w:t>25</w:t>
            </w:r>
            <w:r w:rsidR="0015656E" w:rsidRPr="006B54EA">
              <w:rPr>
                <w:rFonts w:ascii="Arial" w:hAnsi="Arial"/>
                <w:sz w:val="24"/>
              </w:rPr>
              <w:t>%</w:t>
            </w:r>
          </w:p>
        </w:tc>
        <w:tc>
          <w:tcPr>
            <w:tcW w:w="19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ED00B" w14:textId="0DC68710" w:rsidR="0015656E" w:rsidRPr="006B54EA" w:rsidRDefault="00847520" w:rsidP="0015656E">
            <w:pPr>
              <w:spacing w:after="0" w:line="240" w:lineRule="auto"/>
              <w:ind w:right="346"/>
              <w:jc w:val="right"/>
              <w:rPr>
                <w:rFonts w:ascii="Arial" w:hAnsi="Arial"/>
                <w:sz w:val="24"/>
              </w:rPr>
            </w:pPr>
            <w:r>
              <w:rPr>
                <w:rFonts w:ascii="Arial" w:hAnsi="Arial"/>
                <w:sz w:val="24"/>
              </w:rPr>
              <w:t>37.5</w:t>
            </w:r>
          </w:p>
        </w:tc>
      </w:tr>
      <w:tr w:rsidR="00C008BD" w:rsidRPr="00DF7D2A" w14:paraId="7F720493" w14:textId="77777777" w:rsidTr="006B54EA">
        <w:trPr>
          <w:trHeight w:val="448"/>
        </w:trPr>
        <w:tc>
          <w:tcPr>
            <w:tcW w:w="397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44302F0B" w14:textId="4C501477" w:rsidR="0015656E" w:rsidRPr="006B54EA" w:rsidRDefault="00F751C3" w:rsidP="00F751C3">
            <w:pPr>
              <w:spacing w:after="0" w:line="240" w:lineRule="auto"/>
              <w:rPr>
                <w:rFonts w:ascii="Arial" w:hAnsi="Arial"/>
                <w:sz w:val="24"/>
              </w:rPr>
            </w:pPr>
            <w:r w:rsidRPr="006B54EA">
              <w:rPr>
                <w:rFonts w:ascii="Arial" w:hAnsi="Arial"/>
                <w:sz w:val="24"/>
              </w:rPr>
              <w:t>Pro</w:t>
            </w:r>
            <w:r w:rsidR="00847520">
              <w:rPr>
                <w:rFonts w:ascii="Arial" w:hAnsi="Arial"/>
                <w:sz w:val="24"/>
              </w:rPr>
              <w:t>gram</w:t>
            </w:r>
            <w:r w:rsidRPr="006B54EA">
              <w:rPr>
                <w:rFonts w:ascii="Arial" w:hAnsi="Arial"/>
                <w:sz w:val="24"/>
              </w:rPr>
              <w:t xml:space="preserve"> Description </w:t>
            </w:r>
          </w:p>
        </w:tc>
        <w:tc>
          <w:tcPr>
            <w:tcW w:w="48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07898DAB" w14:textId="372DE715" w:rsidR="0015656E" w:rsidRPr="006B54EA" w:rsidRDefault="00847520" w:rsidP="0015656E">
            <w:pPr>
              <w:spacing w:after="0" w:line="240" w:lineRule="auto"/>
              <w:jc w:val="right"/>
              <w:rPr>
                <w:rFonts w:ascii="Arial" w:hAnsi="Arial"/>
                <w:sz w:val="24"/>
              </w:rPr>
            </w:pPr>
            <w:r>
              <w:rPr>
                <w:rFonts w:ascii="Arial" w:hAnsi="Arial"/>
                <w:sz w:val="24"/>
              </w:rPr>
              <w:t>1</w:t>
            </w:r>
          </w:p>
        </w:tc>
        <w:tc>
          <w:tcPr>
            <w:tcW w:w="433" w:type="dxa"/>
            <w:tcBorders>
              <w:top w:val="nil"/>
              <w:left w:val="nil"/>
              <w:bottom w:val="single" w:sz="8" w:space="0" w:color="auto"/>
              <w:right w:val="nil"/>
            </w:tcBorders>
            <w:tcMar>
              <w:top w:w="0" w:type="dxa"/>
              <w:left w:w="108" w:type="dxa"/>
              <w:bottom w:w="0" w:type="dxa"/>
              <w:right w:w="108" w:type="dxa"/>
            </w:tcMar>
            <w:vAlign w:val="center"/>
            <w:hideMark/>
          </w:tcPr>
          <w:p w14:paraId="430C9656" w14:textId="77777777" w:rsidR="0015656E" w:rsidRPr="006B54EA" w:rsidRDefault="0015656E" w:rsidP="0015656E">
            <w:pPr>
              <w:spacing w:after="0" w:line="240" w:lineRule="auto"/>
              <w:jc w:val="center"/>
              <w:rPr>
                <w:rFonts w:ascii="Arial" w:hAnsi="Arial"/>
                <w:sz w:val="24"/>
              </w:rPr>
            </w:pPr>
            <w:r w:rsidRPr="006B54EA">
              <w:rPr>
                <w:rFonts w:ascii="Arial" w:hAnsi="Arial"/>
                <w:sz w:val="24"/>
              </w:rPr>
              <w:t>-</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04A71" w14:textId="7706DFE6" w:rsidR="0015656E" w:rsidRPr="006B54EA" w:rsidRDefault="00847520" w:rsidP="0015656E">
            <w:pPr>
              <w:spacing w:after="0" w:line="240" w:lineRule="auto"/>
              <w:jc w:val="both"/>
              <w:rPr>
                <w:rFonts w:ascii="Arial" w:hAnsi="Arial"/>
                <w:sz w:val="24"/>
              </w:rPr>
            </w:pPr>
            <w:r w:rsidRPr="006B54EA">
              <w:rPr>
                <w:rFonts w:ascii="Arial" w:hAnsi="Arial"/>
                <w:sz w:val="24"/>
              </w:rPr>
              <w:t>5</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64ABCB" w14:textId="5DC88180" w:rsidR="0015656E" w:rsidRPr="006B54EA" w:rsidRDefault="00847520" w:rsidP="0015656E">
            <w:pPr>
              <w:spacing w:after="0" w:line="240" w:lineRule="auto"/>
              <w:ind w:right="330"/>
              <w:jc w:val="right"/>
              <w:rPr>
                <w:rFonts w:ascii="Arial" w:hAnsi="Arial"/>
                <w:sz w:val="24"/>
              </w:rPr>
            </w:pPr>
            <w:r>
              <w:rPr>
                <w:rFonts w:ascii="Arial" w:hAnsi="Arial"/>
                <w:sz w:val="24"/>
              </w:rPr>
              <w:t>30</w:t>
            </w:r>
            <w:r w:rsidR="0015656E" w:rsidRPr="006B54EA">
              <w:rPr>
                <w:rFonts w:ascii="Arial" w:hAnsi="Arial"/>
                <w:sz w:val="24"/>
              </w:rPr>
              <w:t>%</w:t>
            </w:r>
          </w:p>
        </w:tc>
        <w:tc>
          <w:tcPr>
            <w:tcW w:w="19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F3CF3" w14:textId="701CEA95" w:rsidR="0015656E" w:rsidRPr="006B54EA" w:rsidRDefault="00847520" w:rsidP="0015656E">
            <w:pPr>
              <w:spacing w:after="0" w:line="240" w:lineRule="auto"/>
              <w:ind w:right="346"/>
              <w:jc w:val="right"/>
              <w:rPr>
                <w:rFonts w:ascii="Arial" w:hAnsi="Arial"/>
                <w:sz w:val="24"/>
              </w:rPr>
            </w:pPr>
            <w:r>
              <w:rPr>
                <w:rFonts w:ascii="Arial" w:hAnsi="Arial"/>
                <w:sz w:val="24"/>
              </w:rPr>
              <w:t>45</w:t>
            </w:r>
          </w:p>
        </w:tc>
      </w:tr>
      <w:tr w:rsidR="00C008BD" w:rsidRPr="00DF7D2A" w14:paraId="4DEF3B33" w14:textId="77777777" w:rsidTr="006B54EA">
        <w:trPr>
          <w:trHeight w:val="448"/>
        </w:trPr>
        <w:tc>
          <w:tcPr>
            <w:tcW w:w="3972" w:type="dxa"/>
            <w:tcBorders>
              <w:top w:val="nil"/>
              <w:left w:val="single" w:sz="8" w:space="0" w:color="auto"/>
              <w:bottom w:val="single" w:sz="8" w:space="0" w:color="auto"/>
              <w:right w:val="nil"/>
            </w:tcBorders>
            <w:tcMar>
              <w:top w:w="0" w:type="dxa"/>
              <w:left w:w="108" w:type="dxa"/>
              <w:bottom w:w="0" w:type="dxa"/>
              <w:right w:w="108" w:type="dxa"/>
            </w:tcMar>
            <w:vAlign w:val="center"/>
          </w:tcPr>
          <w:p w14:paraId="2CD90AB3" w14:textId="27FFCD88" w:rsidR="00F751C3" w:rsidRPr="006B54EA" w:rsidRDefault="00F751C3" w:rsidP="00F751C3">
            <w:pPr>
              <w:spacing w:after="0" w:line="240" w:lineRule="auto"/>
              <w:rPr>
                <w:rFonts w:ascii="Arial" w:hAnsi="Arial"/>
                <w:sz w:val="24"/>
              </w:rPr>
            </w:pPr>
            <w:r w:rsidRPr="006B54EA">
              <w:rPr>
                <w:rFonts w:ascii="Arial" w:hAnsi="Arial"/>
                <w:sz w:val="24"/>
              </w:rPr>
              <w:t>Pro</w:t>
            </w:r>
            <w:r w:rsidR="00847520">
              <w:rPr>
                <w:rFonts w:ascii="Arial" w:hAnsi="Arial"/>
                <w:sz w:val="24"/>
              </w:rPr>
              <w:t>gram</w:t>
            </w:r>
            <w:r w:rsidRPr="006B54EA">
              <w:rPr>
                <w:rFonts w:ascii="Arial" w:hAnsi="Arial"/>
                <w:sz w:val="24"/>
              </w:rPr>
              <w:t xml:space="preserve"> </w:t>
            </w:r>
            <w:r w:rsidR="00847520">
              <w:rPr>
                <w:rFonts w:ascii="Arial" w:hAnsi="Arial"/>
                <w:sz w:val="24"/>
              </w:rPr>
              <w:t>Goals and Objectives</w:t>
            </w:r>
          </w:p>
        </w:tc>
        <w:tc>
          <w:tcPr>
            <w:tcW w:w="487" w:type="dxa"/>
            <w:tcBorders>
              <w:top w:val="nil"/>
              <w:left w:val="single" w:sz="8" w:space="0" w:color="auto"/>
              <w:bottom w:val="single" w:sz="8" w:space="0" w:color="auto"/>
              <w:right w:val="nil"/>
            </w:tcBorders>
            <w:tcMar>
              <w:top w:w="0" w:type="dxa"/>
              <w:left w:w="108" w:type="dxa"/>
              <w:bottom w:w="0" w:type="dxa"/>
              <w:right w:w="108" w:type="dxa"/>
            </w:tcMar>
            <w:vAlign w:val="center"/>
          </w:tcPr>
          <w:p w14:paraId="1D7C432E" w14:textId="1B7C9C7F" w:rsidR="00F751C3" w:rsidRPr="006B54EA" w:rsidRDefault="00847520" w:rsidP="00F751C3">
            <w:pPr>
              <w:spacing w:after="0" w:line="240" w:lineRule="auto"/>
              <w:jc w:val="right"/>
              <w:rPr>
                <w:rFonts w:ascii="Arial" w:hAnsi="Arial"/>
                <w:sz w:val="24"/>
              </w:rPr>
            </w:pPr>
            <w:r>
              <w:rPr>
                <w:rFonts w:ascii="Arial" w:hAnsi="Arial"/>
                <w:sz w:val="24"/>
              </w:rPr>
              <w:t>1</w:t>
            </w:r>
          </w:p>
        </w:tc>
        <w:tc>
          <w:tcPr>
            <w:tcW w:w="433" w:type="dxa"/>
            <w:tcBorders>
              <w:top w:val="nil"/>
              <w:left w:val="nil"/>
              <w:bottom w:val="single" w:sz="8" w:space="0" w:color="auto"/>
              <w:right w:val="nil"/>
            </w:tcBorders>
            <w:tcMar>
              <w:top w:w="0" w:type="dxa"/>
              <w:left w:w="108" w:type="dxa"/>
              <w:bottom w:w="0" w:type="dxa"/>
              <w:right w:w="108" w:type="dxa"/>
            </w:tcMar>
            <w:vAlign w:val="center"/>
          </w:tcPr>
          <w:p w14:paraId="432A007F" w14:textId="27B7E5D5" w:rsidR="00F751C3" w:rsidRPr="006B54EA" w:rsidRDefault="00F751C3" w:rsidP="00F751C3">
            <w:pPr>
              <w:spacing w:after="0" w:line="240" w:lineRule="auto"/>
              <w:jc w:val="center"/>
              <w:rPr>
                <w:rFonts w:ascii="Arial" w:hAnsi="Arial"/>
                <w:sz w:val="24"/>
              </w:rPr>
            </w:pPr>
            <w:r w:rsidRPr="006B54EA">
              <w:rPr>
                <w:rFonts w:ascii="Arial" w:hAnsi="Arial"/>
                <w:sz w:val="24"/>
              </w:rPr>
              <w:t>-</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61D83C" w14:textId="168C6F8F" w:rsidR="00F751C3" w:rsidRPr="006B54EA" w:rsidRDefault="00847520" w:rsidP="00F751C3">
            <w:pPr>
              <w:spacing w:after="0" w:line="240" w:lineRule="auto"/>
              <w:jc w:val="both"/>
              <w:rPr>
                <w:rFonts w:ascii="Arial" w:hAnsi="Arial"/>
                <w:sz w:val="24"/>
              </w:rPr>
            </w:pPr>
            <w:r w:rsidRPr="006B54EA">
              <w:rPr>
                <w:rFonts w:ascii="Arial" w:hAnsi="Arial"/>
                <w:sz w:val="24"/>
              </w:rPr>
              <w:t>5</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B1564D" w14:textId="24A07600" w:rsidR="00F751C3" w:rsidRPr="006B54EA" w:rsidRDefault="00847520" w:rsidP="00F751C3">
            <w:pPr>
              <w:spacing w:after="0" w:line="240" w:lineRule="auto"/>
              <w:ind w:right="330"/>
              <w:jc w:val="right"/>
              <w:rPr>
                <w:rFonts w:ascii="Arial" w:hAnsi="Arial"/>
                <w:sz w:val="24"/>
              </w:rPr>
            </w:pPr>
            <w:r>
              <w:rPr>
                <w:rFonts w:ascii="Arial" w:hAnsi="Arial"/>
                <w:sz w:val="24"/>
              </w:rPr>
              <w:t>30</w:t>
            </w:r>
            <w:r w:rsidR="00F751C3" w:rsidRPr="006B54EA">
              <w:rPr>
                <w:rFonts w:ascii="Arial" w:hAnsi="Arial"/>
                <w:sz w:val="24"/>
              </w:rPr>
              <w:t>%</w:t>
            </w:r>
          </w:p>
        </w:tc>
        <w:tc>
          <w:tcPr>
            <w:tcW w:w="19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748C660" w14:textId="3ADBA88E" w:rsidR="00F751C3" w:rsidRPr="006B54EA" w:rsidRDefault="00847520" w:rsidP="00F751C3">
            <w:pPr>
              <w:spacing w:after="0" w:line="240" w:lineRule="auto"/>
              <w:ind w:right="346"/>
              <w:jc w:val="right"/>
              <w:rPr>
                <w:rFonts w:ascii="Arial" w:hAnsi="Arial"/>
                <w:sz w:val="24"/>
              </w:rPr>
            </w:pPr>
            <w:r>
              <w:rPr>
                <w:rFonts w:ascii="Arial" w:hAnsi="Arial"/>
                <w:sz w:val="24"/>
              </w:rPr>
              <w:t>45</w:t>
            </w:r>
          </w:p>
        </w:tc>
      </w:tr>
      <w:tr w:rsidR="00C008BD" w:rsidRPr="00DF7D2A" w14:paraId="36D6BBB6" w14:textId="77777777" w:rsidTr="006B54EA">
        <w:trPr>
          <w:trHeight w:val="448"/>
        </w:trPr>
        <w:tc>
          <w:tcPr>
            <w:tcW w:w="397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5426747C" w14:textId="17DE1F2A" w:rsidR="00F751C3" w:rsidRPr="006B54EA" w:rsidRDefault="00F751C3" w:rsidP="00F751C3">
            <w:pPr>
              <w:spacing w:after="0" w:line="240" w:lineRule="auto"/>
              <w:rPr>
                <w:rFonts w:ascii="Arial" w:hAnsi="Arial"/>
                <w:sz w:val="24"/>
              </w:rPr>
            </w:pPr>
            <w:r w:rsidRPr="006B54EA">
              <w:rPr>
                <w:rFonts w:ascii="Arial" w:hAnsi="Arial"/>
                <w:sz w:val="24"/>
              </w:rPr>
              <w:t>Pro</w:t>
            </w:r>
            <w:r w:rsidR="00847520">
              <w:rPr>
                <w:rFonts w:ascii="Arial" w:hAnsi="Arial"/>
                <w:sz w:val="24"/>
              </w:rPr>
              <w:t>gram</w:t>
            </w:r>
            <w:r w:rsidRPr="006B54EA">
              <w:rPr>
                <w:rFonts w:ascii="Arial" w:hAnsi="Arial"/>
                <w:sz w:val="24"/>
              </w:rPr>
              <w:t xml:space="preserve"> Evaluation</w:t>
            </w:r>
          </w:p>
        </w:tc>
        <w:tc>
          <w:tcPr>
            <w:tcW w:w="48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624FA744" w14:textId="3F5E3DFD" w:rsidR="00F751C3" w:rsidRPr="006B54EA" w:rsidRDefault="00847520" w:rsidP="00F751C3">
            <w:pPr>
              <w:spacing w:after="0" w:line="240" w:lineRule="auto"/>
              <w:jc w:val="right"/>
              <w:rPr>
                <w:rFonts w:ascii="Arial" w:hAnsi="Arial"/>
                <w:sz w:val="24"/>
              </w:rPr>
            </w:pPr>
            <w:r>
              <w:rPr>
                <w:rFonts w:ascii="Arial" w:hAnsi="Arial"/>
                <w:sz w:val="24"/>
              </w:rPr>
              <w:t>1</w:t>
            </w:r>
          </w:p>
        </w:tc>
        <w:tc>
          <w:tcPr>
            <w:tcW w:w="433" w:type="dxa"/>
            <w:tcBorders>
              <w:top w:val="nil"/>
              <w:left w:val="nil"/>
              <w:bottom w:val="single" w:sz="8" w:space="0" w:color="auto"/>
              <w:right w:val="nil"/>
            </w:tcBorders>
            <w:tcMar>
              <w:top w:w="0" w:type="dxa"/>
              <w:left w:w="108" w:type="dxa"/>
              <w:bottom w:w="0" w:type="dxa"/>
              <w:right w:w="108" w:type="dxa"/>
            </w:tcMar>
            <w:vAlign w:val="center"/>
            <w:hideMark/>
          </w:tcPr>
          <w:p w14:paraId="24D0BCF6" w14:textId="77777777" w:rsidR="00F751C3" w:rsidRPr="006B54EA" w:rsidRDefault="00F751C3" w:rsidP="00F751C3">
            <w:pPr>
              <w:spacing w:after="0" w:line="240" w:lineRule="auto"/>
              <w:jc w:val="center"/>
              <w:rPr>
                <w:rFonts w:ascii="Arial" w:hAnsi="Arial"/>
                <w:sz w:val="24"/>
              </w:rPr>
            </w:pPr>
            <w:r w:rsidRPr="006B54EA">
              <w:rPr>
                <w:rFonts w:ascii="Arial" w:hAnsi="Arial"/>
                <w:sz w:val="24"/>
              </w:rPr>
              <w:t>-</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DFA5D" w14:textId="1D7CE170" w:rsidR="00F751C3" w:rsidRPr="006B54EA" w:rsidRDefault="00847520" w:rsidP="00F751C3">
            <w:pPr>
              <w:spacing w:after="0" w:line="240" w:lineRule="auto"/>
              <w:jc w:val="both"/>
              <w:rPr>
                <w:rFonts w:ascii="Arial" w:hAnsi="Arial"/>
                <w:sz w:val="24"/>
              </w:rPr>
            </w:pPr>
            <w:r w:rsidRPr="006B54EA">
              <w:rPr>
                <w:rFonts w:ascii="Arial" w:hAnsi="Arial"/>
                <w:sz w:val="24"/>
              </w:rPr>
              <w:t>5</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AA930" w14:textId="5AE146F3" w:rsidR="00F751C3" w:rsidRPr="006B54EA" w:rsidRDefault="00847520" w:rsidP="00F751C3">
            <w:pPr>
              <w:spacing w:after="0" w:line="240" w:lineRule="auto"/>
              <w:ind w:right="330"/>
              <w:jc w:val="right"/>
              <w:rPr>
                <w:rFonts w:ascii="Arial" w:hAnsi="Arial"/>
                <w:sz w:val="24"/>
              </w:rPr>
            </w:pPr>
            <w:r>
              <w:rPr>
                <w:rFonts w:ascii="Arial" w:hAnsi="Arial"/>
                <w:sz w:val="24"/>
              </w:rPr>
              <w:t>5</w:t>
            </w:r>
            <w:r w:rsidR="00F751C3" w:rsidRPr="006B54EA">
              <w:rPr>
                <w:rFonts w:ascii="Arial" w:hAnsi="Arial"/>
                <w:sz w:val="24"/>
              </w:rPr>
              <w:t>%</w:t>
            </w:r>
          </w:p>
        </w:tc>
        <w:tc>
          <w:tcPr>
            <w:tcW w:w="19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96365" w14:textId="0F6BBA23" w:rsidR="00F751C3" w:rsidRPr="006B54EA" w:rsidRDefault="00847520" w:rsidP="00F751C3">
            <w:pPr>
              <w:spacing w:after="0" w:line="240" w:lineRule="auto"/>
              <w:ind w:right="346"/>
              <w:jc w:val="right"/>
              <w:rPr>
                <w:rFonts w:ascii="Arial" w:hAnsi="Arial"/>
                <w:sz w:val="24"/>
              </w:rPr>
            </w:pPr>
            <w:r>
              <w:rPr>
                <w:rFonts w:ascii="Arial" w:hAnsi="Arial"/>
                <w:sz w:val="24"/>
              </w:rPr>
              <w:t>7.5</w:t>
            </w:r>
          </w:p>
        </w:tc>
      </w:tr>
      <w:tr w:rsidR="00C008BD" w:rsidRPr="00DF7D2A" w14:paraId="4A1AE3DA" w14:textId="77777777" w:rsidTr="006B54EA">
        <w:trPr>
          <w:trHeight w:val="448"/>
        </w:trPr>
        <w:tc>
          <w:tcPr>
            <w:tcW w:w="397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66EBFA6C" w14:textId="32D08CBC" w:rsidR="00F751C3" w:rsidRPr="006B54EA" w:rsidRDefault="00F751C3" w:rsidP="00F751C3">
            <w:pPr>
              <w:spacing w:after="0" w:line="240" w:lineRule="auto"/>
              <w:rPr>
                <w:rFonts w:ascii="Arial" w:hAnsi="Arial"/>
                <w:sz w:val="24"/>
              </w:rPr>
            </w:pPr>
            <w:r w:rsidRPr="006B54EA">
              <w:rPr>
                <w:rFonts w:ascii="Arial" w:hAnsi="Arial"/>
                <w:sz w:val="24"/>
              </w:rPr>
              <w:t>Pro</w:t>
            </w:r>
            <w:r w:rsidR="00847520">
              <w:rPr>
                <w:rFonts w:ascii="Arial" w:hAnsi="Arial"/>
                <w:sz w:val="24"/>
              </w:rPr>
              <w:t>gram</w:t>
            </w:r>
            <w:r w:rsidRPr="006B54EA">
              <w:rPr>
                <w:rFonts w:ascii="Arial" w:hAnsi="Arial"/>
                <w:sz w:val="24"/>
              </w:rPr>
              <w:t xml:space="preserve"> Budget</w:t>
            </w:r>
          </w:p>
        </w:tc>
        <w:tc>
          <w:tcPr>
            <w:tcW w:w="48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05F3021D" w14:textId="05B3CEBC" w:rsidR="00F751C3" w:rsidRPr="006B54EA" w:rsidRDefault="00847520" w:rsidP="00F751C3">
            <w:pPr>
              <w:spacing w:after="0" w:line="240" w:lineRule="auto"/>
              <w:jc w:val="right"/>
              <w:rPr>
                <w:rFonts w:ascii="Arial" w:hAnsi="Arial"/>
                <w:sz w:val="24"/>
              </w:rPr>
            </w:pPr>
            <w:r>
              <w:rPr>
                <w:rFonts w:ascii="Arial" w:hAnsi="Arial"/>
                <w:sz w:val="24"/>
              </w:rPr>
              <w:t>1</w:t>
            </w:r>
          </w:p>
        </w:tc>
        <w:tc>
          <w:tcPr>
            <w:tcW w:w="433" w:type="dxa"/>
            <w:tcBorders>
              <w:top w:val="nil"/>
              <w:left w:val="nil"/>
              <w:bottom w:val="single" w:sz="8" w:space="0" w:color="auto"/>
              <w:right w:val="nil"/>
            </w:tcBorders>
            <w:tcMar>
              <w:top w:w="0" w:type="dxa"/>
              <w:left w:w="108" w:type="dxa"/>
              <w:bottom w:w="0" w:type="dxa"/>
              <w:right w:w="108" w:type="dxa"/>
            </w:tcMar>
            <w:vAlign w:val="center"/>
            <w:hideMark/>
          </w:tcPr>
          <w:p w14:paraId="56A4D632" w14:textId="77777777" w:rsidR="00F751C3" w:rsidRPr="006B54EA" w:rsidRDefault="00F751C3" w:rsidP="00F751C3">
            <w:pPr>
              <w:spacing w:after="0" w:line="240" w:lineRule="auto"/>
              <w:jc w:val="center"/>
              <w:rPr>
                <w:rFonts w:ascii="Arial" w:hAnsi="Arial"/>
                <w:sz w:val="24"/>
              </w:rPr>
            </w:pPr>
            <w:r w:rsidRPr="006B54EA">
              <w:rPr>
                <w:rFonts w:ascii="Arial" w:hAnsi="Arial"/>
                <w:sz w:val="24"/>
              </w:rPr>
              <w:t>-</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BA16D5" w14:textId="5E0EABE1" w:rsidR="00F751C3" w:rsidRPr="006B54EA" w:rsidRDefault="00847520" w:rsidP="00F751C3">
            <w:pPr>
              <w:spacing w:after="0" w:line="240" w:lineRule="auto"/>
              <w:jc w:val="both"/>
              <w:rPr>
                <w:rFonts w:ascii="Arial" w:hAnsi="Arial"/>
                <w:sz w:val="24"/>
              </w:rPr>
            </w:pPr>
            <w:r w:rsidRPr="006B54EA">
              <w:rPr>
                <w:rFonts w:ascii="Arial" w:hAnsi="Arial"/>
                <w:sz w:val="24"/>
              </w:rPr>
              <w:t>5</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A949C" w14:textId="73E4CFAB" w:rsidR="00F751C3" w:rsidRPr="006B54EA" w:rsidRDefault="00847520" w:rsidP="00F751C3">
            <w:pPr>
              <w:spacing w:after="0" w:line="240" w:lineRule="auto"/>
              <w:ind w:right="330"/>
              <w:jc w:val="right"/>
              <w:rPr>
                <w:rFonts w:ascii="Arial" w:hAnsi="Arial"/>
                <w:sz w:val="24"/>
              </w:rPr>
            </w:pPr>
            <w:r>
              <w:rPr>
                <w:rFonts w:ascii="Arial" w:hAnsi="Arial"/>
                <w:sz w:val="24"/>
              </w:rPr>
              <w:t>10</w:t>
            </w:r>
            <w:r w:rsidR="00F751C3" w:rsidRPr="006B54EA">
              <w:rPr>
                <w:rFonts w:ascii="Arial" w:hAnsi="Arial"/>
                <w:sz w:val="24"/>
              </w:rPr>
              <w:t>%</w:t>
            </w:r>
          </w:p>
        </w:tc>
        <w:tc>
          <w:tcPr>
            <w:tcW w:w="19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F41D74" w14:textId="2BFFD9C5" w:rsidR="00F751C3" w:rsidRPr="006B54EA" w:rsidRDefault="00847520" w:rsidP="00F751C3">
            <w:pPr>
              <w:spacing w:after="0" w:line="240" w:lineRule="auto"/>
              <w:ind w:right="346"/>
              <w:jc w:val="right"/>
              <w:rPr>
                <w:rFonts w:ascii="Arial" w:hAnsi="Arial"/>
                <w:sz w:val="24"/>
              </w:rPr>
            </w:pPr>
            <w:r>
              <w:rPr>
                <w:rFonts w:ascii="Arial" w:hAnsi="Arial"/>
                <w:sz w:val="24"/>
              </w:rPr>
              <w:t>15</w:t>
            </w:r>
          </w:p>
        </w:tc>
      </w:tr>
      <w:tr w:rsidR="00F751C3" w:rsidRPr="00DF7D2A" w14:paraId="16A9D9BA" w14:textId="77777777" w:rsidTr="006B54EA">
        <w:trPr>
          <w:trHeight w:val="441"/>
        </w:trPr>
        <w:tc>
          <w:tcPr>
            <w:tcW w:w="5517" w:type="dxa"/>
            <w:gridSpan w:val="4"/>
            <w:tcBorders>
              <w:top w:val="single" w:sz="12" w:space="0" w:color="auto"/>
              <w:left w:val="single" w:sz="8" w:space="0" w:color="auto"/>
              <w:bottom w:val="single" w:sz="8" w:space="0" w:color="auto"/>
              <w:right w:val="single" w:sz="8" w:space="0" w:color="000000"/>
            </w:tcBorders>
            <w:shd w:val="clear" w:color="auto" w:fill="D9D9D9" w:themeFill="background1" w:themeFillShade="D9"/>
            <w:tcMar>
              <w:top w:w="0" w:type="dxa"/>
              <w:left w:w="108" w:type="dxa"/>
              <w:bottom w:w="0" w:type="dxa"/>
              <w:right w:w="108" w:type="dxa"/>
            </w:tcMar>
            <w:vAlign w:val="center"/>
            <w:hideMark/>
          </w:tcPr>
          <w:p w14:paraId="70E3FAB6" w14:textId="77777777" w:rsidR="00F751C3" w:rsidRPr="00DF7D2A" w:rsidRDefault="00F751C3" w:rsidP="00F751C3">
            <w:pPr>
              <w:spacing w:after="0" w:line="240" w:lineRule="auto"/>
              <w:jc w:val="both"/>
              <w:rPr>
                <w:rFonts w:ascii="Arial" w:hAnsi="Arial"/>
                <w:sz w:val="24"/>
              </w:rPr>
            </w:pPr>
            <w:r w:rsidRPr="00DF7D2A">
              <w:rPr>
                <w:rFonts w:ascii="Arial" w:hAnsi="Arial"/>
                <w:b/>
                <w:sz w:val="24"/>
              </w:rPr>
              <w:t xml:space="preserve">Total Possible Weighted Score </w:t>
            </w:r>
          </w:p>
        </w:tc>
        <w:tc>
          <w:tcPr>
            <w:tcW w:w="1922" w:type="dxa"/>
            <w:tcBorders>
              <w:top w:val="single" w:sz="12"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51608E2" w14:textId="77777777" w:rsidR="00F751C3" w:rsidRPr="00DF7D2A" w:rsidRDefault="00F751C3" w:rsidP="00F751C3">
            <w:pPr>
              <w:spacing w:after="0" w:line="240" w:lineRule="auto"/>
              <w:ind w:right="330"/>
              <w:jc w:val="right"/>
              <w:rPr>
                <w:rFonts w:ascii="Arial" w:hAnsi="Arial"/>
                <w:b/>
                <w:sz w:val="24"/>
              </w:rPr>
            </w:pPr>
            <w:r w:rsidRPr="00DF7D2A">
              <w:rPr>
                <w:rFonts w:ascii="Arial" w:hAnsi="Arial"/>
                <w:b/>
                <w:sz w:val="24"/>
              </w:rPr>
              <w:t>100%</w:t>
            </w:r>
          </w:p>
        </w:tc>
        <w:tc>
          <w:tcPr>
            <w:tcW w:w="1911" w:type="dxa"/>
            <w:tcBorders>
              <w:top w:val="single" w:sz="12"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95FAE2D" w14:textId="11521DC8" w:rsidR="00F751C3" w:rsidRPr="00DF7D2A" w:rsidRDefault="00847520" w:rsidP="00F751C3">
            <w:pPr>
              <w:spacing w:after="0" w:line="240" w:lineRule="auto"/>
              <w:ind w:right="346"/>
              <w:jc w:val="right"/>
              <w:rPr>
                <w:rFonts w:ascii="Arial" w:hAnsi="Arial"/>
                <w:b/>
                <w:sz w:val="24"/>
              </w:rPr>
            </w:pPr>
            <w:r>
              <w:rPr>
                <w:rFonts w:ascii="Arial" w:hAnsi="Arial"/>
                <w:b/>
                <w:sz w:val="24"/>
              </w:rPr>
              <w:t>150</w:t>
            </w:r>
          </w:p>
        </w:tc>
      </w:tr>
    </w:tbl>
    <w:p w14:paraId="0D128532" w14:textId="77777777" w:rsidR="0015656E" w:rsidRPr="00DF7D2A" w:rsidRDefault="0015656E" w:rsidP="0015656E">
      <w:pPr>
        <w:spacing w:after="0" w:line="240" w:lineRule="auto"/>
        <w:jc w:val="both"/>
        <w:rPr>
          <w:rFonts w:ascii="Arial" w:hAnsi="Arial" w:cs="Arial"/>
          <w:sz w:val="24"/>
          <w:szCs w:val="24"/>
        </w:rPr>
      </w:pPr>
    </w:p>
    <w:p w14:paraId="1A8C93BA" w14:textId="164D3283" w:rsidR="00556B6B" w:rsidRPr="006B54EA" w:rsidRDefault="0015656E" w:rsidP="0015656E">
      <w:pPr>
        <w:spacing w:after="0" w:line="240" w:lineRule="auto"/>
        <w:jc w:val="center"/>
        <w:rPr>
          <w:rFonts w:ascii="Arial" w:hAnsi="Arial" w:cs="Arial"/>
          <w:b/>
          <w:sz w:val="24"/>
          <w:szCs w:val="24"/>
        </w:rPr>
      </w:pPr>
      <w:r w:rsidRPr="00DF7D2A">
        <w:rPr>
          <w:rFonts w:ascii="Arial" w:hAnsi="Arial" w:cs="Arial"/>
          <w:b/>
          <w:sz w:val="24"/>
          <w:szCs w:val="24"/>
        </w:rPr>
        <w:t>***</w:t>
      </w:r>
      <w:r w:rsidR="00556B6B" w:rsidRPr="00DF7D2A">
        <w:rPr>
          <w:rFonts w:ascii="Arial" w:hAnsi="Arial" w:cs="Arial"/>
          <w:b/>
          <w:sz w:val="24"/>
          <w:szCs w:val="24"/>
        </w:rPr>
        <w:t>PLEASE NOTE:</w:t>
      </w:r>
      <w:r w:rsidRPr="00DF7D2A">
        <w:rPr>
          <w:rFonts w:ascii="Arial" w:hAnsi="Arial" w:cs="Arial"/>
          <w:b/>
          <w:sz w:val="24"/>
          <w:szCs w:val="24"/>
        </w:rPr>
        <w:t xml:space="preserve"> TO BE CONSIDERED FOR FUNDING, </w:t>
      </w:r>
      <w:r w:rsidR="00556B6B" w:rsidRPr="00DF7D2A">
        <w:rPr>
          <w:rFonts w:ascii="Arial" w:hAnsi="Arial" w:cs="Arial"/>
          <w:b/>
          <w:sz w:val="24"/>
          <w:szCs w:val="24"/>
        </w:rPr>
        <w:t xml:space="preserve">A PROPOSAL MUST </w:t>
      </w:r>
      <w:r w:rsidR="00556B6B" w:rsidRPr="006B54EA">
        <w:rPr>
          <w:rFonts w:ascii="Arial" w:hAnsi="Arial" w:cs="Arial"/>
          <w:b/>
          <w:sz w:val="24"/>
          <w:szCs w:val="24"/>
        </w:rPr>
        <w:t xml:space="preserve">MEET A MINIMUM WEIGHTED SCORE OF </w:t>
      </w:r>
      <w:r w:rsidR="00847520" w:rsidRPr="006B54EA">
        <w:rPr>
          <w:rFonts w:ascii="Arial" w:hAnsi="Arial" w:cs="Arial"/>
          <w:b/>
          <w:sz w:val="24"/>
          <w:szCs w:val="24"/>
        </w:rPr>
        <w:t>99</w:t>
      </w:r>
      <w:r w:rsidR="00556B6B" w:rsidRPr="006B54EA">
        <w:rPr>
          <w:rFonts w:ascii="Arial" w:hAnsi="Arial" w:cs="Arial"/>
          <w:b/>
          <w:sz w:val="24"/>
          <w:szCs w:val="24"/>
        </w:rPr>
        <w:t xml:space="preserve"> </w:t>
      </w:r>
    </w:p>
    <w:p w14:paraId="1E0C01C4" w14:textId="136AE466" w:rsidR="0015656E" w:rsidRPr="00DF7D2A" w:rsidRDefault="0015656E" w:rsidP="0015656E">
      <w:pPr>
        <w:spacing w:after="0" w:line="240" w:lineRule="auto"/>
        <w:jc w:val="center"/>
        <w:rPr>
          <w:rFonts w:ascii="Arial" w:hAnsi="Arial" w:cs="Arial"/>
          <w:b/>
          <w:sz w:val="24"/>
          <w:szCs w:val="24"/>
        </w:rPr>
      </w:pPr>
      <w:r w:rsidRPr="006B54EA">
        <w:rPr>
          <w:rFonts w:ascii="Arial" w:hAnsi="Arial" w:cs="Arial"/>
          <w:b/>
          <w:sz w:val="24"/>
          <w:szCs w:val="24"/>
        </w:rPr>
        <w:t>(6</w:t>
      </w:r>
      <w:r w:rsidR="00847520" w:rsidRPr="006B54EA">
        <w:rPr>
          <w:rFonts w:ascii="Arial" w:hAnsi="Arial" w:cs="Arial"/>
          <w:b/>
          <w:sz w:val="24"/>
          <w:szCs w:val="24"/>
        </w:rPr>
        <w:t>6</w:t>
      </w:r>
      <w:r w:rsidRPr="006B54EA">
        <w:rPr>
          <w:rFonts w:ascii="Arial" w:hAnsi="Arial" w:cs="Arial"/>
          <w:b/>
          <w:sz w:val="24"/>
          <w:szCs w:val="24"/>
        </w:rPr>
        <w:t xml:space="preserve">% OF THE </w:t>
      </w:r>
      <w:r w:rsidR="00847520" w:rsidRPr="006B54EA">
        <w:rPr>
          <w:rFonts w:ascii="Arial" w:hAnsi="Arial" w:cs="Arial"/>
          <w:b/>
          <w:sz w:val="24"/>
          <w:szCs w:val="24"/>
        </w:rPr>
        <w:t>150</w:t>
      </w:r>
      <w:r w:rsidRPr="006B54EA">
        <w:rPr>
          <w:rFonts w:ascii="Arial" w:hAnsi="Arial" w:cs="Arial"/>
          <w:b/>
          <w:sz w:val="24"/>
          <w:szCs w:val="24"/>
        </w:rPr>
        <w:t xml:space="preserve"> TOTAL POSSIBLE WEIGHTED SCORE)</w:t>
      </w:r>
      <w:r w:rsidR="00556B6B" w:rsidRPr="006B54EA">
        <w:rPr>
          <w:rFonts w:ascii="Arial" w:hAnsi="Arial" w:cs="Arial"/>
          <w:b/>
          <w:sz w:val="24"/>
          <w:szCs w:val="24"/>
        </w:rPr>
        <w:t>***</w:t>
      </w:r>
    </w:p>
    <w:p w14:paraId="4DAC82B6" w14:textId="77777777" w:rsidR="0015656E" w:rsidRPr="00DF7D2A" w:rsidRDefault="0015656E" w:rsidP="0015656E">
      <w:pPr>
        <w:pStyle w:val="NoSpacing"/>
        <w:jc w:val="both"/>
        <w:rPr>
          <w:rFonts w:ascii="Arial" w:hAnsi="Arial" w:cs="Arial"/>
          <w:sz w:val="24"/>
          <w:szCs w:val="24"/>
        </w:rPr>
      </w:pPr>
    </w:p>
    <w:p w14:paraId="0BECED94" w14:textId="62FFEB8A" w:rsidR="00100098" w:rsidRPr="00DF7D2A" w:rsidRDefault="0015656E" w:rsidP="00D30CF1">
      <w:pPr>
        <w:pStyle w:val="NoSpacing"/>
        <w:jc w:val="both"/>
        <w:rPr>
          <w:rFonts w:ascii="Arial" w:hAnsi="Arial" w:cs="Arial"/>
          <w:sz w:val="24"/>
          <w:szCs w:val="24"/>
        </w:rPr>
      </w:pPr>
      <w:r w:rsidRPr="00DF7D2A">
        <w:rPr>
          <w:rFonts w:ascii="Arial" w:hAnsi="Arial" w:cs="Arial"/>
          <w:sz w:val="24"/>
          <w:szCs w:val="24"/>
        </w:rPr>
        <w:t xml:space="preserve">Raters will score an applicant’s response in each of the Rating Factor categories on a scale of </w:t>
      </w:r>
      <w:r w:rsidR="00C008BD">
        <w:rPr>
          <w:rFonts w:ascii="Arial" w:hAnsi="Arial" w:cs="Arial"/>
          <w:sz w:val="24"/>
          <w:szCs w:val="24"/>
        </w:rPr>
        <w:t>1-5</w:t>
      </w:r>
      <w:r w:rsidRPr="00DF7D2A">
        <w:rPr>
          <w:rFonts w:ascii="Arial" w:hAnsi="Arial" w:cs="Arial"/>
          <w:sz w:val="24"/>
          <w:szCs w:val="24"/>
        </w:rPr>
        <w:t xml:space="preserve">, according to the </w:t>
      </w:r>
      <w:r w:rsidR="008F2897">
        <w:rPr>
          <w:rFonts w:ascii="Arial" w:hAnsi="Arial" w:cs="Arial"/>
          <w:sz w:val="24"/>
          <w:szCs w:val="24"/>
        </w:rPr>
        <w:t>Five-Point Rating Scale</w:t>
      </w:r>
      <w:r w:rsidRPr="00DF7D2A">
        <w:rPr>
          <w:rFonts w:ascii="Arial" w:hAnsi="Arial" w:cs="Arial"/>
          <w:sz w:val="24"/>
          <w:szCs w:val="24"/>
        </w:rPr>
        <w:t xml:space="preserve"> shown below. Each rating factor score is then weighted according to the “Percentage” column (determined by the ESC) associated with each Rating Factor to arrive at the final Weighted Score for each Rating Factor and then added together for a final overall proposal score. </w:t>
      </w:r>
    </w:p>
    <w:p w14:paraId="48C4961D" w14:textId="77777777" w:rsidR="001766D5" w:rsidRPr="00DF7D2A" w:rsidRDefault="001766D5" w:rsidP="00D30CF1">
      <w:pPr>
        <w:pStyle w:val="NoSpacing"/>
        <w:jc w:val="both"/>
        <w:rPr>
          <w:rFonts w:ascii="Arial" w:hAnsi="Arial" w:cs="Arial"/>
          <w:b/>
          <w:sz w:val="24"/>
          <w:szCs w:val="24"/>
        </w:rPr>
      </w:pPr>
    </w:p>
    <w:p w14:paraId="5F531332" w14:textId="77777777" w:rsidR="008F2897" w:rsidRDefault="008F2897" w:rsidP="0015656E">
      <w:pPr>
        <w:pStyle w:val="NoSpacing"/>
        <w:jc w:val="both"/>
        <w:rPr>
          <w:rFonts w:ascii="Arial" w:hAnsi="Arial" w:cs="Arial"/>
          <w:b/>
          <w:sz w:val="24"/>
          <w:szCs w:val="24"/>
        </w:rPr>
      </w:pPr>
      <w:r w:rsidRPr="006B54EA">
        <w:rPr>
          <w:rFonts w:ascii="Arial" w:hAnsi="Arial" w:cs="Arial"/>
          <w:b/>
          <w:sz w:val="24"/>
          <w:szCs w:val="24"/>
        </w:rPr>
        <w:t>Five-Point Rating Scale</w:t>
      </w:r>
      <w:r w:rsidRPr="00DF7D2A" w:rsidDel="008F2897">
        <w:rPr>
          <w:rFonts w:ascii="Arial" w:hAnsi="Arial" w:cs="Arial"/>
          <w:b/>
          <w:sz w:val="24"/>
          <w:szCs w:val="24"/>
        </w:rPr>
        <w:t xml:space="preserve"> </w:t>
      </w:r>
    </w:p>
    <w:p w14:paraId="49D3707C" w14:textId="36496182" w:rsidR="00C008BD" w:rsidRPr="00DF7D2A" w:rsidRDefault="00C008BD" w:rsidP="0015656E">
      <w:pPr>
        <w:pStyle w:val="NoSpacing"/>
        <w:jc w:val="both"/>
        <w:rPr>
          <w:rFonts w:ascii="Arial" w:hAnsi="Arial" w:cs="Arial"/>
          <w:b/>
          <w:sz w:val="24"/>
          <w:szCs w:val="24"/>
        </w:rPr>
      </w:pPr>
    </w:p>
    <w:tbl>
      <w:tblPr>
        <w:tblW w:w="9375" w:type="dxa"/>
        <w:tblLook w:val="04A0" w:firstRow="1" w:lastRow="0" w:firstColumn="1" w:lastColumn="0" w:noHBand="0" w:noVBand="1"/>
      </w:tblPr>
      <w:tblGrid>
        <w:gridCol w:w="1874"/>
        <w:gridCol w:w="1874"/>
        <w:gridCol w:w="1874"/>
        <w:gridCol w:w="1874"/>
        <w:gridCol w:w="1879"/>
      </w:tblGrid>
      <w:tr w:rsidR="00C008BD" w:rsidRPr="00C008BD" w14:paraId="5309A35D" w14:textId="77777777" w:rsidTr="00CE567D">
        <w:trPr>
          <w:trHeight w:val="258"/>
        </w:trPr>
        <w:tc>
          <w:tcPr>
            <w:tcW w:w="1874" w:type="dxa"/>
            <w:tcBorders>
              <w:top w:val="single" w:sz="8" w:space="0" w:color="auto"/>
              <w:left w:val="single" w:sz="8" w:space="0" w:color="auto"/>
              <w:bottom w:val="nil"/>
              <w:right w:val="single" w:sz="8" w:space="0" w:color="auto"/>
            </w:tcBorders>
            <w:shd w:val="clear" w:color="000000" w:fill="FF0000"/>
            <w:vAlign w:val="center"/>
            <w:hideMark/>
          </w:tcPr>
          <w:p w14:paraId="70FDDCD0" w14:textId="77777777" w:rsidR="00C008BD" w:rsidRPr="00C008BD" w:rsidRDefault="00C008BD" w:rsidP="00C008BD">
            <w:pPr>
              <w:spacing w:after="0" w:line="240" w:lineRule="auto"/>
              <w:jc w:val="center"/>
              <w:rPr>
                <w:rFonts w:ascii="Arial" w:eastAsia="Times New Roman" w:hAnsi="Arial" w:cs="Arial"/>
                <w:b/>
                <w:bCs/>
                <w:color w:val="000000"/>
              </w:rPr>
            </w:pPr>
            <w:bookmarkStart w:id="45" w:name="RANGE!B5"/>
            <w:r w:rsidRPr="00C008BD">
              <w:rPr>
                <w:rFonts w:ascii="Arial" w:eastAsia="Times New Roman" w:hAnsi="Arial" w:cs="Arial"/>
                <w:b/>
                <w:bCs/>
                <w:color w:val="000000"/>
              </w:rPr>
              <w:t>Poor</w:t>
            </w:r>
            <w:bookmarkEnd w:id="45"/>
          </w:p>
        </w:tc>
        <w:tc>
          <w:tcPr>
            <w:tcW w:w="1874" w:type="dxa"/>
            <w:tcBorders>
              <w:top w:val="single" w:sz="8" w:space="0" w:color="auto"/>
              <w:left w:val="nil"/>
              <w:bottom w:val="nil"/>
              <w:right w:val="single" w:sz="8" w:space="0" w:color="auto"/>
            </w:tcBorders>
            <w:shd w:val="clear" w:color="000000" w:fill="FFC000"/>
            <w:vAlign w:val="center"/>
            <w:hideMark/>
          </w:tcPr>
          <w:p w14:paraId="560CF931" w14:textId="77777777" w:rsidR="00C008BD" w:rsidRPr="00C008BD" w:rsidRDefault="00C008BD" w:rsidP="00C008BD">
            <w:pPr>
              <w:spacing w:after="0" w:line="240" w:lineRule="auto"/>
              <w:jc w:val="center"/>
              <w:rPr>
                <w:rFonts w:ascii="Arial" w:eastAsia="Times New Roman" w:hAnsi="Arial" w:cs="Arial"/>
                <w:b/>
                <w:bCs/>
                <w:color w:val="000000"/>
              </w:rPr>
            </w:pPr>
            <w:r w:rsidRPr="00C008BD">
              <w:rPr>
                <w:rFonts w:ascii="Arial" w:eastAsia="Times New Roman" w:hAnsi="Arial" w:cs="Arial"/>
                <w:b/>
                <w:bCs/>
                <w:color w:val="000000"/>
              </w:rPr>
              <w:t>Fair</w:t>
            </w:r>
          </w:p>
        </w:tc>
        <w:tc>
          <w:tcPr>
            <w:tcW w:w="1874" w:type="dxa"/>
            <w:tcBorders>
              <w:top w:val="single" w:sz="8" w:space="0" w:color="auto"/>
              <w:left w:val="nil"/>
              <w:bottom w:val="nil"/>
              <w:right w:val="single" w:sz="8" w:space="0" w:color="auto"/>
            </w:tcBorders>
            <w:shd w:val="clear" w:color="000000" w:fill="FFFF00"/>
            <w:vAlign w:val="center"/>
            <w:hideMark/>
          </w:tcPr>
          <w:p w14:paraId="4AC0C0B7" w14:textId="77777777" w:rsidR="00C008BD" w:rsidRPr="00C008BD" w:rsidRDefault="00C008BD" w:rsidP="00C008BD">
            <w:pPr>
              <w:spacing w:after="0" w:line="240" w:lineRule="auto"/>
              <w:jc w:val="center"/>
              <w:rPr>
                <w:rFonts w:ascii="Arial" w:eastAsia="Times New Roman" w:hAnsi="Arial" w:cs="Arial"/>
                <w:b/>
                <w:bCs/>
                <w:color w:val="000000"/>
              </w:rPr>
            </w:pPr>
            <w:r w:rsidRPr="00C008BD">
              <w:rPr>
                <w:rFonts w:ascii="Arial" w:eastAsia="Times New Roman" w:hAnsi="Arial" w:cs="Arial"/>
                <w:b/>
                <w:bCs/>
                <w:color w:val="000000"/>
              </w:rPr>
              <w:t>Satisfactory</w:t>
            </w:r>
          </w:p>
        </w:tc>
        <w:tc>
          <w:tcPr>
            <w:tcW w:w="1874" w:type="dxa"/>
            <w:tcBorders>
              <w:top w:val="single" w:sz="8" w:space="0" w:color="auto"/>
              <w:left w:val="nil"/>
              <w:bottom w:val="nil"/>
              <w:right w:val="single" w:sz="8" w:space="0" w:color="auto"/>
            </w:tcBorders>
            <w:shd w:val="clear" w:color="000000" w:fill="92D050"/>
            <w:vAlign w:val="center"/>
            <w:hideMark/>
          </w:tcPr>
          <w:p w14:paraId="5FAE063E" w14:textId="77777777" w:rsidR="00C008BD" w:rsidRPr="00C008BD" w:rsidRDefault="00C008BD" w:rsidP="00C008BD">
            <w:pPr>
              <w:spacing w:after="0" w:line="240" w:lineRule="auto"/>
              <w:jc w:val="center"/>
              <w:rPr>
                <w:rFonts w:ascii="Arial" w:eastAsia="Times New Roman" w:hAnsi="Arial" w:cs="Arial"/>
                <w:b/>
                <w:bCs/>
                <w:color w:val="000000"/>
              </w:rPr>
            </w:pPr>
            <w:r w:rsidRPr="00C008BD">
              <w:rPr>
                <w:rFonts w:ascii="Arial" w:eastAsia="Times New Roman" w:hAnsi="Arial" w:cs="Arial"/>
                <w:b/>
                <w:bCs/>
                <w:color w:val="000000"/>
              </w:rPr>
              <w:t>Good</w:t>
            </w:r>
          </w:p>
        </w:tc>
        <w:tc>
          <w:tcPr>
            <w:tcW w:w="1879" w:type="dxa"/>
            <w:tcBorders>
              <w:top w:val="single" w:sz="8" w:space="0" w:color="auto"/>
              <w:left w:val="nil"/>
              <w:bottom w:val="nil"/>
              <w:right w:val="single" w:sz="8" w:space="0" w:color="auto"/>
            </w:tcBorders>
            <w:shd w:val="clear" w:color="000000" w:fill="00B050"/>
            <w:vAlign w:val="center"/>
            <w:hideMark/>
          </w:tcPr>
          <w:p w14:paraId="32326997" w14:textId="77777777" w:rsidR="00C008BD" w:rsidRPr="00C008BD" w:rsidRDefault="00C008BD" w:rsidP="00C008BD">
            <w:pPr>
              <w:spacing w:after="0" w:line="240" w:lineRule="auto"/>
              <w:jc w:val="center"/>
              <w:rPr>
                <w:rFonts w:ascii="Arial" w:eastAsia="Times New Roman" w:hAnsi="Arial" w:cs="Arial"/>
                <w:b/>
                <w:bCs/>
                <w:color w:val="000000"/>
              </w:rPr>
            </w:pPr>
            <w:r w:rsidRPr="00C008BD">
              <w:rPr>
                <w:rFonts w:ascii="Arial" w:eastAsia="Times New Roman" w:hAnsi="Arial" w:cs="Arial"/>
                <w:b/>
                <w:bCs/>
                <w:color w:val="000000"/>
              </w:rPr>
              <w:t>Excellent</w:t>
            </w:r>
          </w:p>
        </w:tc>
      </w:tr>
      <w:tr w:rsidR="00C008BD" w:rsidRPr="00C008BD" w14:paraId="77F70832" w14:textId="77777777" w:rsidTr="00CE567D">
        <w:trPr>
          <w:trHeight w:val="271"/>
        </w:trPr>
        <w:tc>
          <w:tcPr>
            <w:tcW w:w="1874" w:type="dxa"/>
            <w:tcBorders>
              <w:top w:val="nil"/>
              <w:left w:val="single" w:sz="8" w:space="0" w:color="auto"/>
              <w:bottom w:val="single" w:sz="8" w:space="0" w:color="auto"/>
              <w:right w:val="single" w:sz="8" w:space="0" w:color="auto"/>
            </w:tcBorders>
            <w:shd w:val="clear" w:color="000000" w:fill="FF0000"/>
            <w:vAlign w:val="center"/>
            <w:hideMark/>
          </w:tcPr>
          <w:p w14:paraId="33CD1B00" w14:textId="77777777" w:rsidR="00C008BD" w:rsidRPr="00C008BD" w:rsidRDefault="00C008BD" w:rsidP="00C008BD">
            <w:pPr>
              <w:spacing w:after="0" w:line="240" w:lineRule="auto"/>
              <w:jc w:val="center"/>
              <w:rPr>
                <w:rFonts w:ascii="Arial" w:eastAsia="Times New Roman" w:hAnsi="Arial" w:cs="Arial"/>
                <w:b/>
                <w:bCs/>
                <w:color w:val="000000"/>
              </w:rPr>
            </w:pPr>
            <w:r w:rsidRPr="00C008BD">
              <w:rPr>
                <w:rFonts w:ascii="Arial" w:eastAsia="Times New Roman" w:hAnsi="Arial" w:cs="Arial"/>
                <w:b/>
                <w:bCs/>
                <w:color w:val="000000"/>
              </w:rPr>
              <w:t>1</w:t>
            </w:r>
          </w:p>
        </w:tc>
        <w:tc>
          <w:tcPr>
            <w:tcW w:w="1874" w:type="dxa"/>
            <w:tcBorders>
              <w:top w:val="nil"/>
              <w:left w:val="nil"/>
              <w:bottom w:val="single" w:sz="8" w:space="0" w:color="auto"/>
              <w:right w:val="single" w:sz="8" w:space="0" w:color="auto"/>
            </w:tcBorders>
            <w:shd w:val="clear" w:color="000000" w:fill="FFC000"/>
            <w:vAlign w:val="center"/>
            <w:hideMark/>
          </w:tcPr>
          <w:p w14:paraId="5E919E46" w14:textId="77777777" w:rsidR="00C008BD" w:rsidRPr="00C008BD" w:rsidRDefault="00C008BD" w:rsidP="00C008BD">
            <w:pPr>
              <w:spacing w:after="0" w:line="240" w:lineRule="auto"/>
              <w:jc w:val="center"/>
              <w:rPr>
                <w:rFonts w:ascii="Arial" w:eastAsia="Times New Roman" w:hAnsi="Arial" w:cs="Arial"/>
                <w:b/>
                <w:bCs/>
                <w:color w:val="000000"/>
              </w:rPr>
            </w:pPr>
            <w:r w:rsidRPr="00C008BD">
              <w:rPr>
                <w:rFonts w:ascii="Arial" w:eastAsia="Times New Roman" w:hAnsi="Arial" w:cs="Arial"/>
                <w:b/>
                <w:bCs/>
                <w:color w:val="000000"/>
              </w:rPr>
              <w:t>2</w:t>
            </w:r>
          </w:p>
        </w:tc>
        <w:tc>
          <w:tcPr>
            <w:tcW w:w="1874" w:type="dxa"/>
            <w:tcBorders>
              <w:top w:val="nil"/>
              <w:left w:val="nil"/>
              <w:bottom w:val="single" w:sz="8" w:space="0" w:color="auto"/>
              <w:right w:val="single" w:sz="8" w:space="0" w:color="auto"/>
            </w:tcBorders>
            <w:shd w:val="clear" w:color="000000" w:fill="FFFF00"/>
            <w:vAlign w:val="center"/>
            <w:hideMark/>
          </w:tcPr>
          <w:p w14:paraId="1371C404" w14:textId="77777777" w:rsidR="00C008BD" w:rsidRPr="00C008BD" w:rsidRDefault="00C008BD" w:rsidP="00C008BD">
            <w:pPr>
              <w:spacing w:after="0" w:line="240" w:lineRule="auto"/>
              <w:jc w:val="center"/>
              <w:rPr>
                <w:rFonts w:ascii="Arial" w:eastAsia="Times New Roman" w:hAnsi="Arial" w:cs="Arial"/>
                <w:b/>
                <w:bCs/>
                <w:color w:val="000000"/>
              </w:rPr>
            </w:pPr>
            <w:r w:rsidRPr="00C008BD">
              <w:rPr>
                <w:rFonts w:ascii="Arial" w:eastAsia="Times New Roman" w:hAnsi="Arial" w:cs="Arial"/>
                <w:b/>
                <w:bCs/>
                <w:color w:val="000000"/>
              </w:rPr>
              <w:t>3</w:t>
            </w:r>
          </w:p>
        </w:tc>
        <w:tc>
          <w:tcPr>
            <w:tcW w:w="1874" w:type="dxa"/>
            <w:tcBorders>
              <w:top w:val="nil"/>
              <w:left w:val="nil"/>
              <w:bottom w:val="single" w:sz="8" w:space="0" w:color="auto"/>
              <w:right w:val="single" w:sz="8" w:space="0" w:color="auto"/>
            </w:tcBorders>
            <w:shd w:val="clear" w:color="000000" w:fill="92D050"/>
            <w:vAlign w:val="center"/>
            <w:hideMark/>
          </w:tcPr>
          <w:p w14:paraId="0E79861A" w14:textId="77777777" w:rsidR="00C008BD" w:rsidRPr="00C008BD" w:rsidRDefault="00C008BD" w:rsidP="00C008BD">
            <w:pPr>
              <w:spacing w:after="0" w:line="240" w:lineRule="auto"/>
              <w:jc w:val="center"/>
              <w:rPr>
                <w:rFonts w:ascii="Arial" w:eastAsia="Times New Roman" w:hAnsi="Arial" w:cs="Arial"/>
                <w:b/>
                <w:bCs/>
                <w:color w:val="000000"/>
              </w:rPr>
            </w:pPr>
            <w:r w:rsidRPr="00C008BD">
              <w:rPr>
                <w:rFonts w:ascii="Arial" w:eastAsia="Times New Roman" w:hAnsi="Arial" w:cs="Arial"/>
                <w:b/>
                <w:bCs/>
                <w:color w:val="000000"/>
              </w:rPr>
              <w:t>4</w:t>
            </w:r>
          </w:p>
        </w:tc>
        <w:tc>
          <w:tcPr>
            <w:tcW w:w="1879" w:type="dxa"/>
            <w:tcBorders>
              <w:top w:val="nil"/>
              <w:left w:val="nil"/>
              <w:bottom w:val="single" w:sz="8" w:space="0" w:color="auto"/>
              <w:right w:val="single" w:sz="8" w:space="0" w:color="auto"/>
            </w:tcBorders>
            <w:shd w:val="clear" w:color="000000" w:fill="00B050"/>
            <w:vAlign w:val="center"/>
            <w:hideMark/>
          </w:tcPr>
          <w:p w14:paraId="671A5335" w14:textId="77777777" w:rsidR="00C008BD" w:rsidRPr="00C008BD" w:rsidRDefault="00C008BD" w:rsidP="00C008BD">
            <w:pPr>
              <w:spacing w:after="0" w:line="240" w:lineRule="auto"/>
              <w:jc w:val="center"/>
              <w:rPr>
                <w:rFonts w:ascii="Arial" w:eastAsia="Times New Roman" w:hAnsi="Arial" w:cs="Arial"/>
                <w:b/>
                <w:bCs/>
                <w:color w:val="000000"/>
              </w:rPr>
            </w:pPr>
            <w:r w:rsidRPr="00C008BD">
              <w:rPr>
                <w:rFonts w:ascii="Arial" w:eastAsia="Times New Roman" w:hAnsi="Arial" w:cs="Arial"/>
                <w:b/>
                <w:bCs/>
                <w:color w:val="000000"/>
              </w:rPr>
              <w:t>5</w:t>
            </w:r>
          </w:p>
        </w:tc>
      </w:tr>
      <w:tr w:rsidR="00C008BD" w:rsidRPr="00C008BD" w14:paraId="4D18E9D2" w14:textId="77777777" w:rsidTr="00CE567D">
        <w:trPr>
          <w:trHeight w:val="1306"/>
        </w:trPr>
        <w:tc>
          <w:tcPr>
            <w:tcW w:w="1874" w:type="dxa"/>
            <w:tcBorders>
              <w:top w:val="nil"/>
              <w:left w:val="single" w:sz="8" w:space="0" w:color="auto"/>
              <w:bottom w:val="single" w:sz="8" w:space="0" w:color="auto"/>
              <w:right w:val="single" w:sz="8" w:space="0" w:color="auto"/>
            </w:tcBorders>
            <w:shd w:val="clear" w:color="auto" w:fill="auto"/>
            <w:vAlign w:val="center"/>
            <w:hideMark/>
          </w:tcPr>
          <w:p w14:paraId="5B024E3D" w14:textId="77777777" w:rsidR="00C008BD" w:rsidRPr="00C008BD" w:rsidRDefault="00C008BD" w:rsidP="00C008BD">
            <w:pPr>
              <w:spacing w:after="0" w:line="240" w:lineRule="auto"/>
              <w:jc w:val="center"/>
              <w:rPr>
                <w:rFonts w:ascii="Arial" w:eastAsia="Times New Roman" w:hAnsi="Arial" w:cs="Arial"/>
                <w:color w:val="000000"/>
              </w:rPr>
            </w:pPr>
            <w:r w:rsidRPr="00C008BD">
              <w:rPr>
                <w:rFonts w:ascii="Arial" w:eastAsia="Times New Roman" w:hAnsi="Arial" w:cs="Arial"/>
                <w:color w:val="000000"/>
              </w:rPr>
              <w:t>The response addresses the criteria in a very inadequate way.</w:t>
            </w:r>
          </w:p>
        </w:tc>
        <w:tc>
          <w:tcPr>
            <w:tcW w:w="1874" w:type="dxa"/>
            <w:tcBorders>
              <w:top w:val="nil"/>
              <w:left w:val="nil"/>
              <w:bottom w:val="single" w:sz="8" w:space="0" w:color="auto"/>
              <w:right w:val="single" w:sz="8" w:space="0" w:color="auto"/>
            </w:tcBorders>
            <w:shd w:val="clear" w:color="auto" w:fill="auto"/>
            <w:vAlign w:val="center"/>
            <w:hideMark/>
          </w:tcPr>
          <w:p w14:paraId="02805F8B" w14:textId="77777777" w:rsidR="00C008BD" w:rsidRPr="00C008BD" w:rsidRDefault="00C008BD" w:rsidP="00C008BD">
            <w:pPr>
              <w:spacing w:after="0" w:line="240" w:lineRule="auto"/>
              <w:jc w:val="center"/>
              <w:rPr>
                <w:rFonts w:ascii="Arial" w:eastAsia="Times New Roman" w:hAnsi="Arial" w:cs="Arial"/>
                <w:color w:val="000000"/>
              </w:rPr>
            </w:pPr>
            <w:r w:rsidRPr="00C008BD">
              <w:rPr>
                <w:rFonts w:ascii="Arial" w:eastAsia="Times New Roman" w:hAnsi="Arial" w:cs="Arial"/>
                <w:color w:val="000000"/>
              </w:rPr>
              <w:t>The response addresses the criteria in a non-specific or unsatisfactory way.</w:t>
            </w:r>
          </w:p>
        </w:tc>
        <w:tc>
          <w:tcPr>
            <w:tcW w:w="1874" w:type="dxa"/>
            <w:tcBorders>
              <w:top w:val="nil"/>
              <w:left w:val="nil"/>
              <w:bottom w:val="single" w:sz="8" w:space="0" w:color="auto"/>
              <w:right w:val="single" w:sz="8" w:space="0" w:color="auto"/>
            </w:tcBorders>
            <w:shd w:val="clear" w:color="auto" w:fill="auto"/>
            <w:vAlign w:val="center"/>
            <w:hideMark/>
          </w:tcPr>
          <w:p w14:paraId="11DE01C2" w14:textId="77777777" w:rsidR="00C008BD" w:rsidRPr="00C008BD" w:rsidRDefault="00C008BD" w:rsidP="00C008BD">
            <w:pPr>
              <w:spacing w:after="0" w:line="240" w:lineRule="auto"/>
              <w:jc w:val="center"/>
              <w:rPr>
                <w:rFonts w:ascii="Arial" w:eastAsia="Times New Roman" w:hAnsi="Arial" w:cs="Arial"/>
                <w:color w:val="000000"/>
              </w:rPr>
            </w:pPr>
            <w:r w:rsidRPr="00C008BD">
              <w:rPr>
                <w:rFonts w:ascii="Arial" w:eastAsia="Times New Roman" w:hAnsi="Arial" w:cs="Arial"/>
                <w:color w:val="000000"/>
              </w:rPr>
              <w:t>The response addresses the criteria in an adequate way.</w:t>
            </w:r>
          </w:p>
        </w:tc>
        <w:tc>
          <w:tcPr>
            <w:tcW w:w="1874" w:type="dxa"/>
            <w:tcBorders>
              <w:top w:val="nil"/>
              <w:left w:val="nil"/>
              <w:bottom w:val="single" w:sz="8" w:space="0" w:color="auto"/>
              <w:right w:val="single" w:sz="8" w:space="0" w:color="auto"/>
            </w:tcBorders>
            <w:shd w:val="clear" w:color="auto" w:fill="auto"/>
            <w:vAlign w:val="center"/>
            <w:hideMark/>
          </w:tcPr>
          <w:p w14:paraId="0CF6340B" w14:textId="77777777" w:rsidR="00C008BD" w:rsidRPr="00C008BD" w:rsidRDefault="00C008BD" w:rsidP="00C008BD">
            <w:pPr>
              <w:spacing w:after="0" w:line="240" w:lineRule="auto"/>
              <w:jc w:val="center"/>
              <w:rPr>
                <w:rFonts w:ascii="Arial" w:eastAsia="Times New Roman" w:hAnsi="Arial" w:cs="Arial"/>
                <w:color w:val="000000"/>
              </w:rPr>
            </w:pPr>
            <w:r w:rsidRPr="00C008BD">
              <w:rPr>
                <w:rFonts w:ascii="Arial" w:eastAsia="Times New Roman" w:hAnsi="Arial" w:cs="Arial"/>
                <w:color w:val="000000"/>
              </w:rPr>
              <w:t>The response addresses the criteria in a substantial way.</w:t>
            </w:r>
          </w:p>
        </w:tc>
        <w:tc>
          <w:tcPr>
            <w:tcW w:w="1879" w:type="dxa"/>
            <w:tcBorders>
              <w:top w:val="nil"/>
              <w:left w:val="nil"/>
              <w:bottom w:val="single" w:sz="8" w:space="0" w:color="auto"/>
              <w:right w:val="single" w:sz="8" w:space="0" w:color="auto"/>
            </w:tcBorders>
            <w:shd w:val="clear" w:color="auto" w:fill="auto"/>
            <w:vAlign w:val="center"/>
            <w:hideMark/>
          </w:tcPr>
          <w:p w14:paraId="5C3735D4" w14:textId="77777777" w:rsidR="00C008BD" w:rsidRPr="00C008BD" w:rsidRDefault="00C008BD" w:rsidP="00C008BD">
            <w:pPr>
              <w:spacing w:after="0" w:line="240" w:lineRule="auto"/>
              <w:jc w:val="center"/>
              <w:rPr>
                <w:rFonts w:ascii="Arial" w:eastAsia="Times New Roman" w:hAnsi="Arial" w:cs="Arial"/>
                <w:color w:val="000000"/>
              </w:rPr>
            </w:pPr>
            <w:r w:rsidRPr="00C008BD">
              <w:rPr>
                <w:rFonts w:ascii="Arial" w:eastAsia="Times New Roman" w:hAnsi="Arial" w:cs="Arial"/>
                <w:color w:val="000000"/>
              </w:rPr>
              <w:t>The response addresses the criteria in an outstanding way.</w:t>
            </w:r>
          </w:p>
        </w:tc>
      </w:tr>
    </w:tbl>
    <w:p w14:paraId="2C929199" w14:textId="77777777" w:rsidR="00CE567D" w:rsidRDefault="00CE567D"/>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45"/>
      </w:tblGrid>
      <w:tr w:rsidR="00534A23" w:rsidRPr="00534A23" w14:paraId="2180D95F" w14:textId="77777777" w:rsidTr="00CE567D">
        <w:trPr>
          <w:trHeight w:val="432"/>
        </w:trPr>
        <w:tc>
          <w:tcPr>
            <w:tcW w:w="9345" w:type="dxa"/>
            <w:shd w:val="clear" w:color="auto" w:fill="002060"/>
            <w:vAlign w:val="center"/>
          </w:tcPr>
          <w:p w14:paraId="6039B926" w14:textId="77777777" w:rsidR="00534A23" w:rsidRPr="00534A23" w:rsidRDefault="00534A23" w:rsidP="00CE567D">
            <w:pPr>
              <w:pStyle w:val="Heading1"/>
            </w:pPr>
            <w:bookmarkStart w:id="46" w:name="_Toc503372827"/>
            <w:bookmarkStart w:id="47" w:name="_Toc503814233"/>
            <w:bookmarkStart w:id="48" w:name="_Toc5276353"/>
            <w:r w:rsidRPr="00534A23">
              <w:t xml:space="preserve">General </w:t>
            </w:r>
            <w:r w:rsidR="00F93E2E">
              <w:t xml:space="preserve">BSCC </w:t>
            </w:r>
            <w:r w:rsidRPr="00534A23">
              <w:t>Grant Requirements</w:t>
            </w:r>
            <w:bookmarkEnd w:id="46"/>
            <w:bookmarkEnd w:id="47"/>
            <w:bookmarkEnd w:id="48"/>
          </w:p>
        </w:tc>
      </w:tr>
    </w:tbl>
    <w:p w14:paraId="671FE0EF" w14:textId="77777777" w:rsidR="00534A23" w:rsidRPr="00534A23" w:rsidRDefault="00534A23" w:rsidP="00534A23">
      <w:pPr>
        <w:pStyle w:val="NoSpacing"/>
        <w:jc w:val="both"/>
        <w:rPr>
          <w:rFonts w:ascii="Arial" w:hAnsi="Arial" w:cs="Arial"/>
          <w:sz w:val="24"/>
          <w:szCs w:val="24"/>
        </w:rPr>
      </w:pPr>
    </w:p>
    <w:p w14:paraId="17FFB8E3" w14:textId="77777777" w:rsidR="00534A23" w:rsidRPr="00F93E2E" w:rsidRDefault="00534A23" w:rsidP="00EF30F5">
      <w:pPr>
        <w:pStyle w:val="NoSpacing"/>
        <w:spacing w:after="60"/>
        <w:rPr>
          <w:rFonts w:ascii="Arial" w:hAnsi="Arial" w:cs="Arial"/>
          <w:b/>
          <w:sz w:val="24"/>
          <w:szCs w:val="24"/>
        </w:rPr>
      </w:pPr>
      <w:r w:rsidRPr="00F93E2E">
        <w:rPr>
          <w:rFonts w:ascii="Arial" w:hAnsi="Arial" w:cs="Arial"/>
          <w:b/>
          <w:sz w:val="24"/>
          <w:szCs w:val="24"/>
        </w:rPr>
        <w:t>Grant Agreement</w:t>
      </w:r>
    </w:p>
    <w:p w14:paraId="48649B54" w14:textId="69E8FBCA" w:rsidR="00534A23" w:rsidRPr="00534A23" w:rsidRDefault="00534A23" w:rsidP="00534A23">
      <w:pPr>
        <w:pStyle w:val="NoSpacing"/>
        <w:jc w:val="both"/>
        <w:rPr>
          <w:rFonts w:ascii="Arial" w:hAnsi="Arial" w:cs="Arial"/>
          <w:sz w:val="24"/>
          <w:szCs w:val="24"/>
        </w:rPr>
      </w:pPr>
      <w:r w:rsidRPr="00534A23">
        <w:rPr>
          <w:rFonts w:ascii="Arial" w:hAnsi="Arial" w:cs="Arial"/>
          <w:sz w:val="24"/>
          <w:szCs w:val="24"/>
        </w:rPr>
        <w:t>Applicants approved for funding by the BSCC are required to enter into a Grant Agreement with the BSCC. Grantees must agree to comply with all terms and conditions of the Grant Agreement</w:t>
      </w:r>
      <w:r w:rsidR="00F93E2E">
        <w:rPr>
          <w:rFonts w:ascii="Arial" w:hAnsi="Arial" w:cs="Arial"/>
          <w:sz w:val="24"/>
          <w:szCs w:val="24"/>
        </w:rPr>
        <w:t>.</w:t>
      </w:r>
      <w:r w:rsidRPr="00534A23">
        <w:rPr>
          <w:rFonts w:ascii="Arial" w:hAnsi="Arial" w:cs="Arial"/>
          <w:sz w:val="24"/>
          <w:szCs w:val="24"/>
        </w:rPr>
        <w:t xml:space="preserve"> See </w:t>
      </w:r>
      <w:r w:rsidR="00E95ABA" w:rsidRPr="00733432">
        <w:rPr>
          <w:rFonts w:ascii="Arial" w:hAnsi="Arial" w:cs="Arial"/>
          <w:sz w:val="24"/>
          <w:szCs w:val="24"/>
        </w:rPr>
        <w:t xml:space="preserve">Appendix </w:t>
      </w:r>
      <w:r w:rsidR="008C19E1">
        <w:rPr>
          <w:rFonts w:ascii="Arial" w:hAnsi="Arial" w:cs="Arial"/>
          <w:sz w:val="24"/>
          <w:szCs w:val="24"/>
        </w:rPr>
        <w:t>I</w:t>
      </w:r>
      <w:r w:rsidRPr="00534A23">
        <w:rPr>
          <w:rFonts w:ascii="Arial" w:hAnsi="Arial" w:cs="Arial"/>
          <w:sz w:val="24"/>
          <w:szCs w:val="24"/>
        </w:rPr>
        <w:t xml:space="preserve"> for a </w:t>
      </w:r>
      <w:r w:rsidR="008C19E1">
        <w:rPr>
          <w:rFonts w:ascii="Arial" w:hAnsi="Arial" w:cs="Arial"/>
          <w:sz w:val="24"/>
          <w:szCs w:val="24"/>
        </w:rPr>
        <w:t>Sample Grant Agreement.</w:t>
      </w:r>
    </w:p>
    <w:p w14:paraId="56A7CE90" w14:textId="77777777" w:rsidR="00534A23" w:rsidRPr="00534A23" w:rsidRDefault="00534A23" w:rsidP="00534A23">
      <w:pPr>
        <w:pStyle w:val="NoSpacing"/>
        <w:jc w:val="both"/>
        <w:rPr>
          <w:rFonts w:ascii="Arial" w:hAnsi="Arial" w:cs="Arial"/>
          <w:sz w:val="24"/>
          <w:szCs w:val="24"/>
        </w:rPr>
      </w:pPr>
    </w:p>
    <w:p w14:paraId="7EAC5D79" w14:textId="2D12E0EE" w:rsidR="00534A23" w:rsidRPr="00534A23" w:rsidRDefault="00534A23" w:rsidP="00534A23">
      <w:pPr>
        <w:pStyle w:val="NoSpacing"/>
        <w:jc w:val="both"/>
        <w:rPr>
          <w:rFonts w:ascii="Arial" w:hAnsi="Arial" w:cs="Arial"/>
          <w:sz w:val="24"/>
          <w:szCs w:val="24"/>
        </w:rPr>
      </w:pPr>
      <w:r w:rsidRPr="00534A23">
        <w:rPr>
          <w:rFonts w:ascii="Arial" w:hAnsi="Arial" w:cs="Arial"/>
          <w:sz w:val="24"/>
          <w:szCs w:val="24"/>
        </w:rPr>
        <w:t>The Grant Agreement start date is expected to be</w:t>
      </w:r>
      <w:r w:rsidR="0039449B">
        <w:rPr>
          <w:rFonts w:ascii="Arial" w:hAnsi="Arial" w:cs="Arial"/>
          <w:sz w:val="24"/>
          <w:szCs w:val="24"/>
        </w:rPr>
        <w:t xml:space="preserve"> </w:t>
      </w:r>
      <w:r w:rsidR="001C1C01">
        <w:rPr>
          <w:rFonts w:ascii="Arial" w:hAnsi="Arial" w:cs="Arial"/>
          <w:sz w:val="24"/>
          <w:szCs w:val="24"/>
        </w:rPr>
        <w:t>October 1, 2019</w:t>
      </w:r>
      <w:r w:rsidRPr="00534A23">
        <w:rPr>
          <w:rFonts w:ascii="Arial" w:hAnsi="Arial" w:cs="Arial"/>
          <w:sz w:val="24"/>
          <w:szCs w:val="24"/>
        </w:rPr>
        <w:t xml:space="preserve">. Grant Agreements are considered fully executed only after they are signed by both the Grantee and the </w:t>
      </w:r>
      <w:r w:rsidRPr="00534A23">
        <w:rPr>
          <w:rFonts w:ascii="Arial" w:hAnsi="Arial" w:cs="Arial"/>
          <w:sz w:val="24"/>
          <w:szCs w:val="24"/>
        </w:rPr>
        <w:lastRenderedPageBreak/>
        <w:t>BSCC. Work, services</w:t>
      </w:r>
      <w:r w:rsidR="00F93E2E">
        <w:rPr>
          <w:rFonts w:ascii="Arial" w:hAnsi="Arial" w:cs="Arial"/>
          <w:sz w:val="24"/>
          <w:szCs w:val="24"/>
        </w:rPr>
        <w:t>,</w:t>
      </w:r>
      <w:r w:rsidRPr="00534A23">
        <w:rPr>
          <w:rFonts w:ascii="Arial" w:hAnsi="Arial" w:cs="Arial"/>
          <w:sz w:val="24"/>
          <w:szCs w:val="24"/>
        </w:rPr>
        <w:t xml:space="preserve"> and encumbrances cannot begin prior to the Grant Agreement start date. Work, services</w:t>
      </w:r>
      <w:r w:rsidR="00F93E2E">
        <w:rPr>
          <w:rFonts w:ascii="Arial" w:hAnsi="Arial" w:cs="Arial"/>
          <w:sz w:val="24"/>
          <w:szCs w:val="24"/>
        </w:rPr>
        <w:t>,</w:t>
      </w:r>
      <w:r w:rsidRPr="00534A23">
        <w:rPr>
          <w:rFonts w:ascii="Arial" w:hAnsi="Arial" w:cs="Arial"/>
          <w:sz w:val="24"/>
          <w:szCs w:val="24"/>
        </w:rPr>
        <w:t xml:space="preserve"> and encumbrances </w:t>
      </w:r>
      <w:r w:rsidR="00F93E2E">
        <w:rPr>
          <w:rFonts w:ascii="Arial" w:hAnsi="Arial" w:cs="Arial"/>
          <w:sz w:val="24"/>
          <w:szCs w:val="24"/>
        </w:rPr>
        <w:t>which</w:t>
      </w:r>
      <w:r w:rsidRPr="00534A23">
        <w:rPr>
          <w:rFonts w:ascii="Arial" w:hAnsi="Arial" w:cs="Arial"/>
          <w:sz w:val="24"/>
          <w:szCs w:val="24"/>
        </w:rPr>
        <w:t xml:space="preserve"> occur after the start date but prior to grant agreem</w:t>
      </w:r>
      <w:r w:rsidR="00F93E2E">
        <w:rPr>
          <w:rFonts w:ascii="Arial" w:hAnsi="Arial" w:cs="Arial"/>
          <w:sz w:val="24"/>
          <w:szCs w:val="24"/>
        </w:rPr>
        <w:t>ent</w:t>
      </w:r>
      <w:r w:rsidRPr="00534A23">
        <w:rPr>
          <w:rFonts w:ascii="Arial" w:hAnsi="Arial" w:cs="Arial"/>
          <w:sz w:val="24"/>
          <w:szCs w:val="24"/>
        </w:rPr>
        <w:t xml:space="preserve"> execution </w:t>
      </w:r>
      <w:r w:rsidR="00F93E2E">
        <w:rPr>
          <w:rFonts w:ascii="Arial" w:hAnsi="Arial" w:cs="Arial"/>
          <w:sz w:val="24"/>
          <w:szCs w:val="24"/>
        </w:rPr>
        <w:t xml:space="preserve">have the potentiality of </w:t>
      </w:r>
      <w:r w:rsidR="00225DF9">
        <w:rPr>
          <w:rFonts w:ascii="Arial" w:hAnsi="Arial" w:cs="Arial"/>
          <w:sz w:val="24"/>
          <w:szCs w:val="24"/>
        </w:rPr>
        <w:t xml:space="preserve">being disallowed or </w:t>
      </w:r>
      <w:r w:rsidRPr="00534A23">
        <w:rPr>
          <w:rFonts w:ascii="Arial" w:hAnsi="Arial" w:cs="Arial"/>
          <w:sz w:val="24"/>
          <w:szCs w:val="24"/>
        </w:rPr>
        <w:t>not be</w:t>
      </w:r>
      <w:r w:rsidR="00F93E2E">
        <w:rPr>
          <w:rFonts w:ascii="Arial" w:hAnsi="Arial" w:cs="Arial"/>
          <w:sz w:val="24"/>
          <w:szCs w:val="24"/>
        </w:rPr>
        <w:t>ing</w:t>
      </w:r>
      <w:r w:rsidRPr="00534A23">
        <w:rPr>
          <w:rFonts w:ascii="Arial" w:hAnsi="Arial" w:cs="Arial"/>
          <w:sz w:val="24"/>
          <w:szCs w:val="24"/>
        </w:rPr>
        <w:t xml:space="preserve"> reimbursed. Grantees are responsible for maintaining their Grant Agreement, all invoices, records</w:t>
      </w:r>
      <w:r w:rsidR="00F93E2E">
        <w:rPr>
          <w:rFonts w:ascii="Arial" w:hAnsi="Arial" w:cs="Arial"/>
          <w:sz w:val="24"/>
          <w:szCs w:val="24"/>
        </w:rPr>
        <w:t>,</w:t>
      </w:r>
      <w:r w:rsidRPr="00534A23">
        <w:rPr>
          <w:rFonts w:ascii="Arial" w:hAnsi="Arial" w:cs="Arial"/>
          <w:sz w:val="24"/>
          <w:szCs w:val="24"/>
        </w:rPr>
        <w:t xml:space="preserve"> and relevant documentation for at least three </w:t>
      </w:r>
      <w:r w:rsidR="00F93E2E">
        <w:rPr>
          <w:rFonts w:ascii="Arial" w:hAnsi="Arial" w:cs="Arial"/>
          <w:sz w:val="24"/>
          <w:szCs w:val="24"/>
        </w:rPr>
        <w:t xml:space="preserve">(3) </w:t>
      </w:r>
      <w:r w:rsidRPr="00534A23">
        <w:rPr>
          <w:rFonts w:ascii="Arial" w:hAnsi="Arial" w:cs="Arial"/>
          <w:sz w:val="24"/>
          <w:szCs w:val="24"/>
        </w:rPr>
        <w:t>years after the final payment under the contract.</w:t>
      </w:r>
    </w:p>
    <w:p w14:paraId="0B9F2EC4" w14:textId="77777777" w:rsidR="00247AD6" w:rsidRDefault="00247AD6" w:rsidP="00534A23">
      <w:pPr>
        <w:pStyle w:val="NoSpacing"/>
        <w:jc w:val="both"/>
        <w:rPr>
          <w:rFonts w:ascii="Arial" w:hAnsi="Arial" w:cs="Arial"/>
          <w:b/>
          <w:sz w:val="24"/>
          <w:szCs w:val="24"/>
        </w:rPr>
      </w:pPr>
    </w:p>
    <w:p w14:paraId="0A32F592" w14:textId="77777777" w:rsidR="00225DF9" w:rsidRPr="00F93E2E" w:rsidRDefault="00225DF9" w:rsidP="00EF30F5">
      <w:pPr>
        <w:pStyle w:val="NoSpacing"/>
        <w:spacing w:after="60"/>
        <w:rPr>
          <w:rFonts w:ascii="Arial" w:hAnsi="Arial" w:cs="Arial"/>
          <w:b/>
          <w:sz w:val="24"/>
          <w:szCs w:val="24"/>
        </w:rPr>
      </w:pPr>
      <w:r>
        <w:rPr>
          <w:rFonts w:ascii="Arial" w:hAnsi="Arial" w:cs="Arial"/>
          <w:b/>
          <w:sz w:val="24"/>
          <w:szCs w:val="24"/>
        </w:rPr>
        <w:t xml:space="preserve">Governing </w:t>
      </w:r>
      <w:r w:rsidRPr="00F93E2E">
        <w:rPr>
          <w:rFonts w:ascii="Arial" w:hAnsi="Arial" w:cs="Arial"/>
          <w:b/>
          <w:sz w:val="24"/>
          <w:szCs w:val="24"/>
        </w:rPr>
        <w:t>Board</w:t>
      </w:r>
      <w:r>
        <w:rPr>
          <w:rFonts w:ascii="Arial" w:hAnsi="Arial" w:cs="Arial"/>
          <w:b/>
          <w:sz w:val="24"/>
          <w:szCs w:val="24"/>
        </w:rPr>
        <w:t>/Tribal Council</w:t>
      </w:r>
      <w:r w:rsidRPr="00F93E2E">
        <w:rPr>
          <w:rFonts w:ascii="Arial" w:hAnsi="Arial" w:cs="Arial"/>
          <w:b/>
          <w:sz w:val="24"/>
          <w:szCs w:val="24"/>
        </w:rPr>
        <w:t xml:space="preserve"> Resolution</w:t>
      </w:r>
    </w:p>
    <w:p w14:paraId="6003A5FF" w14:textId="602B3752" w:rsidR="00225DF9" w:rsidRPr="00534A23" w:rsidRDefault="00225DF9" w:rsidP="00225DF9">
      <w:pPr>
        <w:pStyle w:val="NoSpacing"/>
        <w:jc w:val="both"/>
        <w:rPr>
          <w:rFonts w:ascii="Arial" w:hAnsi="Arial" w:cs="Arial"/>
          <w:sz w:val="24"/>
          <w:szCs w:val="24"/>
        </w:rPr>
      </w:pPr>
      <w:r w:rsidRPr="00534A23">
        <w:rPr>
          <w:rFonts w:ascii="Arial" w:hAnsi="Arial" w:cs="Arial"/>
          <w:sz w:val="24"/>
          <w:szCs w:val="24"/>
        </w:rPr>
        <w:t>Applicants must submit a resolution from their governing board</w:t>
      </w:r>
      <w:r>
        <w:rPr>
          <w:rFonts w:ascii="Arial" w:hAnsi="Arial" w:cs="Arial"/>
          <w:sz w:val="24"/>
          <w:szCs w:val="24"/>
        </w:rPr>
        <w:t xml:space="preserve"> or tribal council</w:t>
      </w:r>
      <w:r w:rsidRPr="00534A23">
        <w:rPr>
          <w:rFonts w:ascii="Arial" w:hAnsi="Arial" w:cs="Arial"/>
          <w:sz w:val="24"/>
          <w:szCs w:val="24"/>
        </w:rPr>
        <w:t xml:space="preserve"> addressing specified requirements as included in the sample Governing Board </w:t>
      </w:r>
      <w:r>
        <w:rPr>
          <w:rFonts w:ascii="Arial" w:hAnsi="Arial" w:cs="Arial"/>
          <w:sz w:val="24"/>
          <w:szCs w:val="24"/>
        </w:rPr>
        <w:t xml:space="preserve">or Tribal Council </w:t>
      </w:r>
      <w:r w:rsidRPr="00534A23">
        <w:rPr>
          <w:rFonts w:ascii="Arial" w:hAnsi="Arial" w:cs="Arial"/>
          <w:sz w:val="24"/>
          <w:szCs w:val="24"/>
        </w:rPr>
        <w:t xml:space="preserve">Resolution, which can be found in </w:t>
      </w:r>
      <w:r w:rsidRPr="0052431D">
        <w:rPr>
          <w:rFonts w:ascii="Arial" w:hAnsi="Arial" w:cs="Arial"/>
          <w:sz w:val="24"/>
          <w:szCs w:val="24"/>
        </w:rPr>
        <w:t xml:space="preserve">Appendix </w:t>
      </w:r>
      <w:r w:rsidR="008C19E1">
        <w:rPr>
          <w:rFonts w:ascii="Arial" w:hAnsi="Arial" w:cs="Arial"/>
          <w:sz w:val="24"/>
          <w:szCs w:val="24"/>
        </w:rPr>
        <w:t>J</w:t>
      </w:r>
      <w:r w:rsidRPr="0052431D">
        <w:rPr>
          <w:rFonts w:ascii="Arial" w:hAnsi="Arial" w:cs="Arial"/>
          <w:sz w:val="24"/>
          <w:szCs w:val="24"/>
        </w:rPr>
        <w:t>.</w:t>
      </w:r>
      <w:r w:rsidRPr="00534A23">
        <w:rPr>
          <w:rFonts w:ascii="Arial" w:hAnsi="Arial" w:cs="Arial"/>
          <w:sz w:val="24"/>
          <w:szCs w:val="24"/>
        </w:rPr>
        <w:t xml:space="preserve"> Grant recipients must have a resolution on file before a fully executed grant agreement can be completed. A signed resolution is not required at the time of proposal submission, but applicants are advised that no </w:t>
      </w:r>
      <w:r>
        <w:rPr>
          <w:rFonts w:ascii="Arial" w:hAnsi="Arial" w:cs="Arial"/>
          <w:sz w:val="24"/>
          <w:szCs w:val="24"/>
        </w:rPr>
        <w:t xml:space="preserve">disbursements or reimbursements will be made </w:t>
      </w:r>
      <w:r w:rsidRPr="00534A23">
        <w:rPr>
          <w:rFonts w:ascii="Arial" w:hAnsi="Arial" w:cs="Arial"/>
          <w:sz w:val="24"/>
          <w:szCs w:val="24"/>
        </w:rPr>
        <w:t xml:space="preserve">until the appropriate documentation has been received by the BSCC. </w:t>
      </w:r>
      <w:r>
        <w:rPr>
          <w:rFonts w:ascii="Arial" w:hAnsi="Arial" w:cs="Arial"/>
          <w:sz w:val="24"/>
          <w:szCs w:val="24"/>
        </w:rPr>
        <w:t xml:space="preserve">Grantee resolutions must address all of the items as the sample in </w:t>
      </w:r>
      <w:r w:rsidRPr="0052431D">
        <w:rPr>
          <w:rFonts w:ascii="Arial" w:hAnsi="Arial" w:cs="Arial"/>
          <w:sz w:val="24"/>
          <w:szCs w:val="24"/>
        </w:rPr>
        <w:t xml:space="preserve">Appendix </w:t>
      </w:r>
      <w:r w:rsidR="008C19E1">
        <w:rPr>
          <w:rFonts w:ascii="Arial" w:hAnsi="Arial" w:cs="Arial"/>
          <w:sz w:val="24"/>
          <w:szCs w:val="24"/>
        </w:rPr>
        <w:t>J</w:t>
      </w:r>
      <w:r>
        <w:rPr>
          <w:rFonts w:ascii="Arial" w:hAnsi="Arial" w:cs="Arial"/>
          <w:sz w:val="24"/>
          <w:szCs w:val="24"/>
        </w:rPr>
        <w:t xml:space="preserve"> but may be in a different format.</w:t>
      </w:r>
    </w:p>
    <w:p w14:paraId="5B1FFE42" w14:textId="77777777" w:rsidR="00FC3F8A" w:rsidRDefault="00FC3F8A" w:rsidP="00534A23">
      <w:pPr>
        <w:pStyle w:val="NoSpacing"/>
        <w:jc w:val="both"/>
        <w:rPr>
          <w:rFonts w:ascii="Arial" w:hAnsi="Arial" w:cs="Arial"/>
          <w:b/>
          <w:sz w:val="24"/>
          <w:szCs w:val="24"/>
        </w:rPr>
      </w:pPr>
    </w:p>
    <w:p w14:paraId="18250152" w14:textId="27648F19" w:rsidR="008710F9" w:rsidRPr="008710F9" w:rsidRDefault="00534A23" w:rsidP="00EF30F5">
      <w:pPr>
        <w:pStyle w:val="NoSpacing"/>
        <w:spacing w:after="60"/>
        <w:rPr>
          <w:rFonts w:ascii="Arial" w:hAnsi="Arial" w:cs="Arial"/>
          <w:b/>
          <w:sz w:val="24"/>
          <w:szCs w:val="24"/>
        </w:rPr>
      </w:pPr>
      <w:r w:rsidRPr="00461C1E">
        <w:rPr>
          <w:rFonts w:ascii="Arial" w:hAnsi="Arial" w:cs="Arial"/>
          <w:b/>
          <w:sz w:val="24"/>
          <w:szCs w:val="24"/>
        </w:rPr>
        <w:t>Audit Requirements</w:t>
      </w:r>
    </w:p>
    <w:p w14:paraId="54F678FD" w14:textId="77777777" w:rsidR="005747D1" w:rsidRDefault="005747D1" w:rsidP="005747D1">
      <w:pPr>
        <w:spacing w:after="120" w:line="240" w:lineRule="auto"/>
        <w:jc w:val="both"/>
        <w:rPr>
          <w:rFonts w:ascii="Arial" w:hAnsi="Arial"/>
          <w:sz w:val="24"/>
        </w:rPr>
      </w:pPr>
      <w:r w:rsidRPr="00CF30A3">
        <w:rPr>
          <w:rFonts w:ascii="Arial" w:hAnsi="Arial"/>
          <w:sz w:val="24"/>
        </w:rPr>
        <w:t xml:space="preserve">All grantees are required to </w:t>
      </w:r>
      <w:r>
        <w:rPr>
          <w:rFonts w:ascii="Arial" w:hAnsi="Arial"/>
          <w:sz w:val="24"/>
        </w:rPr>
        <w:t xml:space="preserve">complete an audit annually for each fiscal year/audit period, or fraction thereof, for the entire three-year grant cycle. Audit reports must be submitted to the BSCC within 30 days of the Grantee’s receipt of the report or within nine months following the end of the audit period, whichever is earlier. </w:t>
      </w:r>
      <w:r w:rsidRPr="00CF30A3">
        <w:rPr>
          <w:rFonts w:ascii="Arial" w:hAnsi="Arial"/>
          <w:sz w:val="24"/>
        </w:rPr>
        <w:t xml:space="preserve">A grantee that willfully fails to submit an audit as required may be deemed ineligible for future BSCC grant funds pending compliance with the audit requirements of this grant. </w:t>
      </w:r>
    </w:p>
    <w:p w14:paraId="3DC796F6" w14:textId="77777777" w:rsidR="005747D1" w:rsidRPr="00CF30A3" w:rsidRDefault="005747D1" w:rsidP="005747D1">
      <w:pPr>
        <w:spacing w:after="120" w:line="240" w:lineRule="auto"/>
        <w:jc w:val="both"/>
        <w:rPr>
          <w:rFonts w:ascii="Arial" w:hAnsi="Arial"/>
          <w:sz w:val="24"/>
        </w:rPr>
      </w:pPr>
      <w:bookmarkStart w:id="49" w:name="_Hlk497303385"/>
      <w:r w:rsidRPr="00CF30A3">
        <w:rPr>
          <w:rFonts w:ascii="Arial" w:hAnsi="Arial"/>
          <w:sz w:val="24"/>
        </w:rPr>
        <w:t>The Grantee must provide to the BSCC copies of reports generated from either:</w:t>
      </w:r>
    </w:p>
    <w:p w14:paraId="2CF72480" w14:textId="77777777" w:rsidR="005747D1" w:rsidRPr="0089069C" w:rsidRDefault="005747D1" w:rsidP="005747D1">
      <w:pPr>
        <w:pStyle w:val="ListParagraph"/>
        <w:numPr>
          <w:ilvl w:val="0"/>
          <w:numId w:val="86"/>
        </w:numPr>
        <w:spacing w:after="120" w:line="240" w:lineRule="auto"/>
        <w:contextualSpacing w:val="0"/>
        <w:jc w:val="both"/>
        <w:rPr>
          <w:rFonts w:ascii="Arial" w:hAnsi="Arial"/>
          <w:sz w:val="24"/>
        </w:rPr>
      </w:pPr>
      <w:r>
        <w:rPr>
          <w:rFonts w:ascii="Arial" w:hAnsi="Arial"/>
          <w:sz w:val="24"/>
        </w:rPr>
        <w:t>Annual</w:t>
      </w:r>
      <w:r w:rsidRPr="0089069C">
        <w:rPr>
          <w:rFonts w:ascii="Arial" w:hAnsi="Arial"/>
          <w:sz w:val="24"/>
        </w:rPr>
        <w:t xml:space="preserve"> City/County Single Audit (as submitted to the State Controller’s Office), or </w:t>
      </w:r>
    </w:p>
    <w:p w14:paraId="204000C5" w14:textId="77777777" w:rsidR="005747D1" w:rsidRDefault="005747D1" w:rsidP="005747D1">
      <w:pPr>
        <w:pStyle w:val="ListParagraph"/>
        <w:numPr>
          <w:ilvl w:val="0"/>
          <w:numId w:val="86"/>
        </w:numPr>
        <w:spacing w:after="120" w:line="240" w:lineRule="auto"/>
        <w:contextualSpacing w:val="0"/>
        <w:jc w:val="both"/>
        <w:rPr>
          <w:rFonts w:ascii="Arial" w:hAnsi="Arial"/>
          <w:sz w:val="24"/>
        </w:rPr>
      </w:pPr>
      <w:r>
        <w:rPr>
          <w:rFonts w:ascii="Arial" w:hAnsi="Arial"/>
          <w:sz w:val="24"/>
        </w:rPr>
        <w:t>Program</w:t>
      </w:r>
      <w:r w:rsidRPr="0089069C">
        <w:rPr>
          <w:rFonts w:ascii="Arial" w:hAnsi="Arial"/>
          <w:sz w:val="24"/>
        </w:rPr>
        <w:t>-</w:t>
      </w:r>
      <w:r>
        <w:rPr>
          <w:rFonts w:ascii="Arial" w:hAnsi="Arial"/>
          <w:sz w:val="24"/>
        </w:rPr>
        <w:t>s</w:t>
      </w:r>
      <w:r w:rsidRPr="0089069C">
        <w:rPr>
          <w:rFonts w:ascii="Arial" w:hAnsi="Arial"/>
          <w:sz w:val="24"/>
        </w:rPr>
        <w:t xml:space="preserve">pecific audit. </w:t>
      </w:r>
    </w:p>
    <w:p w14:paraId="4FC7D06B" w14:textId="77777777" w:rsidR="005747D1" w:rsidRDefault="005747D1" w:rsidP="005747D1">
      <w:pPr>
        <w:spacing w:after="120" w:line="240" w:lineRule="auto"/>
        <w:jc w:val="both"/>
        <w:rPr>
          <w:rFonts w:ascii="Arial" w:hAnsi="Arial"/>
          <w:sz w:val="24"/>
        </w:rPr>
      </w:pPr>
      <w:r w:rsidRPr="007120FA">
        <w:rPr>
          <w:rFonts w:ascii="Arial" w:hAnsi="Arial"/>
          <w:sz w:val="24"/>
        </w:rPr>
        <w:t>The audit</w:t>
      </w:r>
      <w:r>
        <w:rPr>
          <w:rFonts w:ascii="Arial" w:hAnsi="Arial"/>
          <w:sz w:val="24"/>
        </w:rPr>
        <w:t xml:space="preserve"> reports</w:t>
      </w:r>
      <w:r w:rsidRPr="007120FA">
        <w:rPr>
          <w:rFonts w:ascii="Arial" w:hAnsi="Arial"/>
          <w:sz w:val="24"/>
        </w:rPr>
        <w:t xml:space="preserve"> must cover the entire grant period.</w:t>
      </w:r>
    </w:p>
    <w:bookmarkEnd w:id="49"/>
    <w:p w14:paraId="3F9376AF" w14:textId="77777777" w:rsidR="005747D1" w:rsidRPr="00CF30A3" w:rsidRDefault="005747D1" w:rsidP="005747D1">
      <w:pPr>
        <w:spacing w:after="0" w:line="240" w:lineRule="auto"/>
        <w:jc w:val="both"/>
        <w:rPr>
          <w:rFonts w:ascii="Arial" w:hAnsi="Arial"/>
          <w:sz w:val="24"/>
        </w:rPr>
      </w:pPr>
      <w:r w:rsidRPr="00CF30A3">
        <w:rPr>
          <w:rFonts w:ascii="Arial" w:hAnsi="Arial"/>
          <w:sz w:val="24"/>
        </w:rPr>
        <w:t xml:space="preserve">The BSCC reserves the right to call for a program or financial audit at any time between the execution of the contract and three years following the end of the grant period. </w:t>
      </w:r>
    </w:p>
    <w:p w14:paraId="48DB8205" w14:textId="77777777" w:rsidR="00534A23" w:rsidRPr="00A30607" w:rsidRDefault="00534A23" w:rsidP="00A30607">
      <w:pPr>
        <w:pStyle w:val="NoSpacing"/>
        <w:jc w:val="both"/>
        <w:rPr>
          <w:rFonts w:ascii="Arial" w:hAnsi="Arial" w:cs="Arial"/>
          <w:sz w:val="24"/>
          <w:szCs w:val="24"/>
        </w:rPr>
      </w:pPr>
    </w:p>
    <w:p w14:paraId="2817DA1A" w14:textId="77777777" w:rsidR="00A30607" w:rsidRPr="00A30607" w:rsidRDefault="00A30607" w:rsidP="00EF30F5">
      <w:pPr>
        <w:pStyle w:val="NoSpacing"/>
        <w:spacing w:after="60"/>
        <w:rPr>
          <w:rFonts w:ascii="Arial" w:hAnsi="Arial" w:cs="Arial"/>
          <w:b/>
          <w:sz w:val="24"/>
          <w:szCs w:val="24"/>
        </w:rPr>
      </w:pPr>
      <w:r w:rsidRPr="00A30607">
        <w:rPr>
          <w:rFonts w:ascii="Arial" w:hAnsi="Arial" w:cs="Arial"/>
          <w:b/>
          <w:sz w:val="24"/>
          <w:szCs w:val="24"/>
        </w:rPr>
        <w:t>Grantee Orientation Process</w:t>
      </w:r>
    </w:p>
    <w:p w14:paraId="3616DA95" w14:textId="0B1FAB8F" w:rsidR="00A30607" w:rsidRPr="00A30607" w:rsidRDefault="00A30607" w:rsidP="00A30607">
      <w:pPr>
        <w:pStyle w:val="NoSpacing"/>
        <w:jc w:val="both"/>
        <w:rPr>
          <w:rFonts w:ascii="Arial" w:hAnsi="Arial" w:cs="Arial"/>
          <w:sz w:val="24"/>
          <w:szCs w:val="24"/>
        </w:rPr>
      </w:pPr>
      <w:r w:rsidRPr="00A30607">
        <w:rPr>
          <w:rFonts w:ascii="Arial" w:hAnsi="Arial" w:cs="Arial"/>
          <w:sz w:val="24"/>
          <w:szCs w:val="24"/>
        </w:rPr>
        <w:t xml:space="preserve">Following the start of the grant period, BSCC staff will conduct a Grantee Orientation in Sacramento (at a date to be determined later). The purpose of this mandatory session is to review the program requirements, invoicing and budget modification processes, data collection and reporting requirements, as well as other grant management and monitoring activities. Typically, the Project Director, Financial Officer, Day-to-Day Contact, and the Evaluator must attend. Grant recipients may use </w:t>
      </w:r>
      <w:r w:rsidR="00D727D1">
        <w:rPr>
          <w:rFonts w:ascii="Arial" w:hAnsi="Arial" w:cs="Arial"/>
          <w:sz w:val="24"/>
          <w:szCs w:val="24"/>
        </w:rPr>
        <w:t>Title II</w:t>
      </w:r>
      <w:r>
        <w:rPr>
          <w:rFonts w:ascii="Arial" w:hAnsi="Arial" w:cs="Arial"/>
          <w:sz w:val="24"/>
          <w:szCs w:val="24"/>
        </w:rPr>
        <w:t xml:space="preserve"> Grant Program</w:t>
      </w:r>
      <w:r w:rsidRPr="00A30607">
        <w:rPr>
          <w:rFonts w:ascii="Arial" w:hAnsi="Arial" w:cs="Arial"/>
          <w:sz w:val="24"/>
          <w:szCs w:val="24"/>
        </w:rPr>
        <w:t xml:space="preserve"> funds for travel-related expenditures such as airfare, mileage, meals, lodging</w:t>
      </w:r>
      <w:r>
        <w:rPr>
          <w:rFonts w:ascii="Arial" w:hAnsi="Arial" w:cs="Arial"/>
          <w:sz w:val="24"/>
          <w:szCs w:val="24"/>
        </w:rPr>
        <w:t>,</w:t>
      </w:r>
      <w:r w:rsidRPr="00A30607">
        <w:rPr>
          <w:rFonts w:ascii="Arial" w:hAnsi="Arial" w:cs="Arial"/>
          <w:sz w:val="24"/>
          <w:szCs w:val="24"/>
        </w:rPr>
        <w:t xml:space="preserve"> and other per diem costs. Applicants should include anticipated costs in the budget section of the proposal under the “Other” category.</w:t>
      </w:r>
    </w:p>
    <w:p w14:paraId="25CC5661" w14:textId="68D947A8" w:rsidR="00A30607" w:rsidRDefault="00A30607" w:rsidP="00A30607">
      <w:pPr>
        <w:pStyle w:val="NoSpacing"/>
        <w:jc w:val="both"/>
        <w:rPr>
          <w:rFonts w:ascii="Arial" w:hAnsi="Arial" w:cs="Arial"/>
          <w:b/>
          <w:sz w:val="24"/>
          <w:szCs w:val="24"/>
        </w:rPr>
      </w:pPr>
    </w:p>
    <w:p w14:paraId="40525E2E" w14:textId="77777777" w:rsidR="005747D1" w:rsidRDefault="005747D1">
      <w:pPr>
        <w:rPr>
          <w:rFonts w:ascii="Arial" w:eastAsiaTheme="minorEastAsia" w:hAnsi="Arial" w:cs="Arial"/>
          <w:b/>
          <w:sz w:val="24"/>
          <w:szCs w:val="24"/>
        </w:rPr>
      </w:pPr>
      <w:r>
        <w:rPr>
          <w:rFonts w:ascii="Arial" w:hAnsi="Arial" w:cs="Arial"/>
          <w:b/>
          <w:sz w:val="24"/>
          <w:szCs w:val="24"/>
        </w:rPr>
        <w:br w:type="page"/>
      </w:r>
    </w:p>
    <w:p w14:paraId="729EEA72" w14:textId="31590CF2" w:rsidR="00225DF9" w:rsidRPr="00A30607" w:rsidRDefault="00225DF9" w:rsidP="00EF30F5">
      <w:pPr>
        <w:pStyle w:val="NoSpacing"/>
        <w:spacing w:after="60"/>
        <w:rPr>
          <w:rFonts w:ascii="Arial" w:hAnsi="Arial" w:cs="Arial"/>
          <w:b/>
          <w:sz w:val="24"/>
          <w:szCs w:val="24"/>
        </w:rPr>
      </w:pPr>
      <w:r>
        <w:rPr>
          <w:rFonts w:ascii="Arial" w:hAnsi="Arial" w:cs="Arial"/>
          <w:b/>
          <w:sz w:val="24"/>
          <w:szCs w:val="24"/>
        </w:rPr>
        <w:lastRenderedPageBreak/>
        <w:t>Disbursements</w:t>
      </w:r>
    </w:p>
    <w:p w14:paraId="2B1A8F52" w14:textId="4BC52325" w:rsidR="00534A23" w:rsidRPr="00F93E2E" w:rsidRDefault="00225DF9" w:rsidP="00EF30F5">
      <w:pPr>
        <w:pStyle w:val="NoSpacing"/>
        <w:spacing w:after="60"/>
        <w:rPr>
          <w:rFonts w:ascii="Arial" w:hAnsi="Arial" w:cs="Arial"/>
          <w:b/>
          <w:sz w:val="24"/>
          <w:szCs w:val="24"/>
        </w:rPr>
      </w:pPr>
      <w:r>
        <w:rPr>
          <w:rFonts w:ascii="Arial" w:hAnsi="Arial" w:cs="Arial"/>
          <w:b/>
          <w:sz w:val="24"/>
          <w:szCs w:val="24"/>
        </w:rPr>
        <w:t>Cities, Counties and School Districts</w:t>
      </w:r>
    </w:p>
    <w:p w14:paraId="34F90C97" w14:textId="5583FB08" w:rsidR="00534A23" w:rsidRDefault="00534A23" w:rsidP="00534A23">
      <w:pPr>
        <w:pStyle w:val="NoSpacing"/>
        <w:jc w:val="both"/>
        <w:rPr>
          <w:rFonts w:ascii="Arial" w:hAnsi="Arial" w:cs="Arial"/>
          <w:sz w:val="24"/>
          <w:szCs w:val="24"/>
        </w:rPr>
      </w:pPr>
      <w:r w:rsidRPr="00534A23">
        <w:rPr>
          <w:rFonts w:ascii="Arial" w:hAnsi="Arial" w:cs="Arial"/>
          <w:sz w:val="24"/>
          <w:szCs w:val="24"/>
        </w:rPr>
        <w:t xml:space="preserve">Disbursement of grant funds occurs on a reimbursement basis for costs incurred during a reporting period. The State Controller’s Office </w:t>
      </w:r>
      <w:r w:rsidR="007D1AD6">
        <w:rPr>
          <w:rFonts w:ascii="Arial" w:hAnsi="Arial" w:cs="Arial"/>
          <w:sz w:val="24"/>
          <w:szCs w:val="24"/>
        </w:rPr>
        <w:t xml:space="preserve">(SCO) </w:t>
      </w:r>
      <w:r w:rsidRPr="00534A23">
        <w:rPr>
          <w:rFonts w:ascii="Arial" w:hAnsi="Arial" w:cs="Arial"/>
          <w:sz w:val="24"/>
          <w:szCs w:val="24"/>
        </w:rPr>
        <w:t>will issue the warrant (check) to the individual designated on the application form as the Financial Officer for the grant. Grantees must submit invoices to the BSCC on a quarterly basis</w:t>
      </w:r>
      <w:r w:rsidR="007D1AD6">
        <w:rPr>
          <w:rFonts w:ascii="Arial" w:hAnsi="Arial" w:cs="Arial"/>
          <w:sz w:val="24"/>
          <w:szCs w:val="24"/>
        </w:rPr>
        <w:t xml:space="preserve"> through the online process</w:t>
      </w:r>
      <w:r w:rsidRPr="00534A23">
        <w:rPr>
          <w:rFonts w:ascii="Arial" w:hAnsi="Arial" w:cs="Arial"/>
          <w:sz w:val="24"/>
          <w:szCs w:val="24"/>
        </w:rPr>
        <w:t xml:space="preserve"> no later than 45 days following the end of each quarter. Grantees must maintain adequate supporting documentation for all costs claimed on invoices. BSCC staff will conduct on-site monitoring visits that will include a review of documentation maintained as substantiation for project expenditures.</w:t>
      </w:r>
    </w:p>
    <w:p w14:paraId="43423B12" w14:textId="4CF2EB1E" w:rsidR="00225DF9" w:rsidRDefault="00225DF9" w:rsidP="00534A23">
      <w:pPr>
        <w:pStyle w:val="NoSpacing"/>
        <w:jc w:val="both"/>
        <w:rPr>
          <w:rFonts w:ascii="Arial" w:hAnsi="Arial" w:cs="Arial"/>
          <w:sz w:val="24"/>
          <w:szCs w:val="24"/>
        </w:rPr>
      </w:pPr>
    </w:p>
    <w:p w14:paraId="760CAB73" w14:textId="3274667A" w:rsidR="00225DF9" w:rsidRPr="00F93E2E" w:rsidRDefault="00225DF9" w:rsidP="00EF30F5">
      <w:pPr>
        <w:pStyle w:val="NoSpacing"/>
        <w:spacing w:after="60"/>
        <w:rPr>
          <w:rFonts w:ascii="Arial" w:hAnsi="Arial" w:cs="Arial"/>
          <w:b/>
          <w:sz w:val="24"/>
          <w:szCs w:val="24"/>
        </w:rPr>
      </w:pPr>
      <w:bookmarkStart w:id="50" w:name="_Hlk529863450"/>
      <w:r>
        <w:rPr>
          <w:rFonts w:ascii="Arial" w:hAnsi="Arial" w:cs="Arial"/>
          <w:b/>
          <w:sz w:val="24"/>
          <w:szCs w:val="24"/>
        </w:rPr>
        <w:t>Tribes</w:t>
      </w:r>
    </w:p>
    <w:p w14:paraId="5F1A3F2E" w14:textId="77777777" w:rsidR="00225DF9" w:rsidRDefault="00225DF9" w:rsidP="00225DF9">
      <w:pPr>
        <w:spacing w:line="240" w:lineRule="auto"/>
        <w:jc w:val="both"/>
        <w:rPr>
          <w:rFonts w:ascii="Arial" w:eastAsiaTheme="minorEastAsia" w:hAnsi="Arial" w:cs="Arial"/>
          <w:sz w:val="24"/>
          <w:szCs w:val="24"/>
        </w:rPr>
      </w:pPr>
      <w:bookmarkStart w:id="51" w:name="_Hlk531701332"/>
      <w:r w:rsidRPr="00977D9C">
        <w:rPr>
          <w:rFonts w:ascii="Arial" w:eastAsiaTheme="minorEastAsia" w:hAnsi="Arial" w:cs="Arial"/>
          <w:sz w:val="24"/>
          <w:szCs w:val="24"/>
        </w:rPr>
        <w:t xml:space="preserve">The BSCC will disburse one-third of awarded funds within </w:t>
      </w:r>
      <w:r>
        <w:rPr>
          <w:rFonts w:ascii="Arial" w:eastAsiaTheme="minorEastAsia" w:hAnsi="Arial" w:cs="Arial"/>
          <w:sz w:val="24"/>
          <w:szCs w:val="24"/>
        </w:rPr>
        <w:t>45</w:t>
      </w:r>
      <w:r w:rsidRPr="00977D9C">
        <w:rPr>
          <w:rFonts w:ascii="Arial" w:eastAsiaTheme="minorEastAsia" w:hAnsi="Arial" w:cs="Arial"/>
          <w:sz w:val="24"/>
          <w:szCs w:val="24"/>
        </w:rPr>
        <w:t xml:space="preserve"> days of the execution date set forth in the grant agreement to the grantee. The grantee shall agree to deposit grant funds into a banking account established by the grantee and the grant funds shall not be comingled with any other funds. Any interest earned on the account may only be used for allowable expenses during the grant period. Grantees shall only use grant funds for allowable costs and shall provide invoices and supporting documentation to the BSCC periodically or upon request. When a grantee expends 80% of the disbursed funds and has submitted the required documentation to the BSCC, and provided the grantee has met the other terms and conditions of the grant, the BSCC shall disburse an additional 1/3 of the award under the same terms and conditions. The final 1/3 of the award shall be disbursed after a grantee expends 80% of the total disbursed funds. Any unspent funds remaining at the end of the grant period must be returned to the BSCC.</w:t>
      </w:r>
      <w:bookmarkEnd w:id="51"/>
    </w:p>
    <w:p w14:paraId="0CF6B0D7" w14:textId="77777777" w:rsidR="00225DF9" w:rsidRDefault="00225DF9" w:rsidP="00225DF9">
      <w:pPr>
        <w:pStyle w:val="NoSpacing"/>
        <w:jc w:val="both"/>
        <w:rPr>
          <w:rFonts w:ascii="Arial" w:hAnsi="Arial" w:cs="Arial"/>
          <w:sz w:val="24"/>
          <w:szCs w:val="24"/>
        </w:rPr>
      </w:pPr>
      <w:r w:rsidRPr="009C2AF3">
        <w:rPr>
          <w:rFonts w:ascii="Arial" w:hAnsi="Arial" w:cs="Arial"/>
          <w:sz w:val="24"/>
          <w:szCs w:val="24"/>
        </w:rPr>
        <w:t>The State Controller’s Office (SCO) will issue the warrant (check) to the individual designated on the application form as the Financial Officer for the grant. Grantees must submit invoices to the BSCC on a monthly basis through the online process no later than 45 days following the end of each month. Grantees must maintain adequate supporting documentation for all costs claimed on invoices. BSCC staff will conduct on-site monitoring visits that will include a review of documentation maintained as substantiation for project expenditures.</w:t>
      </w:r>
      <w:bookmarkEnd w:id="50"/>
    </w:p>
    <w:p w14:paraId="5164C17D" w14:textId="77777777" w:rsidR="00534A23" w:rsidRPr="00534A23" w:rsidRDefault="00534A23" w:rsidP="00534A23">
      <w:pPr>
        <w:pStyle w:val="NoSpacing"/>
        <w:jc w:val="both"/>
        <w:rPr>
          <w:rFonts w:ascii="Arial" w:hAnsi="Arial" w:cs="Arial"/>
          <w:sz w:val="24"/>
          <w:szCs w:val="24"/>
        </w:rPr>
      </w:pPr>
    </w:p>
    <w:p w14:paraId="71797992" w14:textId="77777777" w:rsidR="00534A23" w:rsidRPr="007D1AD6" w:rsidRDefault="00534A23" w:rsidP="00EF30F5">
      <w:pPr>
        <w:pStyle w:val="NoSpacing"/>
        <w:spacing w:after="60"/>
        <w:rPr>
          <w:rFonts w:ascii="Arial" w:hAnsi="Arial" w:cs="Arial"/>
          <w:b/>
          <w:sz w:val="24"/>
          <w:szCs w:val="24"/>
        </w:rPr>
      </w:pPr>
      <w:r w:rsidRPr="007D1AD6">
        <w:rPr>
          <w:rFonts w:ascii="Arial" w:hAnsi="Arial" w:cs="Arial"/>
          <w:b/>
          <w:sz w:val="24"/>
          <w:szCs w:val="24"/>
        </w:rPr>
        <w:t>Quarterly Progress Reports</w:t>
      </w:r>
    </w:p>
    <w:p w14:paraId="244E2293" w14:textId="2385BB31" w:rsidR="008710F9" w:rsidRDefault="00534A23" w:rsidP="007D1AD6">
      <w:pPr>
        <w:pStyle w:val="NoSpacing"/>
        <w:jc w:val="both"/>
        <w:rPr>
          <w:rFonts w:ascii="Arial" w:hAnsi="Arial" w:cs="Arial"/>
          <w:sz w:val="24"/>
          <w:szCs w:val="24"/>
        </w:rPr>
      </w:pPr>
      <w:r w:rsidRPr="00534A23">
        <w:rPr>
          <w:rFonts w:ascii="Arial" w:hAnsi="Arial" w:cs="Arial"/>
          <w:sz w:val="24"/>
          <w:szCs w:val="24"/>
        </w:rPr>
        <w:t xml:space="preserve">Grant award recipients are required to submit quarterly progress reports to the BSCC. Progress reports are a critical element in BSCC’s monitoring and oversight process. Grantees </w:t>
      </w:r>
      <w:r w:rsidR="007D1AD6">
        <w:rPr>
          <w:rFonts w:ascii="Arial" w:hAnsi="Arial" w:cs="Arial"/>
          <w:sz w:val="24"/>
          <w:szCs w:val="24"/>
        </w:rPr>
        <w:t>who</w:t>
      </w:r>
      <w:r w:rsidRPr="00534A23">
        <w:rPr>
          <w:rFonts w:ascii="Arial" w:hAnsi="Arial" w:cs="Arial"/>
          <w:sz w:val="24"/>
          <w:szCs w:val="24"/>
        </w:rPr>
        <w:t xml:space="preserve"> are unable to demonstrate that they are making sufficient progress toward project goals and objectives and that funds are being spent down in accordance with the Grant Award Agreement could be subject to the withholding of funds. Once grants are awarded, BSCC will work with grantees to create custom progress reports. Applicable forms and instructions will be available to grantees on the BSCC’s website. See </w:t>
      </w:r>
      <w:r w:rsidR="00E95ABA">
        <w:rPr>
          <w:rFonts w:ascii="Arial" w:hAnsi="Arial" w:cs="Arial"/>
          <w:sz w:val="24"/>
          <w:szCs w:val="24"/>
        </w:rPr>
        <w:t xml:space="preserve">Appendix </w:t>
      </w:r>
      <w:r w:rsidR="008C19E1">
        <w:rPr>
          <w:rFonts w:ascii="Arial" w:hAnsi="Arial" w:cs="Arial"/>
          <w:sz w:val="24"/>
          <w:szCs w:val="24"/>
        </w:rPr>
        <w:t>K</w:t>
      </w:r>
      <w:r w:rsidRPr="00534A23">
        <w:rPr>
          <w:rFonts w:ascii="Arial" w:hAnsi="Arial" w:cs="Arial"/>
          <w:sz w:val="24"/>
          <w:szCs w:val="24"/>
        </w:rPr>
        <w:t xml:space="preserve"> for a sample progress report.</w:t>
      </w:r>
    </w:p>
    <w:p w14:paraId="725600FC" w14:textId="77777777" w:rsidR="008710F9" w:rsidRDefault="008710F9" w:rsidP="007D1AD6">
      <w:pPr>
        <w:pStyle w:val="NoSpacing"/>
        <w:jc w:val="both"/>
        <w:rPr>
          <w:rFonts w:ascii="Arial" w:hAnsi="Arial" w:cs="Arial"/>
          <w:b/>
          <w:sz w:val="24"/>
          <w:szCs w:val="24"/>
        </w:rPr>
      </w:pPr>
    </w:p>
    <w:p w14:paraId="5B545924" w14:textId="619D8075" w:rsidR="007D1AD6" w:rsidRPr="008710F9" w:rsidRDefault="007D1AD6" w:rsidP="00EF30F5">
      <w:pPr>
        <w:pStyle w:val="NoSpacing"/>
        <w:spacing w:after="60"/>
        <w:rPr>
          <w:rFonts w:ascii="Arial" w:hAnsi="Arial" w:cs="Arial"/>
          <w:sz w:val="24"/>
          <w:szCs w:val="24"/>
        </w:rPr>
      </w:pPr>
      <w:r w:rsidRPr="007D1AD6">
        <w:rPr>
          <w:rFonts w:ascii="Arial" w:hAnsi="Arial" w:cs="Arial"/>
          <w:b/>
          <w:sz w:val="24"/>
          <w:szCs w:val="24"/>
        </w:rPr>
        <w:t xml:space="preserve">Travel </w:t>
      </w:r>
    </w:p>
    <w:p w14:paraId="4DEC9DCF" w14:textId="5D945785" w:rsidR="007D1AD6" w:rsidRDefault="007D1AD6" w:rsidP="007D1AD6">
      <w:pPr>
        <w:pStyle w:val="NoSpacing"/>
        <w:jc w:val="both"/>
        <w:rPr>
          <w:rFonts w:ascii="Arial" w:hAnsi="Arial" w:cs="Arial"/>
          <w:sz w:val="24"/>
          <w:szCs w:val="24"/>
        </w:rPr>
      </w:pPr>
      <w:r w:rsidRPr="007D1AD6">
        <w:rPr>
          <w:rFonts w:ascii="Arial" w:hAnsi="Arial" w:cs="Arial"/>
          <w:sz w:val="24"/>
          <w:szCs w:val="24"/>
        </w:rPr>
        <w:t xml:space="preserve">Travel is usually warranted when personal contact by project staff is the most appropriate method of conducting project-related business. Travel to and from training conferences may also be allowed. The most economical method of transportation, in terms of direct </w:t>
      </w:r>
      <w:r w:rsidRPr="007D1AD6">
        <w:rPr>
          <w:rFonts w:ascii="Arial" w:hAnsi="Arial" w:cs="Arial"/>
          <w:sz w:val="24"/>
          <w:szCs w:val="24"/>
        </w:rPr>
        <w:lastRenderedPageBreak/>
        <w:t xml:space="preserve">expenses to the project and the employee's time away from the project, must be used. Projects are required to include sufficient per diem and travel allocations for project-related personnel, as outlined in the Grant Award, to attend any mandated BSCC training conferences or workshops outlined in the terms of the program. </w:t>
      </w:r>
    </w:p>
    <w:p w14:paraId="1EEE639B" w14:textId="77777777" w:rsidR="0010061A" w:rsidRDefault="0010061A" w:rsidP="007D1AD6">
      <w:pPr>
        <w:pStyle w:val="NoSpacing"/>
        <w:jc w:val="both"/>
        <w:rPr>
          <w:rFonts w:ascii="Arial" w:hAnsi="Arial" w:cs="Arial"/>
          <w:sz w:val="24"/>
          <w:szCs w:val="24"/>
        </w:rPr>
      </w:pPr>
    </w:p>
    <w:p w14:paraId="1E342EDC" w14:textId="77777777" w:rsidR="00225DF9" w:rsidRPr="007D1AD6" w:rsidRDefault="00225DF9" w:rsidP="00225DF9">
      <w:pPr>
        <w:pStyle w:val="NoSpacing"/>
        <w:ind w:left="360"/>
        <w:jc w:val="both"/>
        <w:rPr>
          <w:rFonts w:ascii="Arial" w:hAnsi="Arial" w:cs="Arial"/>
          <w:b/>
          <w:sz w:val="24"/>
          <w:szCs w:val="24"/>
        </w:rPr>
      </w:pPr>
      <w:r>
        <w:rPr>
          <w:rFonts w:ascii="Arial" w:hAnsi="Arial" w:cs="Arial"/>
          <w:b/>
          <w:sz w:val="24"/>
          <w:szCs w:val="24"/>
        </w:rPr>
        <w:t>Tribes</w:t>
      </w:r>
      <w:r w:rsidRPr="007D1AD6">
        <w:rPr>
          <w:rFonts w:ascii="Arial" w:hAnsi="Arial" w:cs="Arial"/>
          <w:b/>
          <w:sz w:val="24"/>
          <w:szCs w:val="24"/>
        </w:rPr>
        <w:t xml:space="preserve"> </w:t>
      </w:r>
    </w:p>
    <w:p w14:paraId="01EA2F59" w14:textId="6761B248" w:rsidR="00225DF9" w:rsidRPr="007D1AD6" w:rsidRDefault="00225DF9" w:rsidP="00DB1DBA">
      <w:pPr>
        <w:pStyle w:val="NoSpacing"/>
        <w:ind w:left="360"/>
        <w:jc w:val="both"/>
        <w:rPr>
          <w:rFonts w:ascii="Arial" w:hAnsi="Arial" w:cs="Arial"/>
          <w:sz w:val="24"/>
          <w:szCs w:val="24"/>
        </w:rPr>
      </w:pPr>
      <w:r>
        <w:rPr>
          <w:rFonts w:ascii="Arial" w:hAnsi="Arial" w:cs="Arial"/>
          <w:sz w:val="24"/>
          <w:szCs w:val="24"/>
        </w:rPr>
        <w:t>Tribes</w:t>
      </w:r>
      <w:r w:rsidRPr="007D1AD6">
        <w:rPr>
          <w:rFonts w:ascii="Arial" w:hAnsi="Arial" w:cs="Arial"/>
          <w:sz w:val="24"/>
          <w:szCs w:val="24"/>
        </w:rPr>
        <w:t xml:space="preserve"> </w:t>
      </w:r>
      <w:r w:rsidRPr="00B057B7">
        <w:rPr>
          <w:rFonts w:ascii="Arial" w:hAnsi="Arial" w:cs="Arial"/>
          <w:sz w:val="24"/>
          <w:szCs w:val="24"/>
        </w:rPr>
        <w:t>must use the California State travel and per diem policy, unless the Grantee’s written travel policy is more restrictive than the State's, in which case it must be used. Reimbursement is allowed for the cost of commercial carrier fares, parking, bridge, and road tolls, as well as necessary taxi, bus, and streetcar fares.</w:t>
      </w:r>
    </w:p>
    <w:p w14:paraId="096EDEFA" w14:textId="77777777" w:rsidR="007D1AD6" w:rsidRDefault="007D1AD6" w:rsidP="007D1AD6">
      <w:pPr>
        <w:pStyle w:val="NoSpacing"/>
        <w:jc w:val="both"/>
        <w:rPr>
          <w:rFonts w:ascii="Arial" w:hAnsi="Arial" w:cs="Arial"/>
          <w:sz w:val="24"/>
          <w:szCs w:val="24"/>
        </w:rPr>
      </w:pPr>
    </w:p>
    <w:p w14:paraId="7D6CC8F3" w14:textId="77777777" w:rsidR="007D1AD6" w:rsidRPr="007D1AD6" w:rsidRDefault="007D1AD6" w:rsidP="00682A88">
      <w:pPr>
        <w:pStyle w:val="NoSpacing"/>
        <w:ind w:left="360"/>
        <w:jc w:val="both"/>
        <w:rPr>
          <w:rFonts w:ascii="Arial" w:hAnsi="Arial" w:cs="Arial"/>
          <w:b/>
          <w:sz w:val="24"/>
          <w:szCs w:val="24"/>
        </w:rPr>
      </w:pPr>
      <w:r w:rsidRPr="007D1AD6">
        <w:rPr>
          <w:rFonts w:ascii="Arial" w:hAnsi="Arial" w:cs="Arial"/>
          <w:b/>
          <w:sz w:val="24"/>
          <w:szCs w:val="24"/>
        </w:rPr>
        <w:t xml:space="preserve">Units of Government </w:t>
      </w:r>
    </w:p>
    <w:p w14:paraId="516611F4" w14:textId="77777777" w:rsidR="007D1AD6" w:rsidRPr="007D1AD6" w:rsidRDefault="007D1AD6" w:rsidP="00682A88">
      <w:pPr>
        <w:pStyle w:val="NoSpacing"/>
        <w:ind w:left="360"/>
        <w:jc w:val="both"/>
        <w:rPr>
          <w:rFonts w:ascii="Arial" w:hAnsi="Arial" w:cs="Arial"/>
          <w:sz w:val="24"/>
          <w:szCs w:val="24"/>
        </w:rPr>
      </w:pPr>
      <w:r w:rsidRPr="007D1AD6">
        <w:rPr>
          <w:rFonts w:ascii="Arial" w:hAnsi="Arial" w:cs="Arial"/>
          <w:sz w:val="24"/>
          <w:szCs w:val="24"/>
        </w:rPr>
        <w:t>Units of government may follow either their own written travel and per diem policy or the State’s policy. Units of government that plan to use cars from a state, county, city, district car pool, or garage may budget either the mileage rate established by the car pool or garage, or the state mileage rate, not to exceed the loaning agency rate.</w:t>
      </w:r>
    </w:p>
    <w:p w14:paraId="53CBAB43" w14:textId="77777777" w:rsidR="007D1AD6" w:rsidRPr="007D1AD6" w:rsidRDefault="007D1AD6" w:rsidP="00682A88">
      <w:pPr>
        <w:pStyle w:val="NoSpacing"/>
        <w:ind w:left="360"/>
        <w:jc w:val="both"/>
        <w:rPr>
          <w:rFonts w:ascii="Arial" w:hAnsi="Arial" w:cs="Arial"/>
          <w:sz w:val="24"/>
          <w:szCs w:val="24"/>
        </w:rPr>
      </w:pPr>
    </w:p>
    <w:p w14:paraId="4775F937" w14:textId="13ADDCC6" w:rsidR="007D1AD6" w:rsidRPr="007D1AD6" w:rsidRDefault="001C1C01" w:rsidP="00682A88">
      <w:pPr>
        <w:pStyle w:val="NoSpacing"/>
        <w:ind w:left="360"/>
        <w:jc w:val="both"/>
        <w:rPr>
          <w:rFonts w:ascii="Arial" w:hAnsi="Arial" w:cs="Arial"/>
          <w:b/>
          <w:sz w:val="24"/>
          <w:szCs w:val="24"/>
        </w:rPr>
      </w:pPr>
      <w:r>
        <w:rPr>
          <w:rFonts w:ascii="Arial" w:hAnsi="Arial" w:cs="Arial"/>
          <w:b/>
          <w:sz w:val="24"/>
          <w:szCs w:val="24"/>
        </w:rPr>
        <w:t xml:space="preserve">Non-Governmental </w:t>
      </w:r>
      <w:r w:rsidR="007D1AD6" w:rsidRPr="007D1AD6">
        <w:rPr>
          <w:rFonts w:ascii="Arial" w:hAnsi="Arial" w:cs="Arial"/>
          <w:b/>
          <w:sz w:val="24"/>
          <w:szCs w:val="24"/>
        </w:rPr>
        <w:t>Organizations (</w:t>
      </w:r>
      <w:r>
        <w:rPr>
          <w:rFonts w:ascii="Arial" w:hAnsi="Arial" w:cs="Arial"/>
          <w:b/>
          <w:sz w:val="24"/>
          <w:szCs w:val="24"/>
        </w:rPr>
        <w:t>NG</w:t>
      </w:r>
      <w:r w:rsidR="007D1AD6" w:rsidRPr="007D1AD6">
        <w:rPr>
          <w:rFonts w:ascii="Arial" w:hAnsi="Arial" w:cs="Arial"/>
          <w:b/>
          <w:sz w:val="24"/>
          <w:szCs w:val="24"/>
        </w:rPr>
        <w:t xml:space="preserve">Os) </w:t>
      </w:r>
    </w:p>
    <w:p w14:paraId="13E67E96" w14:textId="62CAF025" w:rsidR="007D1AD6" w:rsidRPr="007D1AD6" w:rsidRDefault="007D1AD6" w:rsidP="00682A88">
      <w:pPr>
        <w:pStyle w:val="NoSpacing"/>
        <w:ind w:left="360"/>
        <w:jc w:val="both"/>
        <w:rPr>
          <w:rFonts w:ascii="Arial" w:hAnsi="Arial" w:cs="Arial"/>
          <w:sz w:val="24"/>
          <w:szCs w:val="24"/>
        </w:rPr>
      </w:pPr>
      <w:r w:rsidRPr="007D1AD6">
        <w:rPr>
          <w:rFonts w:ascii="Arial" w:hAnsi="Arial" w:cs="Arial"/>
          <w:sz w:val="24"/>
          <w:szCs w:val="24"/>
        </w:rPr>
        <w:t>A</w:t>
      </w:r>
      <w:r w:rsidR="001C1C01">
        <w:rPr>
          <w:rFonts w:ascii="Arial" w:hAnsi="Arial" w:cs="Arial"/>
          <w:sz w:val="24"/>
          <w:szCs w:val="24"/>
        </w:rPr>
        <w:t>n NG</w:t>
      </w:r>
      <w:r w:rsidRPr="007D1AD6">
        <w:rPr>
          <w:rFonts w:ascii="Arial" w:hAnsi="Arial" w:cs="Arial"/>
          <w:sz w:val="24"/>
          <w:szCs w:val="24"/>
        </w:rPr>
        <w:t xml:space="preserve">O receiving BSCC funds as a </w:t>
      </w:r>
      <w:r>
        <w:rPr>
          <w:rFonts w:ascii="Arial" w:hAnsi="Arial" w:cs="Arial"/>
          <w:sz w:val="24"/>
          <w:szCs w:val="24"/>
        </w:rPr>
        <w:t xml:space="preserve">direct grantee or </w:t>
      </w:r>
      <w:r w:rsidRPr="007D1AD6">
        <w:rPr>
          <w:rFonts w:ascii="Arial" w:hAnsi="Arial" w:cs="Arial"/>
          <w:sz w:val="24"/>
          <w:szCs w:val="24"/>
        </w:rPr>
        <w:t xml:space="preserve">subgrantee must use the </w:t>
      </w:r>
      <w:r>
        <w:rPr>
          <w:rFonts w:ascii="Arial" w:hAnsi="Arial" w:cs="Arial"/>
          <w:sz w:val="24"/>
          <w:szCs w:val="24"/>
        </w:rPr>
        <w:t xml:space="preserve">California </w:t>
      </w:r>
      <w:r w:rsidRPr="007D1AD6">
        <w:rPr>
          <w:rFonts w:ascii="Arial" w:hAnsi="Arial" w:cs="Arial"/>
          <w:sz w:val="24"/>
          <w:szCs w:val="24"/>
        </w:rPr>
        <w:t>State travel and per diem policy, unless the Grantee’s written travel policy is more restrictive than the State's, in which case it must be used. Reimbursement is allowed for the cost of commercial carrier fares, parking, bridge, and road tolls, as well as necessary taxi, bus, and streetcar fares.</w:t>
      </w:r>
    </w:p>
    <w:p w14:paraId="0C92FE89" w14:textId="77777777" w:rsidR="007D1AD6" w:rsidRPr="007D1AD6" w:rsidRDefault="007D1AD6" w:rsidP="00682A88">
      <w:pPr>
        <w:pStyle w:val="NoSpacing"/>
        <w:ind w:left="360"/>
        <w:jc w:val="both"/>
        <w:rPr>
          <w:rFonts w:ascii="Arial" w:hAnsi="Arial" w:cs="Arial"/>
          <w:sz w:val="24"/>
          <w:szCs w:val="24"/>
        </w:rPr>
      </w:pPr>
    </w:p>
    <w:p w14:paraId="7E3B9087" w14:textId="77777777" w:rsidR="007D1AD6" w:rsidRPr="007D1AD6" w:rsidRDefault="007D1AD6" w:rsidP="00682A88">
      <w:pPr>
        <w:pStyle w:val="NoSpacing"/>
        <w:ind w:left="360"/>
        <w:jc w:val="both"/>
        <w:rPr>
          <w:rFonts w:ascii="Arial" w:hAnsi="Arial" w:cs="Arial"/>
          <w:b/>
          <w:sz w:val="24"/>
          <w:szCs w:val="24"/>
        </w:rPr>
      </w:pPr>
      <w:r w:rsidRPr="007D1AD6">
        <w:rPr>
          <w:rFonts w:ascii="Arial" w:hAnsi="Arial" w:cs="Arial"/>
          <w:b/>
          <w:sz w:val="24"/>
          <w:szCs w:val="24"/>
        </w:rPr>
        <w:t xml:space="preserve">Out-of-State Travel </w:t>
      </w:r>
    </w:p>
    <w:p w14:paraId="4E24852D" w14:textId="77777777" w:rsidR="007D1AD6" w:rsidRPr="007D1AD6" w:rsidRDefault="007D1AD6" w:rsidP="00682A88">
      <w:pPr>
        <w:pStyle w:val="NoSpacing"/>
        <w:ind w:left="360"/>
        <w:jc w:val="both"/>
        <w:rPr>
          <w:rFonts w:ascii="Arial" w:hAnsi="Arial" w:cs="Arial"/>
          <w:sz w:val="24"/>
          <w:szCs w:val="24"/>
        </w:rPr>
      </w:pPr>
      <w:r w:rsidRPr="007D1AD6">
        <w:rPr>
          <w:rFonts w:ascii="Arial" w:hAnsi="Arial" w:cs="Arial"/>
          <w:sz w:val="24"/>
          <w:szCs w:val="24"/>
        </w:rPr>
        <w:t xml:space="preserve">Out-of-state travel is restricted and only allowed in exceptional situations. Grantees must receive written BSCC approval prior to incurring expenses for out-of-state travel. Even if previously authorized in the Grant Award, Grantees must submit to the BSCC a separate formal request (on Grantee letterhead) for approval. Out-of-state travel requests must include a detailed justification and budget information. </w:t>
      </w:r>
    </w:p>
    <w:p w14:paraId="6A15EC2E" w14:textId="77777777" w:rsidR="007D1AD6" w:rsidRPr="007D1AD6" w:rsidRDefault="007D1AD6" w:rsidP="007D1AD6">
      <w:pPr>
        <w:pStyle w:val="NoSpacing"/>
        <w:jc w:val="both"/>
        <w:rPr>
          <w:rFonts w:ascii="Arial" w:hAnsi="Arial" w:cs="Arial"/>
          <w:sz w:val="24"/>
          <w:szCs w:val="24"/>
        </w:rPr>
      </w:pPr>
    </w:p>
    <w:p w14:paraId="6612A2EF" w14:textId="77777777" w:rsidR="007D1AD6" w:rsidRPr="007D1AD6" w:rsidRDefault="007D1AD6" w:rsidP="00682A88">
      <w:pPr>
        <w:pStyle w:val="NoSpacing"/>
        <w:ind w:left="360"/>
        <w:jc w:val="both"/>
        <w:rPr>
          <w:rFonts w:ascii="Arial" w:hAnsi="Arial" w:cs="Arial"/>
          <w:sz w:val="24"/>
          <w:szCs w:val="24"/>
        </w:rPr>
      </w:pPr>
      <w:r w:rsidRPr="007D1AD6">
        <w:rPr>
          <w:rFonts w:ascii="Arial" w:hAnsi="Arial" w:cs="Arial"/>
          <w:sz w:val="24"/>
          <w:szCs w:val="24"/>
        </w:rPr>
        <w:t>In addition, California prohibits travel, except under specified circumstances, to states that have been found by the California Attorney Genera</w:t>
      </w:r>
      <w:r w:rsidR="00605DF8">
        <w:rPr>
          <w:rFonts w:ascii="Arial" w:hAnsi="Arial" w:cs="Arial"/>
          <w:sz w:val="24"/>
          <w:szCs w:val="24"/>
        </w:rPr>
        <w:t xml:space="preserve">l to have discriminatory laws. </w:t>
      </w:r>
      <w:r w:rsidRPr="007D1AD6">
        <w:rPr>
          <w:rFonts w:ascii="Arial" w:hAnsi="Arial" w:cs="Arial"/>
          <w:sz w:val="24"/>
          <w:szCs w:val="24"/>
        </w:rPr>
        <w:t xml:space="preserve">The BSCC will not reimburse for travel to these states unless the travel meets a specific exception under Government Code section 11139.8, subdivision (c). For additional information, please see: </w:t>
      </w:r>
      <w:hyperlink r:id="rId20" w:history="1">
        <w:r w:rsidRPr="007D1AD6">
          <w:rPr>
            <w:rStyle w:val="Hyperlink"/>
            <w:rFonts w:ascii="Arial" w:hAnsi="Arial" w:cs="Arial"/>
            <w:sz w:val="24"/>
            <w:szCs w:val="24"/>
          </w:rPr>
          <w:t>https://oag.ca.gov/ab1887</w:t>
        </w:r>
      </w:hyperlink>
      <w:r w:rsidRPr="007D1AD6">
        <w:rPr>
          <w:rFonts w:ascii="Arial" w:hAnsi="Arial" w:cs="Arial"/>
          <w:sz w:val="24"/>
          <w:szCs w:val="24"/>
        </w:rPr>
        <w:t>.</w:t>
      </w:r>
    </w:p>
    <w:p w14:paraId="74019F2F" w14:textId="77777777" w:rsidR="007D1AD6" w:rsidRPr="007D1AD6" w:rsidRDefault="007D1AD6" w:rsidP="007D1AD6">
      <w:pPr>
        <w:pStyle w:val="NoSpacing"/>
        <w:jc w:val="both"/>
        <w:rPr>
          <w:rFonts w:ascii="Arial" w:hAnsi="Arial" w:cs="Arial"/>
          <w:sz w:val="24"/>
          <w:szCs w:val="24"/>
        </w:rPr>
      </w:pPr>
    </w:p>
    <w:p w14:paraId="542BA5A5" w14:textId="77777777" w:rsidR="007D1AD6" w:rsidRPr="007D1AD6" w:rsidRDefault="007D1AD6" w:rsidP="00EF30F5">
      <w:pPr>
        <w:pStyle w:val="NoSpacing"/>
        <w:spacing w:after="60"/>
        <w:jc w:val="both"/>
        <w:rPr>
          <w:rFonts w:ascii="Arial" w:hAnsi="Arial" w:cs="Arial"/>
          <w:b/>
          <w:sz w:val="24"/>
          <w:szCs w:val="24"/>
        </w:rPr>
      </w:pPr>
      <w:r w:rsidRPr="007D1AD6">
        <w:rPr>
          <w:rFonts w:ascii="Arial" w:hAnsi="Arial" w:cs="Arial"/>
          <w:b/>
          <w:sz w:val="24"/>
          <w:szCs w:val="24"/>
        </w:rPr>
        <w:t>Debarment, Fraud, Theft</w:t>
      </w:r>
      <w:r w:rsidR="00605DF8">
        <w:rPr>
          <w:rFonts w:ascii="Arial" w:hAnsi="Arial" w:cs="Arial"/>
          <w:b/>
          <w:sz w:val="24"/>
          <w:szCs w:val="24"/>
        </w:rPr>
        <w:t>,</w:t>
      </w:r>
      <w:r w:rsidRPr="007D1AD6">
        <w:rPr>
          <w:rFonts w:ascii="Arial" w:hAnsi="Arial" w:cs="Arial"/>
          <w:b/>
          <w:sz w:val="24"/>
          <w:szCs w:val="24"/>
        </w:rPr>
        <w:t xml:space="preserve"> or Embezzlement</w:t>
      </w:r>
    </w:p>
    <w:p w14:paraId="297E8AC7" w14:textId="77777777" w:rsidR="007D1AD6" w:rsidRPr="007D1AD6" w:rsidRDefault="007D1AD6" w:rsidP="007D1AD6">
      <w:pPr>
        <w:pStyle w:val="NoSpacing"/>
        <w:jc w:val="both"/>
        <w:rPr>
          <w:rFonts w:ascii="Arial" w:hAnsi="Arial" w:cs="Arial"/>
          <w:sz w:val="24"/>
          <w:szCs w:val="24"/>
        </w:rPr>
      </w:pPr>
      <w:r w:rsidRPr="007D1AD6">
        <w:rPr>
          <w:rFonts w:ascii="Arial" w:hAnsi="Arial" w:cs="Arial"/>
          <w:sz w:val="24"/>
          <w:szCs w:val="24"/>
        </w:rPr>
        <w:t>It is the policy of the BSCC to protect grant funds from unreasonable risks of fraudulent, cr</w:t>
      </w:r>
      <w:r w:rsidR="00605DF8">
        <w:rPr>
          <w:rFonts w:ascii="Arial" w:hAnsi="Arial" w:cs="Arial"/>
          <w:sz w:val="24"/>
          <w:szCs w:val="24"/>
        </w:rPr>
        <w:t xml:space="preserve">iminal, or other improper use. </w:t>
      </w:r>
      <w:r w:rsidRPr="007D1AD6">
        <w:rPr>
          <w:rFonts w:ascii="Arial" w:hAnsi="Arial" w:cs="Arial"/>
          <w:sz w:val="24"/>
          <w:szCs w:val="24"/>
        </w:rPr>
        <w:t>As such, the Board will not enter into contracts or provide reimbursement to applicants that have been:</w:t>
      </w:r>
    </w:p>
    <w:p w14:paraId="769EB3FB" w14:textId="77777777" w:rsidR="007D1AD6" w:rsidRPr="007D1AD6" w:rsidRDefault="007D1AD6" w:rsidP="007D1AD6">
      <w:pPr>
        <w:pStyle w:val="NoSpacing"/>
        <w:jc w:val="both"/>
        <w:rPr>
          <w:rFonts w:ascii="Arial" w:hAnsi="Arial" w:cs="Arial"/>
          <w:sz w:val="24"/>
          <w:szCs w:val="24"/>
        </w:rPr>
      </w:pPr>
    </w:p>
    <w:p w14:paraId="416B8D29" w14:textId="77777777" w:rsidR="00605DF8" w:rsidRDefault="007D1AD6" w:rsidP="00AB01C9">
      <w:pPr>
        <w:pStyle w:val="NoSpacing"/>
        <w:numPr>
          <w:ilvl w:val="0"/>
          <w:numId w:val="45"/>
        </w:numPr>
        <w:jc w:val="both"/>
        <w:rPr>
          <w:rFonts w:ascii="Arial" w:hAnsi="Arial" w:cs="Arial"/>
          <w:sz w:val="24"/>
          <w:szCs w:val="24"/>
        </w:rPr>
      </w:pPr>
      <w:r w:rsidRPr="00605DF8">
        <w:rPr>
          <w:rFonts w:ascii="Arial" w:hAnsi="Arial" w:cs="Arial"/>
          <w:sz w:val="24"/>
          <w:szCs w:val="24"/>
        </w:rPr>
        <w:t>debarred by any federal, state, or local government entities during the period of debarment; or</w:t>
      </w:r>
    </w:p>
    <w:p w14:paraId="561323CD" w14:textId="77777777" w:rsidR="007D1AD6" w:rsidRPr="00605DF8" w:rsidRDefault="007D1AD6" w:rsidP="00AB01C9">
      <w:pPr>
        <w:pStyle w:val="NoSpacing"/>
        <w:numPr>
          <w:ilvl w:val="0"/>
          <w:numId w:val="45"/>
        </w:numPr>
        <w:jc w:val="both"/>
        <w:rPr>
          <w:rFonts w:ascii="Arial" w:hAnsi="Arial" w:cs="Arial"/>
          <w:sz w:val="24"/>
          <w:szCs w:val="24"/>
        </w:rPr>
      </w:pPr>
      <w:r w:rsidRPr="00605DF8">
        <w:rPr>
          <w:rFonts w:ascii="Arial" w:hAnsi="Arial" w:cs="Arial"/>
          <w:sz w:val="24"/>
          <w:szCs w:val="24"/>
        </w:rPr>
        <w:t>convicted of fraud, theft, or embezzlement of federal, state, or local government grant funds for a period of three</w:t>
      </w:r>
      <w:r w:rsidR="00605DF8">
        <w:rPr>
          <w:rFonts w:ascii="Arial" w:hAnsi="Arial" w:cs="Arial"/>
          <w:sz w:val="24"/>
          <w:szCs w:val="24"/>
        </w:rPr>
        <w:t xml:space="preserve"> (3)</w:t>
      </w:r>
      <w:r w:rsidRPr="00605DF8">
        <w:rPr>
          <w:rFonts w:ascii="Arial" w:hAnsi="Arial" w:cs="Arial"/>
          <w:sz w:val="24"/>
          <w:szCs w:val="24"/>
        </w:rPr>
        <w:t xml:space="preserve"> years following conviction.</w:t>
      </w:r>
    </w:p>
    <w:p w14:paraId="37515B5F" w14:textId="77777777" w:rsidR="007D1AD6" w:rsidRPr="007D1AD6" w:rsidRDefault="007D1AD6" w:rsidP="007D1AD6">
      <w:pPr>
        <w:pStyle w:val="NoSpacing"/>
        <w:jc w:val="both"/>
        <w:rPr>
          <w:rFonts w:ascii="Arial" w:hAnsi="Arial" w:cs="Arial"/>
          <w:sz w:val="24"/>
          <w:szCs w:val="24"/>
        </w:rPr>
      </w:pPr>
    </w:p>
    <w:p w14:paraId="472B1491" w14:textId="77777777" w:rsidR="007D1AD6" w:rsidRPr="007D1AD6" w:rsidRDefault="007D1AD6" w:rsidP="007D1AD6">
      <w:pPr>
        <w:pStyle w:val="NoSpacing"/>
        <w:jc w:val="both"/>
        <w:rPr>
          <w:rFonts w:ascii="Arial" w:hAnsi="Arial" w:cs="Arial"/>
          <w:sz w:val="24"/>
          <w:szCs w:val="24"/>
        </w:rPr>
      </w:pPr>
      <w:r w:rsidRPr="007D1AD6">
        <w:rPr>
          <w:rFonts w:ascii="Arial" w:hAnsi="Arial" w:cs="Arial"/>
          <w:sz w:val="24"/>
          <w:szCs w:val="24"/>
        </w:rPr>
        <w:lastRenderedPageBreak/>
        <w:t xml:space="preserve">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w:t>
      </w:r>
      <w:r w:rsidR="00605DF8">
        <w:rPr>
          <w:rFonts w:ascii="Arial" w:hAnsi="Arial" w:cs="Arial"/>
          <w:sz w:val="24"/>
          <w:szCs w:val="24"/>
        </w:rPr>
        <w:t>g</w:t>
      </w:r>
      <w:r w:rsidRPr="007D1AD6">
        <w:rPr>
          <w:rFonts w:ascii="Arial" w:hAnsi="Arial" w:cs="Arial"/>
          <w:sz w:val="24"/>
          <w:szCs w:val="24"/>
        </w:rPr>
        <w:t>rant contract.</w:t>
      </w:r>
    </w:p>
    <w:p w14:paraId="5AC0DC56" w14:textId="77777777" w:rsidR="007D1AD6" w:rsidRPr="007D1AD6" w:rsidRDefault="007D1AD6" w:rsidP="007D1AD6">
      <w:pPr>
        <w:pStyle w:val="NoSpacing"/>
        <w:jc w:val="both"/>
        <w:rPr>
          <w:rFonts w:ascii="Arial" w:hAnsi="Arial" w:cs="Arial"/>
          <w:sz w:val="24"/>
          <w:szCs w:val="24"/>
        </w:rPr>
      </w:pPr>
    </w:p>
    <w:p w14:paraId="33D1AB08" w14:textId="77777777" w:rsidR="007D1AD6" w:rsidRPr="007D1AD6" w:rsidRDefault="007D1AD6" w:rsidP="008710F9">
      <w:pPr>
        <w:pStyle w:val="NoSpacing"/>
        <w:jc w:val="both"/>
        <w:rPr>
          <w:rFonts w:ascii="Arial" w:hAnsi="Arial" w:cs="Arial"/>
          <w:sz w:val="24"/>
          <w:szCs w:val="24"/>
        </w:rPr>
      </w:pPr>
      <w:r w:rsidRPr="007D1AD6">
        <w:rPr>
          <w:rFonts w:ascii="Arial" w:hAnsi="Arial" w:cs="Arial"/>
          <w:sz w:val="24"/>
          <w:szCs w:val="24"/>
        </w:rPr>
        <w:t xml:space="preserve">The 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14:paraId="0D9B18F1" w14:textId="77777777" w:rsidR="007D1AD6" w:rsidRPr="007D1AD6" w:rsidRDefault="007D1AD6" w:rsidP="007D1AD6">
      <w:pPr>
        <w:pStyle w:val="NoSpacing"/>
        <w:jc w:val="both"/>
        <w:rPr>
          <w:rFonts w:ascii="Arial" w:hAnsi="Arial" w:cs="Arial"/>
          <w:sz w:val="24"/>
          <w:szCs w:val="24"/>
        </w:rPr>
      </w:pPr>
    </w:p>
    <w:p w14:paraId="12189086" w14:textId="146889E9" w:rsidR="007D1AD6" w:rsidRPr="007D1AD6" w:rsidRDefault="007D1AD6" w:rsidP="007D1AD6">
      <w:pPr>
        <w:pStyle w:val="NoSpacing"/>
        <w:jc w:val="both"/>
        <w:rPr>
          <w:rFonts w:ascii="Arial" w:hAnsi="Arial" w:cs="Arial"/>
          <w:sz w:val="24"/>
          <w:szCs w:val="24"/>
        </w:rPr>
      </w:pPr>
      <w:r w:rsidRPr="007D1AD6">
        <w:rPr>
          <w:rFonts w:ascii="Arial" w:hAnsi="Arial" w:cs="Arial"/>
          <w:sz w:val="24"/>
          <w:szCs w:val="24"/>
        </w:rPr>
        <w:t xml:space="preserve">All applicants must complete </w:t>
      </w:r>
      <w:r w:rsidR="00E95ABA">
        <w:rPr>
          <w:rFonts w:ascii="Arial" w:hAnsi="Arial" w:cs="Arial"/>
          <w:sz w:val="24"/>
          <w:szCs w:val="24"/>
        </w:rPr>
        <w:t xml:space="preserve">Appendix </w:t>
      </w:r>
      <w:r w:rsidR="008C19E1">
        <w:rPr>
          <w:rFonts w:ascii="Arial" w:hAnsi="Arial" w:cs="Arial"/>
          <w:sz w:val="24"/>
          <w:szCs w:val="24"/>
        </w:rPr>
        <w:t>L</w:t>
      </w:r>
      <w:r w:rsidRPr="007D1AD6">
        <w:rPr>
          <w:rFonts w:ascii="Arial" w:hAnsi="Arial" w:cs="Arial"/>
          <w:sz w:val="24"/>
          <w:szCs w:val="24"/>
        </w:rPr>
        <w:t xml:space="preserve"> certifying they are in compliance with the BSCC’s policies on debarment, fraud, theft</w:t>
      </w:r>
      <w:r w:rsidR="00605DF8">
        <w:rPr>
          <w:rFonts w:ascii="Arial" w:hAnsi="Arial" w:cs="Arial"/>
          <w:sz w:val="24"/>
          <w:szCs w:val="24"/>
        </w:rPr>
        <w:t>,</w:t>
      </w:r>
      <w:r w:rsidRPr="007D1AD6">
        <w:rPr>
          <w:rFonts w:ascii="Arial" w:hAnsi="Arial" w:cs="Arial"/>
          <w:sz w:val="24"/>
          <w:szCs w:val="24"/>
        </w:rPr>
        <w:t xml:space="preserve"> and embezzlement.</w:t>
      </w:r>
    </w:p>
    <w:p w14:paraId="536D1648" w14:textId="77777777" w:rsidR="007D1AD6" w:rsidRPr="007D1AD6" w:rsidRDefault="007D1AD6" w:rsidP="007D1AD6">
      <w:pPr>
        <w:pStyle w:val="NoSpacing"/>
        <w:jc w:val="both"/>
        <w:rPr>
          <w:rFonts w:ascii="Arial" w:hAnsi="Arial" w:cs="Arial"/>
          <w:sz w:val="24"/>
          <w:szCs w:val="24"/>
        </w:rPr>
      </w:pPr>
    </w:p>
    <w:p w14:paraId="1AFCAB70" w14:textId="77777777" w:rsidR="007D1AD6" w:rsidRPr="007D1AD6" w:rsidRDefault="007D1AD6" w:rsidP="00EF30F5">
      <w:pPr>
        <w:pStyle w:val="NoSpacing"/>
        <w:spacing w:after="60"/>
        <w:jc w:val="both"/>
        <w:rPr>
          <w:rFonts w:ascii="Arial" w:hAnsi="Arial" w:cs="Arial"/>
          <w:b/>
          <w:sz w:val="24"/>
          <w:szCs w:val="24"/>
        </w:rPr>
      </w:pPr>
      <w:r w:rsidRPr="007D1AD6">
        <w:rPr>
          <w:rFonts w:ascii="Arial" w:hAnsi="Arial" w:cs="Arial"/>
          <w:b/>
          <w:sz w:val="24"/>
          <w:szCs w:val="24"/>
        </w:rPr>
        <w:t>Compliance Monitoring Visits</w:t>
      </w:r>
    </w:p>
    <w:p w14:paraId="6A49B503" w14:textId="7F6F30CE" w:rsidR="007D1AD6" w:rsidRDefault="007D1AD6" w:rsidP="007D1AD6">
      <w:pPr>
        <w:pStyle w:val="NoSpacing"/>
        <w:jc w:val="both"/>
        <w:rPr>
          <w:rFonts w:ascii="Arial" w:hAnsi="Arial" w:cs="Arial"/>
          <w:sz w:val="24"/>
          <w:szCs w:val="24"/>
        </w:rPr>
      </w:pPr>
      <w:r w:rsidRPr="007D1AD6">
        <w:rPr>
          <w:rFonts w:ascii="Arial" w:hAnsi="Arial" w:cs="Arial"/>
          <w:sz w:val="24"/>
          <w:szCs w:val="24"/>
        </w:rPr>
        <w:t xml:space="preserve">BSCC staff will conduct periodic monitoring of each project to assess whether the project is in compliance with grant requirements and making progress toward grant objectives, and provide technical assistance as needed regarding </w:t>
      </w:r>
      <w:r w:rsidR="00A30607">
        <w:rPr>
          <w:rFonts w:ascii="Arial" w:hAnsi="Arial" w:cs="Arial"/>
          <w:sz w:val="24"/>
          <w:szCs w:val="24"/>
        </w:rPr>
        <w:t>fiscal, programmatic, evaluative,</w:t>
      </w:r>
      <w:r w:rsidRPr="007D1AD6">
        <w:rPr>
          <w:rFonts w:ascii="Arial" w:hAnsi="Arial" w:cs="Arial"/>
          <w:sz w:val="24"/>
          <w:szCs w:val="24"/>
        </w:rPr>
        <w:t xml:space="preserve"> and administrative requirements. For your reference, a Sample Monitoring Visit Checklist is contained in </w:t>
      </w:r>
      <w:r w:rsidR="00E95ABA" w:rsidRPr="00733432">
        <w:rPr>
          <w:rFonts w:ascii="Arial" w:hAnsi="Arial" w:cs="Arial"/>
          <w:sz w:val="24"/>
          <w:szCs w:val="24"/>
        </w:rPr>
        <w:t xml:space="preserve">Appendix </w:t>
      </w:r>
      <w:r w:rsidR="008C19E1">
        <w:rPr>
          <w:rFonts w:ascii="Arial" w:hAnsi="Arial" w:cs="Arial"/>
          <w:sz w:val="24"/>
          <w:szCs w:val="24"/>
        </w:rPr>
        <w:t>M</w:t>
      </w:r>
      <w:r w:rsidRPr="00733432">
        <w:rPr>
          <w:rFonts w:ascii="Arial" w:hAnsi="Arial" w:cs="Arial"/>
          <w:sz w:val="24"/>
          <w:szCs w:val="24"/>
        </w:rPr>
        <w:t>.</w:t>
      </w:r>
    </w:p>
    <w:p w14:paraId="67B049CB" w14:textId="77777777" w:rsidR="00CA5741" w:rsidRDefault="00CA5741" w:rsidP="007D1AD6">
      <w:pPr>
        <w:pStyle w:val="NoSpacing"/>
        <w:jc w:val="both"/>
        <w:rPr>
          <w:rFonts w:ascii="Arial" w:hAnsi="Arial" w:cs="Arial"/>
          <w:sz w:val="24"/>
          <w:szCs w:val="24"/>
        </w:rPr>
      </w:pPr>
    </w:p>
    <w:p w14:paraId="77D6AEEE" w14:textId="1B6DE706" w:rsidR="00247AD6" w:rsidRDefault="00247AD6" w:rsidP="007D1AD6">
      <w:pPr>
        <w:pStyle w:val="NoSpacing"/>
        <w:jc w:val="both"/>
        <w:rPr>
          <w:rFonts w:ascii="Arial" w:hAnsi="Arial" w:cs="Arial"/>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45"/>
      </w:tblGrid>
      <w:tr w:rsidR="00CA5741" w:rsidRPr="00A00E4F" w14:paraId="6E3DE324" w14:textId="77777777" w:rsidTr="00D96350">
        <w:trPr>
          <w:trHeight w:val="504"/>
        </w:trPr>
        <w:tc>
          <w:tcPr>
            <w:tcW w:w="9445" w:type="dxa"/>
            <w:shd w:val="clear" w:color="auto" w:fill="002060"/>
            <w:vAlign w:val="center"/>
          </w:tcPr>
          <w:p w14:paraId="7B3D0035" w14:textId="77777777" w:rsidR="00CA5741" w:rsidRPr="006200DF" w:rsidRDefault="00CA5741" w:rsidP="00D96350">
            <w:pPr>
              <w:pStyle w:val="Heading1"/>
            </w:pPr>
            <w:bookmarkStart w:id="52" w:name="_Toc531780955"/>
            <w:bookmarkStart w:id="53" w:name="_Toc5276354"/>
            <w:bookmarkStart w:id="54" w:name="_Hlk5276030"/>
            <w:r w:rsidRPr="006200DF">
              <w:t>Federal Requirements</w:t>
            </w:r>
            <w:bookmarkEnd w:id="52"/>
            <w:bookmarkEnd w:id="53"/>
          </w:p>
        </w:tc>
      </w:tr>
    </w:tbl>
    <w:p w14:paraId="487C81B2" w14:textId="449D6304" w:rsidR="00CA5741" w:rsidRPr="0008575C" w:rsidRDefault="00CA5741" w:rsidP="00CA5741">
      <w:pPr>
        <w:autoSpaceDE w:val="0"/>
        <w:autoSpaceDN w:val="0"/>
        <w:spacing w:before="120" w:after="120" w:line="240" w:lineRule="auto"/>
        <w:jc w:val="both"/>
        <w:rPr>
          <w:rFonts w:ascii="Arial" w:hAnsi="Arial" w:cs="Arial"/>
          <w:sz w:val="24"/>
          <w:szCs w:val="24"/>
        </w:rPr>
      </w:pPr>
      <w:r w:rsidRPr="0008575C">
        <w:rPr>
          <w:rFonts w:ascii="Arial" w:hAnsi="Arial" w:cs="Arial"/>
          <w:sz w:val="24"/>
          <w:szCs w:val="24"/>
        </w:rPr>
        <w:t xml:space="preserve">If selected for funding, in addition to implementing the funded project consistent with the approved application, the grantees must comply with all </w:t>
      </w:r>
      <w:r w:rsidR="002B7E6D" w:rsidRPr="0008575C">
        <w:rPr>
          <w:rFonts w:ascii="Arial" w:hAnsi="Arial" w:cs="Arial"/>
          <w:sz w:val="24"/>
          <w:szCs w:val="24"/>
        </w:rPr>
        <w:t xml:space="preserve">grant </w:t>
      </w:r>
      <w:r w:rsidRPr="0008575C">
        <w:rPr>
          <w:rFonts w:ascii="Arial" w:hAnsi="Arial" w:cs="Arial"/>
          <w:sz w:val="24"/>
          <w:szCs w:val="24"/>
        </w:rPr>
        <w:t>award requirements</w:t>
      </w:r>
      <w:r w:rsidR="002B7E6D" w:rsidRPr="0008575C">
        <w:rPr>
          <w:rFonts w:ascii="Arial" w:hAnsi="Arial" w:cs="Arial"/>
          <w:sz w:val="24"/>
          <w:szCs w:val="24"/>
        </w:rPr>
        <w:t xml:space="preserve">, which include all applicable federal statutes, regulations, policies, guidelines and requirements, including all Title II Award Federal Conditions. </w:t>
      </w:r>
    </w:p>
    <w:p w14:paraId="6B886406" w14:textId="758359C7" w:rsidR="00CA5741" w:rsidRPr="0008575C" w:rsidRDefault="002B7E6D" w:rsidP="00CA5741">
      <w:pPr>
        <w:autoSpaceDE w:val="0"/>
        <w:autoSpaceDN w:val="0"/>
        <w:spacing w:before="120" w:after="120" w:line="240" w:lineRule="auto"/>
        <w:jc w:val="both"/>
        <w:rPr>
          <w:rStyle w:val="Hyperlink"/>
          <w:rFonts w:ascii="Arial" w:hAnsi="Arial" w:cs="Arial"/>
          <w:sz w:val="24"/>
          <w:szCs w:val="24"/>
        </w:rPr>
      </w:pPr>
      <w:bookmarkStart w:id="55" w:name="_Hlk530410426"/>
      <w:r w:rsidRPr="0008575C">
        <w:rPr>
          <w:rFonts w:ascii="Arial" w:hAnsi="Arial" w:cs="Arial"/>
          <w:sz w:val="24"/>
          <w:szCs w:val="24"/>
        </w:rPr>
        <w:t>R</w:t>
      </w:r>
      <w:r w:rsidR="00CA5741" w:rsidRPr="0008575C">
        <w:rPr>
          <w:rFonts w:ascii="Arial" w:hAnsi="Arial" w:cs="Arial"/>
          <w:sz w:val="24"/>
          <w:szCs w:val="24"/>
        </w:rPr>
        <w:t xml:space="preserve">efer to Exhibit E of </w:t>
      </w:r>
      <w:r w:rsidRPr="0008575C">
        <w:rPr>
          <w:rFonts w:ascii="Arial" w:hAnsi="Arial" w:cs="Arial"/>
          <w:sz w:val="24"/>
          <w:szCs w:val="24"/>
        </w:rPr>
        <w:t>the Sample Grant Agreement (</w:t>
      </w:r>
      <w:r w:rsidR="00CA5741" w:rsidRPr="0008575C">
        <w:rPr>
          <w:rFonts w:ascii="Arial" w:hAnsi="Arial" w:cs="Arial"/>
          <w:sz w:val="24"/>
          <w:szCs w:val="24"/>
        </w:rPr>
        <w:t xml:space="preserve">Appendix </w:t>
      </w:r>
      <w:r w:rsidR="00575A58" w:rsidRPr="0008575C">
        <w:rPr>
          <w:rFonts w:ascii="Arial" w:hAnsi="Arial" w:cs="Arial"/>
          <w:sz w:val="24"/>
          <w:szCs w:val="24"/>
        </w:rPr>
        <w:t>I</w:t>
      </w:r>
      <w:r w:rsidRPr="0008575C">
        <w:rPr>
          <w:rFonts w:ascii="Arial" w:hAnsi="Arial" w:cs="Arial"/>
          <w:sz w:val="24"/>
          <w:szCs w:val="24"/>
        </w:rPr>
        <w:t>)</w:t>
      </w:r>
      <w:r w:rsidR="00CA5741" w:rsidRPr="0008575C">
        <w:rPr>
          <w:rFonts w:ascii="Arial" w:hAnsi="Arial" w:cs="Arial"/>
          <w:sz w:val="24"/>
          <w:szCs w:val="24"/>
        </w:rPr>
        <w:t xml:space="preserve"> to review the 201</w:t>
      </w:r>
      <w:r w:rsidR="00575A58" w:rsidRPr="0008575C">
        <w:rPr>
          <w:rFonts w:ascii="Arial" w:hAnsi="Arial" w:cs="Arial"/>
          <w:sz w:val="24"/>
          <w:szCs w:val="24"/>
        </w:rPr>
        <w:t>8</w:t>
      </w:r>
      <w:r w:rsidR="00CA5741" w:rsidRPr="0008575C">
        <w:rPr>
          <w:rFonts w:ascii="Arial" w:hAnsi="Arial" w:cs="Arial"/>
          <w:sz w:val="24"/>
          <w:szCs w:val="24"/>
        </w:rPr>
        <w:t xml:space="preserve"> </w:t>
      </w:r>
      <w:r w:rsidR="00575A58" w:rsidRPr="0008575C">
        <w:rPr>
          <w:rFonts w:ascii="Arial" w:hAnsi="Arial" w:cs="Arial"/>
          <w:sz w:val="24"/>
          <w:szCs w:val="24"/>
        </w:rPr>
        <w:t>Title II Award Federal</w:t>
      </w:r>
      <w:r w:rsidR="00CA5741" w:rsidRPr="0008575C">
        <w:rPr>
          <w:rFonts w:ascii="Arial" w:hAnsi="Arial" w:cs="Arial"/>
          <w:sz w:val="24"/>
          <w:szCs w:val="24"/>
        </w:rPr>
        <w:t xml:space="preserve"> Conditions. </w:t>
      </w:r>
      <w:bookmarkEnd w:id="55"/>
      <w:r w:rsidRPr="0008575C">
        <w:rPr>
          <w:rFonts w:ascii="Arial" w:hAnsi="Arial" w:cs="Arial"/>
          <w:sz w:val="24"/>
          <w:szCs w:val="24"/>
        </w:rPr>
        <w:t>Please note that federal award conditions are subject to change in subsequent funding years and grantees will be required to comply with any future changes to remain eligible for federal funding</w:t>
      </w:r>
    </w:p>
    <w:p w14:paraId="4426AA8A" w14:textId="77777777" w:rsidR="0008575C" w:rsidRPr="0008575C" w:rsidRDefault="0008575C" w:rsidP="0008575C">
      <w:pPr>
        <w:spacing w:after="0" w:line="240" w:lineRule="auto"/>
        <w:jc w:val="both"/>
        <w:rPr>
          <w:rFonts w:ascii="Arial" w:hAnsi="Arial" w:cs="Arial"/>
          <w:sz w:val="24"/>
        </w:rPr>
      </w:pPr>
      <w:bookmarkStart w:id="56" w:name="_Hlk531773723"/>
      <w:bookmarkStart w:id="57" w:name="_Hlk531783189"/>
      <w:r w:rsidRPr="0008575C">
        <w:rPr>
          <w:rFonts w:ascii="Arial" w:hAnsi="Arial" w:cs="Arial"/>
          <w:b/>
          <w:bCs/>
          <w:sz w:val="24"/>
          <w:u w:val="single"/>
        </w:rPr>
        <w:t>Notice Regarding Enjoined Immigration Enforcement Conditions:</w:t>
      </w:r>
      <w:r w:rsidRPr="0008575C">
        <w:rPr>
          <w:rFonts w:ascii="Arial" w:hAnsi="Arial" w:cs="Arial"/>
          <w:sz w:val="24"/>
        </w:rPr>
        <w:t xml:space="preserve"> For FY 2018 Title II funding, OJJDP sought to impose conditions related to the enforcement of 8 U.S.C. § 1373 on Title II funding.  In related federal grants litigation, a United States District Court for the Northern District of California entered an order enjoining the enforcement of 8 U.S.C. § 1373’s statutory obligations against any California state entity or political subdivision. Please see:</w:t>
      </w:r>
    </w:p>
    <w:p w14:paraId="72D87262" w14:textId="03716403" w:rsidR="0008575C" w:rsidRPr="0008575C" w:rsidRDefault="000A06F5" w:rsidP="0008575C">
      <w:pPr>
        <w:spacing w:after="120" w:line="240" w:lineRule="auto"/>
        <w:jc w:val="both"/>
        <w:rPr>
          <w:rFonts w:ascii="Arial" w:hAnsi="Arial" w:cs="Arial"/>
          <w:sz w:val="24"/>
        </w:rPr>
      </w:pPr>
      <w:hyperlink r:id="rId21" w:history="1">
        <w:r w:rsidR="0008575C" w:rsidRPr="0008575C">
          <w:rPr>
            <w:rStyle w:val="Hyperlink"/>
            <w:rFonts w:ascii="Arial" w:hAnsi="Arial" w:cs="Arial"/>
            <w:sz w:val="24"/>
          </w:rPr>
          <w:t>http://www.bscc.ca.gov/downloads/ECFNo.54-AmendedJudgmentandOrder.pdf</w:t>
        </w:r>
      </w:hyperlink>
      <w:r w:rsidR="0008575C" w:rsidRPr="0008575C">
        <w:rPr>
          <w:rFonts w:ascii="Arial" w:hAnsi="Arial" w:cs="Arial"/>
          <w:sz w:val="24"/>
        </w:rPr>
        <w:t xml:space="preserve">. </w:t>
      </w:r>
    </w:p>
    <w:p w14:paraId="74A9069F" w14:textId="46693E77" w:rsidR="0008575C" w:rsidRPr="0008575C" w:rsidRDefault="0008575C" w:rsidP="0008575C">
      <w:pPr>
        <w:spacing w:after="120" w:line="240" w:lineRule="auto"/>
        <w:jc w:val="both"/>
        <w:rPr>
          <w:rFonts w:ascii="Arial" w:hAnsi="Arial" w:cs="Arial"/>
          <w:sz w:val="24"/>
        </w:rPr>
      </w:pPr>
      <w:r w:rsidRPr="0008575C">
        <w:rPr>
          <w:rFonts w:ascii="Arial" w:hAnsi="Arial" w:cs="Arial"/>
          <w:sz w:val="24"/>
        </w:rPr>
        <w:t xml:space="preserve">As such, grantees are </w:t>
      </w:r>
      <w:r w:rsidRPr="0008575C">
        <w:rPr>
          <w:rFonts w:ascii="Arial" w:hAnsi="Arial" w:cs="Arial"/>
          <w:b/>
          <w:bCs/>
          <w:sz w:val="24"/>
          <w:u w:val="single"/>
        </w:rPr>
        <w:t>not</w:t>
      </w:r>
      <w:r w:rsidRPr="0008575C">
        <w:rPr>
          <w:rFonts w:ascii="Arial" w:hAnsi="Arial" w:cs="Arial"/>
          <w:sz w:val="24"/>
        </w:rPr>
        <w:t xml:space="preserve"> required to implement or agree to these conditions while the injunction remains in place.  The BSCC will continue to provide updates on the status of this litigation and any changes to the applicability of the challenged grant conditions.  </w:t>
      </w:r>
      <w:r w:rsidRPr="0008575C">
        <w:rPr>
          <w:rFonts w:ascii="Arial" w:hAnsi="Arial" w:cs="Arial"/>
          <w:sz w:val="24"/>
          <w:szCs w:val="24"/>
        </w:rPr>
        <w:t>These conditions can be found in Exhibit F of Appendix I.</w:t>
      </w:r>
    </w:p>
    <w:bookmarkEnd w:id="54"/>
    <w:bookmarkEnd w:id="56"/>
    <w:bookmarkEnd w:id="57"/>
    <w:p w14:paraId="62448F5E" w14:textId="77777777" w:rsidR="00CA5741" w:rsidRPr="007D1AD6" w:rsidRDefault="00CA5741" w:rsidP="007D1AD6">
      <w:pPr>
        <w:pStyle w:val="NoSpacing"/>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65D1B" w:rsidRPr="0023363A" w14:paraId="384C2960" w14:textId="77777777" w:rsidTr="006E7609">
        <w:trPr>
          <w:trHeight w:val="504"/>
        </w:trPr>
        <w:tc>
          <w:tcPr>
            <w:tcW w:w="9350" w:type="dxa"/>
            <w:shd w:val="clear" w:color="auto" w:fill="002060"/>
            <w:vAlign w:val="center"/>
          </w:tcPr>
          <w:p w14:paraId="54681721" w14:textId="4197AB47" w:rsidR="00465D1B" w:rsidRPr="0023363A" w:rsidRDefault="00DF7D2A" w:rsidP="000462BD">
            <w:pPr>
              <w:pStyle w:val="Heading1"/>
              <w:spacing w:after="0"/>
              <w:rPr>
                <w:color w:val="FFFFFF"/>
              </w:rPr>
            </w:pPr>
            <w:bookmarkStart w:id="58" w:name="_Toc5276355"/>
            <w:r>
              <w:rPr>
                <w:color w:val="FFFFFF"/>
              </w:rPr>
              <w:lastRenderedPageBreak/>
              <w:t>Promising, Data-Driven, and Innovative Approaches</w:t>
            </w:r>
            <w:bookmarkEnd w:id="58"/>
          </w:p>
        </w:tc>
      </w:tr>
    </w:tbl>
    <w:p w14:paraId="5CDC204A" w14:textId="77777777" w:rsidR="00465D1B" w:rsidRPr="00317F11" w:rsidRDefault="00465D1B" w:rsidP="00317F11">
      <w:pPr>
        <w:pStyle w:val="NoSpacing"/>
        <w:jc w:val="both"/>
        <w:rPr>
          <w:rFonts w:ascii="Arial" w:eastAsia="Calibri" w:hAnsi="Arial" w:cs="Arial"/>
          <w:sz w:val="24"/>
          <w:szCs w:val="24"/>
        </w:rPr>
      </w:pPr>
    </w:p>
    <w:p w14:paraId="6565C7E2" w14:textId="2341C68B" w:rsidR="007A4543" w:rsidRPr="007A4543" w:rsidRDefault="007A4543" w:rsidP="008710F9">
      <w:pPr>
        <w:spacing w:line="240" w:lineRule="auto"/>
        <w:jc w:val="both"/>
        <w:rPr>
          <w:rFonts w:ascii="Arial" w:eastAsiaTheme="minorEastAsia" w:hAnsi="Arial" w:cs="Arial"/>
          <w:sz w:val="24"/>
          <w:szCs w:val="24"/>
        </w:rPr>
      </w:pPr>
      <w:r w:rsidRPr="007A4543">
        <w:rPr>
          <w:rFonts w:ascii="Arial" w:eastAsiaTheme="minorEastAsia" w:hAnsi="Arial" w:cs="Arial"/>
          <w:sz w:val="24"/>
          <w:szCs w:val="24"/>
        </w:rPr>
        <w:t xml:space="preserve">Whenever possible, BSCC encourages grantees to employ the core principles of evidence-based practice (EBP), which places an emphasis on achieving measurable outcomes, and making sure the services provided and the resources utilized are effective. </w:t>
      </w:r>
    </w:p>
    <w:p w14:paraId="261EB298" w14:textId="590543F2" w:rsidR="007A4543" w:rsidRPr="007A4543" w:rsidRDefault="007A4543" w:rsidP="008710F9">
      <w:pPr>
        <w:autoSpaceDE w:val="0"/>
        <w:autoSpaceDN w:val="0"/>
        <w:adjustRightInd w:val="0"/>
        <w:spacing w:line="240" w:lineRule="auto"/>
        <w:jc w:val="both"/>
        <w:rPr>
          <w:rFonts w:ascii="Arial" w:eastAsiaTheme="minorEastAsia" w:hAnsi="Arial" w:cs="Arial"/>
          <w:sz w:val="24"/>
          <w:szCs w:val="24"/>
        </w:rPr>
      </w:pPr>
      <w:r w:rsidRPr="007A4543">
        <w:rPr>
          <w:rFonts w:ascii="Arial" w:eastAsiaTheme="minorEastAsia" w:hAnsi="Arial" w:cs="Arial"/>
          <w:sz w:val="24"/>
          <w:szCs w:val="24"/>
        </w:rPr>
        <w:t xml:space="preserve">While grantees are encouraged to develop projects that incorporate the principles of evidence-based practice, BSCC also recognizes that services must be tailored to fit the needs of the communities they serve. Innovation and creativity are permitted but should be founded upon existing data and research on best practices in this field. </w:t>
      </w:r>
    </w:p>
    <w:p w14:paraId="136AE608" w14:textId="41BFA0D6" w:rsidR="007A4543" w:rsidRPr="007A4543" w:rsidRDefault="007A4543" w:rsidP="008710F9">
      <w:pPr>
        <w:autoSpaceDE w:val="0"/>
        <w:autoSpaceDN w:val="0"/>
        <w:adjustRightInd w:val="0"/>
        <w:spacing w:line="240" w:lineRule="auto"/>
        <w:jc w:val="both"/>
        <w:rPr>
          <w:rFonts w:ascii="Arial" w:eastAsiaTheme="minorEastAsia" w:hAnsi="Arial" w:cs="Arial"/>
          <w:sz w:val="24"/>
          <w:szCs w:val="24"/>
        </w:rPr>
      </w:pPr>
      <w:r w:rsidRPr="007A4543">
        <w:rPr>
          <w:rFonts w:ascii="Arial" w:eastAsiaTheme="minorEastAsia" w:hAnsi="Arial" w:cs="Arial"/>
          <w:sz w:val="24"/>
          <w:szCs w:val="24"/>
        </w:rPr>
        <w:t xml:space="preserve">Applicants seeking funding through this grant process </w:t>
      </w:r>
      <w:r w:rsidR="00C34B8E">
        <w:rPr>
          <w:rFonts w:ascii="Arial" w:eastAsiaTheme="minorEastAsia" w:hAnsi="Arial" w:cs="Arial"/>
          <w:sz w:val="24"/>
          <w:szCs w:val="24"/>
        </w:rPr>
        <w:t>are</w:t>
      </w:r>
      <w:r w:rsidRPr="007A4543">
        <w:rPr>
          <w:rFonts w:ascii="Arial" w:eastAsiaTheme="minorEastAsia" w:hAnsi="Arial" w:cs="Arial"/>
          <w:sz w:val="24"/>
          <w:szCs w:val="24"/>
        </w:rPr>
        <w:t xml:space="preserve"> required to demonstrate that they will adhere to the basic principles of evidence-based practice (e.g., using data and research to drive decision-making) in the development, implementation and evaluation of their overall projects.</w:t>
      </w:r>
    </w:p>
    <w:p w14:paraId="7F6EAAC4" w14:textId="59F931F9" w:rsidR="00C34B8E" w:rsidRDefault="007A4543" w:rsidP="008710F9">
      <w:pPr>
        <w:autoSpaceDE w:val="0"/>
        <w:autoSpaceDN w:val="0"/>
        <w:adjustRightInd w:val="0"/>
        <w:spacing w:line="240" w:lineRule="auto"/>
        <w:jc w:val="both"/>
        <w:rPr>
          <w:rFonts w:ascii="Arial" w:eastAsiaTheme="minorEastAsia" w:hAnsi="Arial" w:cs="Arial"/>
          <w:sz w:val="24"/>
          <w:szCs w:val="24"/>
        </w:rPr>
      </w:pPr>
      <w:r w:rsidRPr="007A4543">
        <w:rPr>
          <w:rFonts w:ascii="Arial" w:eastAsiaTheme="minorEastAsia" w:hAnsi="Arial" w:cs="Arial"/>
          <w:sz w:val="24"/>
          <w:szCs w:val="24"/>
        </w:rPr>
        <w:t xml:space="preserve">The concept of evidence-based practice was developed outside of criminal justice and is commonly used in other applied fields such as medicine, nursing and social work. In criminal justice, this term marks a significant shift by emphasizing measurable outcomes and ensuring that services and resources are </w:t>
      </w:r>
      <w:r w:rsidR="00C34B8E" w:rsidRPr="007A4543">
        <w:rPr>
          <w:rFonts w:ascii="Arial" w:eastAsiaTheme="minorEastAsia" w:hAnsi="Arial" w:cs="Arial"/>
          <w:sz w:val="24"/>
          <w:szCs w:val="24"/>
        </w:rPr>
        <w:t>effective</w:t>
      </w:r>
      <w:r w:rsidRPr="007A4543">
        <w:rPr>
          <w:rFonts w:ascii="Arial" w:eastAsiaTheme="minorEastAsia" w:hAnsi="Arial" w:cs="Arial"/>
          <w:sz w:val="24"/>
          <w:szCs w:val="24"/>
        </w:rPr>
        <w:t xml:space="preserve"> in achieving the desired outcomes.</w:t>
      </w:r>
    </w:p>
    <w:p w14:paraId="0706E9E9" w14:textId="61A01308" w:rsidR="007A4543" w:rsidRPr="007A4543" w:rsidRDefault="007A4543" w:rsidP="008710F9">
      <w:pPr>
        <w:autoSpaceDE w:val="0"/>
        <w:autoSpaceDN w:val="0"/>
        <w:adjustRightInd w:val="0"/>
        <w:spacing w:line="240" w:lineRule="auto"/>
        <w:jc w:val="both"/>
        <w:rPr>
          <w:rFonts w:ascii="Arial" w:eastAsiaTheme="minorEastAsia" w:hAnsi="Arial" w:cs="Arial"/>
          <w:sz w:val="24"/>
          <w:szCs w:val="24"/>
        </w:rPr>
      </w:pPr>
      <w:r w:rsidRPr="007A4543">
        <w:rPr>
          <w:rFonts w:ascii="Arial" w:eastAsiaTheme="minorEastAsia" w:hAnsi="Arial" w:cs="Arial"/>
          <w:sz w:val="24"/>
          <w:szCs w:val="24"/>
        </w:rPr>
        <w:t xml:space="preserve">The BSCC is committed to supporting this focus on better outcomes for the entire criminal justice system and for those involved in it.  For this RFP, applicants should focus on the following three basic principles: </w:t>
      </w:r>
    </w:p>
    <w:p w14:paraId="007222E3" w14:textId="19A26709" w:rsidR="007A4543" w:rsidRDefault="007A4543" w:rsidP="00AB01C9">
      <w:pPr>
        <w:numPr>
          <w:ilvl w:val="0"/>
          <w:numId w:val="63"/>
        </w:numPr>
        <w:autoSpaceDE w:val="0"/>
        <w:autoSpaceDN w:val="0"/>
        <w:adjustRightInd w:val="0"/>
        <w:spacing w:after="0" w:line="240" w:lineRule="auto"/>
        <w:ind w:left="720"/>
        <w:jc w:val="both"/>
        <w:rPr>
          <w:rFonts w:ascii="Arial" w:eastAsiaTheme="minorEastAsia" w:hAnsi="Arial" w:cs="Arial"/>
          <w:sz w:val="24"/>
          <w:szCs w:val="24"/>
        </w:rPr>
      </w:pPr>
      <w:r w:rsidRPr="00C34B8E">
        <w:rPr>
          <w:rFonts w:ascii="Arial" w:eastAsiaTheme="minorEastAsia" w:hAnsi="Arial" w:cs="Arial"/>
          <w:b/>
          <w:sz w:val="24"/>
          <w:szCs w:val="24"/>
        </w:rPr>
        <w:t>Is there evidence or data to suggest that the intervention or strategy is likely to work, i.e., produce a desired benefit?</w:t>
      </w:r>
      <w:r w:rsidRPr="007A4543">
        <w:rPr>
          <w:rFonts w:ascii="Arial" w:eastAsiaTheme="minorEastAsia" w:hAnsi="Arial" w:cs="Arial"/>
          <w:sz w:val="24"/>
          <w:szCs w:val="24"/>
        </w:rPr>
        <w:t xml:space="preserve"> For example, was the intervention or strategy selected used by another jurisdiction with documented positive results? Is there published research on the intervention chosen to implement showing its effectiveness? Is the intervention or strategy being used by another jurisdiction with a similar problem and similar target population?</w:t>
      </w:r>
    </w:p>
    <w:p w14:paraId="06577A26" w14:textId="77777777" w:rsidR="00C34B8E" w:rsidRPr="00C34B8E" w:rsidRDefault="00C34B8E" w:rsidP="00C34B8E">
      <w:pPr>
        <w:autoSpaceDE w:val="0"/>
        <w:autoSpaceDN w:val="0"/>
        <w:adjustRightInd w:val="0"/>
        <w:spacing w:after="0" w:line="240" w:lineRule="auto"/>
        <w:ind w:left="720"/>
        <w:jc w:val="both"/>
        <w:rPr>
          <w:rFonts w:ascii="Arial" w:eastAsiaTheme="minorEastAsia" w:hAnsi="Arial" w:cs="Arial"/>
          <w:sz w:val="24"/>
          <w:szCs w:val="24"/>
        </w:rPr>
      </w:pPr>
    </w:p>
    <w:p w14:paraId="6749025B" w14:textId="7F3CB2E5" w:rsidR="007A4543" w:rsidRDefault="007A4543" w:rsidP="00AB01C9">
      <w:pPr>
        <w:numPr>
          <w:ilvl w:val="0"/>
          <w:numId w:val="63"/>
        </w:numPr>
        <w:autoSpaceDE w:val="0"/>
        <w:autoSpaceDN w:val="0"/>
        <w:adjustRightInd w:val="0"/>
        <w:spacing w:after="0" w:line="240" w:lineRule="auto"/>
        <w:ind w:left="720"/>
        <w:jc w:val="both"/>
        <w:rPr>
          <w:rFonts w:ascii="Arial" w:eastAsiaTheme="minorEastAsia" w:hAnsi="Arial" w:cs="Arial"/>
          <w:sz w:val="24"/>
          <w:szCs w:val="24"/>
        </w:rPr>
      </w:pPr>
      <w:r w:rsidRPr="00C34B8E">
        <w:rPr>
          <w:rFonts w:ascii="Arial" w:eastAsiaTheme="minorEastAsia" w:hAnsi="Arial" w:cs="Arial"/>
          <w:b/>
          <w:sz w:val="24"/>
          <w:szCs w:val="24"/>
        </w:rPr>
        <w:t>Once an intervention or strategy is selected, will you be able to demonstrate that it is being carried out as intended?</w:t>
      </w:r>
      <w:r w:rsidRPr="007A4543">
        <w:rPr>
          <w:rFonts w:ascii="Arial" w:eastAsiaTheme="minorEastAsia" w:hAnsi="Arial" w:cs="Arial"/>
          <w:sz w:val="24"/>
          <w:szCs w:val="24"/>
        </w:rPr>
        <w:t xml:space="preserve"> For example, does this intervention or strategy provide for a way to monitor quality control or continuous quality improvement? If this intervention or strategy was implemented in another jurisdiction, are there procedures in place to ensure that the model is followed closely? </w:t>
      </w:r>
    </w:p>
    <w:p w14:paraId="56A7F88C" w14:textId="77777777" w:rsidR="00C34B8E" w:rsidRPr="00C34B8E" w:rsidRDefault="00C34B8E" w:rsidP="00C34B8E">
      <w:pPr>
        <w:autoSpaceDE w:val="0"/>
        <w:autoSpaceDN w:val="0"/>
        <w:adjustRightInd w:val="0"/>
        <w:spacing w:after="0" w:line="240" w:lineRule="auto"/>
        <w:ind w:left="-720"/>
        <w:jc w:val="both"/>
        <w:rPr>
          <w:rFonts w:ascii="Arial" w:eastAsiaTheme="minorEastAsia" w:hAnsi="Arial" w:cs="Arial"/>
          <w:sz w:val="24"/>
          <w:szCs w:val="24"/>
        </w:rPr>
      </w:pPr>
    </w:p>
    <w:p w14:paraId="63A05212" w14:textId="232966D7" w:rsidR="007A4543" w:rsidRDefault="007A4543" w:rsidP="00AB01C9">
      <w:pPr>
        <w:numPr>
          <w:ilvl w:val="0"/>
          <w:numId w:val="63"/>
        </w:numPr>
        <w:autoSpaceDE w:val="0"/>
        <w:autoSpaceDN w:val="0"/>
        <w:adjustRightInd w:val="0"/>
        <w:spacing w:after="0" w:line="240" w:lineRule="auto"/>
        <w:ind w:left="720"/>
        <w:jc w:val="both"/>
        <w:rPr>
          <w:rFonts w:ascii="Arial" w:eastAsiaTheme="minorEastAsia" w:hAnsi="Arial" w:cs="Arial"/>
          <w:sz w:val="24"/>
          <w:szCs w:val="24"/>
        </w:rPr>
      </w:pPr>
      <w:r w:rsidRPr="00C34B8E">
        <w:rPr>
          <w:rFonts w:ascii="Arial" w:eastAsiaTheme="minorEastAsia" w:hAnsi="Arial" w:cs="Arial"/>
          <w:b/>
          <w:sz w:val="24"/>
          <w:szCs w:val="24"/>
        </w:rPr>
        <w:t>Is there a plan to collect evidence or data that will allow for an evaluation of whether the intervention or strategy worked?</w:t>
      </w:r>
      <w:r w:rsidRPr="007A4543">
        <w:rPr>
          <w:rFonts w:ascii="Arial" w:eastAsiaTheme="minorEastAsia" w:hAnsi="Arial" w:cs="Arial"/>
          <w:sz w:val="24"/>
          <w:szCs w:val="24"/>
        </w:rPr>
        <w:t xml:space="preserve"> For example, will the intervention or strategy selected allow for the collection of data or other evidence so that outcomes can be measured </w:t>
      </w:r>
      <w:proofErr w:type="gramStart"/>
      <w:r w:rsidRPr="007A4543">
        <w:rPr>
          <w:rFonts w:ascii="Arial" w:eastAsiaTheme="minorEastAsia" w:hAnsi="Arial" w:cs="Arial"/>
          <w:sz w:val="24"/>
          <w:szCs w:val="24"/>
        </w:rPr>
        <w:t>at the conclusion of</w:t>
      </w:r>
      <w:proofErr w:type="gramEnd"/>
      <w:r w:rsidRPr="007A4543">
        <w:rPr>
          <w:rFonts w:ascii="Arial" w:eastAsiaTheme="minorEastAsia" w:hAnsi="Arial" w:cs="Arial"/>
          <w:sz w:val="24"/>
          <w:szCs w:val="24"/>
        </w:rPr>
        <w:t xml:space="preserve"> the project? Are there processes in place to identify, collect and analyze that data/evidence? </w:t>
      </w:r>
    </w:p>
    <w:p w14:paraId="065B02E0" w14:textId="77777777" w:rsidR="00C34B8E" w:rsidRPr="00C34B8E" w:rsidRDefault="00C34B8E" w:rsidP="00C34B8E">
      <w:pPr>
        <w:autoSpaceDE w:val="0"/>
        <w:autoSpaceDN w:val="0"/>
        <w:adjustRightInd w:val="0"/>
        <w:spacing w:after="0" w:line="240" w:lineRule="auto"/>
        <w:jc w:val="both"/>
        <w:rPr>
          <w:rFonts w:ascii="Arial" w:eastAsiaTheme="minorEastAsia" w:hAnsi="Arial" w:cs="Arial"/>
          <w:sz w:val="24"/>
          <w:szCs w:val="24"/>
        </w:rPr>
      </w:pPr>
    </w:p>
    <w:p w14:paraId="0E472EE0" w14:textId="303E7D0D" w:rsidR="0017008E" w:rsidRDefault="007A4543" w:rsidP="007A4543">
      <w:pPr>
        <w:pStyle w:val="NoSpacing"/>
        <w:jc w:val="both"/>
        <w:rPr>
          <w:rFonts w:ascii="Arial" w:hAnsi="Arial" w:cs="Arial"/>
          <w:sz w:val="24"/>
          <w:szCs w:val="24"/>
        </w:rPr>
      </w:pPr>
      <w:r w:rsidRPr="007A4543">
        <w:rPr>
          <w:rFonts w:ascii="Arial" w:hAnsi="Arial" w:cs="Arial"/>
          <w:sz w:val="24"/>
          <w:szCs w:val="24"/>
        </w:rPr>
        <w:t xml:space="preserve">Applicants are encouraged to develop an overall project that incorporates these principles. Plans to measure the effectiveness of a project should include the use of both qualitative and quantitative research. While quantitative research is based on numbers and mathematical calculations, qualitative research is based on written or spoken </w:t>
      </w:r>
      <w:r w:rsidRPr="007A4543">
        <w:rPr>
          <w:rFonts w:ascii="Arial" w:hAnsi="Arial" w:cs="Arial"/>
          <w:sz w:val="24"/>
          <w:szCs w:val="24"/>
        </w:rPr>
        <w:lastRenderedPageBreak/>
        <w:t>narratives. The purpose of quantitative research is to explain, predict and/or control events through focused collection of numerical data, while the purpose of qualitative research is to explain and gain insight and understanding of events through intensive collection of narrative data.</w:t>
      </w:r>
    </w:p>
    <w:p w14:paraId="685031AA" w14:textId="77777777" w:rsidR="007A4543" w:rsidRPr="00317F11" w:rsidRDefault="007A4543" w:rsidP="007A4543">
      <w:pPr>
        <w:pStyle w:val="NoSpacing"/>
        <w:jc w:val="both"/>
        <w:rPr>
          <w:rFonts w:ascii="Arial" w:hAnsi="Arial" w:cs="Arial"/>
          <w:sz w:val="24"/>
          <w:szCs w:val="24"/>
        </w:rPr>
      </w:pPr>
    </w:p>
    <w:p w14:paraId="5BDDF1B5" w14:textId="3D983447" w:rsidR="0017008E" w:rsidRDefault="00317F11" w:rsidP="00317F11">
      <w:pPr>
        <w:pStyle w:val="NoSpacing"/>
        <w:jc w:val="both"/>
        <w:rPr>
          <w:rFonts w:ascii="Arial" w:hAnsi="Arial" w:cs="Arial"/>
          <w:sz w:val="24"/>
          <w:szCs w:val="24"/>
        </w:rPr>
      </w:pPr>
      <w:r w:rsidRPr="00317F11">
        <w:rPr>
          <w:rFonts w:ascii="Arial" w:hAnsi="Arial" w:cs="Arial"/>
          <w:sz w:val="24"/>
          <w:szCs w:val="24"/>
        </w:rPr>
        <w:t>Applicants can find information on evidence-based treatment practices in the Substance Abuse and Mental Health Services Administration’s (SAMHSA) Guide to Evidence-Based Practices available at</w:t>
      </w:r>
      <w:r w:rsidR="007A4543">
        <w:rPr>
          <w:rFonts w:ascii="Arial" w:hAnsi="Arial" w:cs="Arial"/>
          <w:sz w:val="24"/>
          <w:szCs w:val="24"/>
        </w:rPr>
        <w:t xml:space="preserve"> </w:t>
      </w:r>
      <w:hyperlink r:id="rId22" w:history="1">
        <w:r w:rsidR="00C34B8E" w:rsidRPr="00E00532">
          <w:rPr>
            <w:rStyle w:val="Hyperlink"/>
            <w:rFonts w:ascii="Arial" w:hAnsi="Arial" w:cs="Arial"/>
            <w:sz w:val="24"/>
            <w:szCs w:val="24"/>
          </w:rPr>
          <w:t>www.samhsa.gov/ebwebguide</w:t>
        </w:r>
      </w:hyperlink>
      <w:r w:rsidR="00C34B8E">
        <w:rPr>
          <w:rFonts w:ascii="Arial" w:hAnsi="Arial" w:cs="Arial"/>
          <w:sz w:val="24"/>
          <w:szCs w:val="24"/>
        </w:rPr>
        <w:t xml:space="preserve"> </w:t>
      </w:r>
      <w:r w:rsidRPr="00317F11">
        <w:rPr>
          <w:rFonts w:ascii="Arial" w:hAnsi="Arial" w:cs="Arial"/>
          <w:sz w:val="24"/>
          <w:szCs w:val="24"/>
        </w:rPr>
        <w:t xml:space="preserve">as well as in </w:t>
      </w:r>
      <w:r w:rsidR="00E95ABA" w:rsidRPr="00733432">
        <w:rPr>
          <w:rFonts w:ascii="Arial" w:hAnsi="Arial" w:cs="Arial"/>
          <w:sz w:val="24"/>
          <w:szCs w:val="24"/>
        </w:rPr>
        <w:t xml:space="preserve">Appendix </w:t>
      </w:r>
      <w:r w:rsidR="008C19E1">
        <w:rPr>
          <w:rFonts w:ascii="Arial" w:hAnsi="Arial" w:cs="Arial"/>
          <w:sz w:val="24"/>
          <w:szCs w:val="24"/>
        </w:rPr>
        <w:t>N</w:t>
      </w:r>
      <w:r w:rsidRPr="00733432">
        <w:rPr>
          <w:rFonts w:ascii="Arial" w:hAnsi="Arial" w:cs="Arial"/>
          <w:sz w:val="24"/>
          <w:szCs w:val="24"/>
        </w:rPr>
        <w:t xml:space="preserve"> of</w:t>
      </w:r>
      <w:r w:rsidRPr="00317F11">
        <w:rPr>
          <w:rFonts w:ascii="Arial" w:hAnsi="Arial" w:cs="Arial"/>
          <w:sz w:val="24"/>
          <w:szCs w:val="24"/>
        </w:rPr>
        <w:t xml:space="preserve"> this RFP.</w:t>
      </w:r>
    </w:p>
    <w:p w14:paraId="6C8E9EA4" w14:textId="77777777" w:rsidR="00F36259" w:rsidRPr="00880E2F" w:rsidRDefault="00F36259" w:rsidP="00F36259">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F36259" w:rsidRPr="0023363A" w14:paraId="74CD3931" w14:textId="77777777" w:rsidTr="001F4CB1">
        <w:trPr>
          <w:trHeight w:val="504"/>
        </w:trPr>
        <w:tc>
          <w:tcPr>
            <w:tcW w:w="9350" w:type="dxa"/>
            <w:shd w:val="clear" w:color="auto" w:fill="002060"/>
            <w:vAlign w:val="center"/>
          </w:tcPr>
          <w:p w14:paraId="3668FD61" w14:textId="77777777" w:rsidR="00F36259" w:rsidRPr="0023363A" w:rsidRDefault="00F36259" w:rsidP="001F4CB1">
            <w:pPr>
              <w:pStyle w:val="Heading1"/>
              <w:spacing w:after="0"/>
              <w:rPr>
                <w:color w:val="FFFFFF"/>
              </w:rPr>
            </w:pPr>
            <w:bookmarkStart w:id="59" w:name="_Toc503814235"/>
            <w:bookmarkStart w:id="60" w:name="_Toc5276356"/>
            <w:r>
              <w:rPr>
                <w:color w:val="FFFFFF"/>
              </w:rPr>
              <w:t>Reducing Racial and Ethnic Disparity</w:t>
            </w:r>
            <w:bookmarkEnd w:id="59"/>
            <w:bookmarkEnd w:id="60"/>
          </w:p>
        </w:tc>
      </w:tr>
    </w:tbl>
    <w:p w14:paraId="00180D88" w14:textId="77777777" w:rsidR="00F36259" w:rsidRPr="00316418" w:rsidRDefault="00F36259" w:rsidP="00316418">
      <w:pPr>
        <w:pStyle w:val="NoSpacing"/>
        <w:jc w:val="both"/>
        <w:rPr>
          <w:rFonts w:ascii="Arial" w:hAnsi="Arial" w:cs="Arial"/>
          <w:sz w:val="24"/>
          <w:szCs w:val="24"/>
        </w:rPr>
      </w:pPr>
    </w:p>
    <w:p w14:paraId="67A7A183" w14:textId="3081E7E1" w:rsidR="00205DC2" w:rsidRPr="00B71D3B" w:rsidRDefault="00316418" w:rsidP="00316418">
      <w:pPr>
        <w:pStyle w:val="NoSpacing"/>
        <w:jc w:val="both"/>
        <w:rPr>
          <w:rFonts w:ascii="Arial" w:hAnsi="Arial" w:cs="Arial"/>
          <w:sz w:val="24"/>
          <w:szCs w:val="24"/>
        </w:rPr>
      </w:pPr>
      <w:r w:rsidRPr="00B71D3B">
        <w:rPr>
          <w:rFonts w:ascii="Arial" w:hAnsi="Arial" w:cs="Arial"/>
          <w:sz w:val="24"/>
          <w:szCs w:val="24"/>
        </w:rPr>
        <w:t>Research</w:t>
      </w:r>
      <w:r w:rsidR="00F121B3" w:rsidRPr="00B71D3B">
        <w:rPr>
          <w:rStyle w:val="FootnoteReference"/>
          <w:rFonts w:ascii="Arial" w:hAnsi="Arial" w:cs="Arial"/>
          <w:sz w:val="24"/>
          <w:szCs w:val="24"/>
        </w:rPr>
        <w:footnoteReference w:id="1"/>
      </w:r>
      <w:r w:rsidRPr="00B71D3B">
        <w:rPr>
          <w:rFonts w:ascii="Arial" w:hAnsi="Arial" w:cs="Arial"/>
          <w:sz w:val="24"/>
          <w:szCs w:val="24"/>
        </w:rPr>
        <w:t xml:space="preserve"> shows that youth and adults of color are significantly overrepresented in the criminal justice system in California. BSCC supports efforts to reduce racial and ethnic disparities and encourages others to do the same. The BSCC has undertaken </w:t>
      </w:r>
      <w:proofErr w:type="gramStart"/>
      <w:r w:rsidRPr="00B71D3B">
        <w:rPr>
          <w:rFonts w:ascii="Arial" w:hAnsi="Arial" w:cs="Arial"/>
          <w:sz w:val="24"/>
          <w:szCs w:val="24"/>
        </w:rPr>
        <w:t>a number of</w:t>
      </w:r>
      <w:proofErr w:type="gramEnd"/>
      <w:r w:rsidRPr="00B71D3B">
        <w:rPr>
          <w:rFonts w:ascii="Arial" w:hAnsi="Arial" w:cs="Arial"/>
          <w:sz w:val="24"/>
          <w:szCs w:val="24"/>
        </w:rPr>
        <w:t xml:space="preserve"> activities to ensure that California addresses this concern including trainings.</w:t>
      </w:r>
    </w:p>
    <w:p w14:paraId="670224A2" w14:textId="77777777" w:rsidR="00316418" w:rsidRPr="00B71D3B" w:rsidRDefault="00316418" w:rsidP="00316418">
      <w:pPr>
        <w:pStyle w:val="NoSpacing"/>
        <w:jc w:val="both"/>
        <w:rPr>
          <w:rFonts w:ascii="Arial" w:hAnsi="Arial" w:cs="Arial"/>
          <w:sz w:val="24"/>
          <w:szCs w:val="24"/>
        </w:rPr>
      </w:pPr>
    </w:p>
    <w:p w14:paraId="58445775" w14:textId="34D084B9" w:rsidR="00316418" w:rsidRPr="00B71D3B" w:rsidRDefault="00316418" w:rsidP="00316418">
      <w:pPr>
        <w:pStyle w:val="NoSpacing"/>
        <w:jc w:val="both"/>
        <w:rPr>
          <w:rFonts w:ascii="Arial" w:hAnsi="Arial" w:cs="Arial"/>
          <w:sz w:val="24"/>
          <w:szCs w:val="24"/>
        </w:rPr>
      </w:pPr>
      <w:r w:rsidRPr="00B71D3B">
        <w:rPr>
          <w:rFonts w:ascii="Arial" w:hAnsi="Arial" w:cs="Arial"/>
          <w:sz w:val="24"/>
          <w:szCs w:val="24"/>
        </w:rPr>
        <w:t xml:space="preserve">The applicant </w:t>
      </w:r>
      <w:r w:rsidR="00DF7D2A" w:rsidRPr="00B71D3B">
        <w:rPr>
          <w:rFonts w:ascii="Arial" w:hAnsi="Arial" w:cs="Arial"/>
          <w:sz w:val="24"/>
          <w:szCs w:val="24"/>
        </w:rPr>
        <w:t>must</w:t>
      </w:r>
      <w:r w:rsidRPr="00B71D3B">
        <w:rPr>
          <w:rFonts w:ascii="Arial" w:hAnsi="Arial" w:cs="Arial"/>
          <w:sz w:val="24"/>
          <w:szCs w:val="24"/>
        </w:rPr>
        <w:t xml:space="preserve"> consider how </w:t>
      </w:r>
      <w:r w:rsidR="00F121B3" w:rsidRPr="00B71D3B">
        <w:rPr>
          <w:rFonts w:ascii="Arial" w:hAnsi="Arial" w:cs="Arial"/>
          <w:sz w:val="24"/>
          <w:szCs w:val="24"/>
        </w:rPr>
        <w:t>reducing racial and ethnic disparity (</w:t>
      </w:r>
      <w:r w:rsidRPr="00B71D3B">
        <w:rPr>
          <w:rFonts w:ascii="Arial" w:hAnsi="Arial" w:cs="Arial"/>
          <w:sz w:val="24"/>
          <w:szCs w:val="24"/>
        </w:rPr>
        <w:t>R.E.D.</w:t>
      </w:r>
      <w:r w:rsidR="00F121B3" w:rsidRPr="00B71D3B">
        <w:rPr>
          <w:rFonts w:ascii="Arial" w:hAnsi="Arial" w:cs="Arial"/>
          <w:sz w:val="24"/>
          <w:szCs w:val="24"/>
        </w:rPr>
        <w:t>)</w:t>
      </w:r>
      <w:r w:rsidRPr="00B71D3B">
        <w:rPr>
          <w:rFonts w:ascii="Arial" w:hAnsi="Arial" w:cs="Arial"/>
          <w:sz w:val="24"/>
          <w:szCs w:val="24"/>
        </w:rPr>
        <w:t xml:space="preserve"> information may influence grant activities in the development of the </w:t>
      </w:r>
      <w:r w:rsidR="00D727D1" w:rsidRPr="00B71D3B">
        <w:rPr>
          <w:rFonts w:ascii="Arial" w:hAnsi="Arial" w:cs="Arial"/>
          <w:sz w:val="24"/>
          <w:szCs w:val="24"/>
        </w:rPr>
        <w:t>Title II</w:t>
      </w:r>
      <w:r w:rsidR="00F121B3" w:rsidRPr="00B71D3B">
        <w:rPr>
          <w:rFonts w:ascii="Arial" w:hAnsi="Arial" w:cs="Arial"/>
          <w:sz w:val="24"/>
          <w:szCs w:val="24"/>
        </w:rPr>
        <w:t xml:space="preserve"> Grant Program</w:t>
      </w:r>
      <w:r w:rsidRPr="00B71D3B">
        <w:rPr>
          <w:rFonts w:ascii="Arial" w:hAnsi="Arial" w:cs="Arial"/>
          <w:sz w:val="24"/>
          <w:szCs w:val="24"/>
        </w:rPr>
        <w:t xml:space="preserve"> proposal.</w:t>
      </w:r>
    </w:p>
    <w:p w14:paraId="50DBFFF7" w14:textId="77777777" w:rsidR="00316418" w:rsidRPr="00B71D3B" w:rsidRDefault="00316418" w:rsidP="00316418">
      <w:pPr>
        <w:pStyle w:val="NoSpacing"/>
        <w:jc w:val="both"/>
        <w:rPr>
          <w:rFonts w:ascii="Arial" w:hAnsi="Arial" w:cs="Arial"/>
          <w:sz w:val="24"/>
          <w:szCs w:val="24"/>
        </w:rPr>
      </w:pPr>
    </w:p>
    <w:p w14:paraId="22F7861E" w14:textId="1B755070" w:rsidR="00316418" w:rsidRPr="00B71D3B" w:rsidRDefault="00C34B8E" w:rsidP="00316418">
      <w:pPr>
        <w:pStyle w:val="NoSpacing"/>
        <w:jc w:val="both"/>
        <w:rPr>
          <w:rFonts w:ascii="Arial" w:hAnsi="Arial" w:cs="Arial"/>
          <w:sz w:val="24"/>
          <w:szCs w:val="24"/>
        </w:rPr>
      </w:pPr>
      <w:r w:rsidRPr="00B71D3B">
        <w:rPr>
          <w:rFonts w:ascii="Arial" w:hAnsi="Arial" w:cs="Arial"/>
          <w:sz w:val="24"/>
          <w:szCs w:val="24"/>
        </w:rPr>
        <w:t>Title II Grant</w:t>
      </w:r>
      <w:r w:rsidR="00F121B3" w:rsidRPr="00B71D3B">
        <w:rPr>
          <w:rFonts w:ascii="Arial" w:hAnsi="Arial" w:cs="Arial"/>
          <w:sz w:val="24"/>
          <w:szCs w:val="24"/>
        </w:rPr>
        <w:t xml:space="preserve"> Program funding </w:t>
      </w:r>
      <w:r w:rsidR="00316418" w:rsidRPr="00B71D3B">
        <w:rPr>
          <w:rFonts w:ascii="Arial" w:hAnsi="Arial" w:cs="Arial"/>
          <w:sz w:val="24"/>
          <w:szCs w:val="24"/>
        </w:rPr>
        <w:t xml:space="preserve">recipients may be included in training opportunities and will be invited to attend R.E.D. training by the BSCC if it is available during the project period. Grantees will be advised of the dates and locations after the </w:t>
      </w:r>
      <w:r w:rsidR="006F449E" w:rsidRPr="00B71D3B">
        <w:rPr>
          <w:rFonts w:ascii="Arial" w:hAnsi="Arial" w:cs="Arial"/>
          <w:sz w:val="24"/>
          <w:szCs w:val="24"/>
        </w:rPr>
        <w:t>start of</w:t>
      </w:r>
      <w:r w:rsidR="007D56A9" w:rsidRPr="00B71D3B">
        <w:rPr>
          <w:rFonts w:ascii="Arial" w:hAnsi="Arial" w:cs="Arial"/>
          <w:sz w:val="24"/>
          <w:szCs w:val="24"/>
        </w:rPr>
        <w:t xml:space="preserve"> </w:t>
      </w:r>
      <w:r w:rsidR="00316418" w:rsidRPr="00B71D3B">
        <w:rPr>
          <w:rFonts w:ascii="Arial" w:hAnsi="Arial" w:cs="Arial"/>
          <w:sz w:val="24"/>
          <w:szCs w:val="24"/>
        </w:rPr>
        <w:t>the</w:t>
      </w:r>
      <w:r w:rsidR="007D56A9" w:rsidRPr="00B71D3B">
        <w:rPr>
          <w:rFonts w:ascii="Arial" w:hAnsi="Arial" w:cs="Arial"/>
          <w:sz w:val="24"/>
          <w:szCs w:val="24"/>
        </w:rPr>
        <w:t xml:space="preserve"> </w:t>
      </w:r>
      <w:r w:rsidR="00316418" w:rsidRPr="00B71D3B">
        <w:rPr>
          <w:rFonts w:ascii="Arial" w:hAnsi="Arial" w:cs="Arial"/>
          <w:sz w:val="24"/>
          <w:szCs w:val="24"/>
        </w:rPr>
        <w:t>grant</w:t>
      </w:r>
      <w:r w:rsidR="007D56A9" w:rsidRPr="00B71D3B">
        <w:rPr>
          <w:rFonts w:ascii="Arial" w:hAnsi="Arial" w:cs="Arial"/>
          <w:sz w:val="24"/>
          <w:szCs w:val="24"/>
        </w:rPr>
        <w:t xml:space="preserve"> period.    </w:t>
      </w:r>
      <w:r w:rsidR="00316418" w:rsidRPr="00B71D3B">
        <w:rPr>
          <w:rFonts w:ascii="Arial" w:hAnsi="Arial" w:cs="Arial"/>
          <w:sz w:val="24"/>
          <w:szCs w:val="24"/>
        </w:rPr>
        <w:t xml:space="preserve">Additional </w:t>
      </w:r>
      <w:r w:rsidR="007D56A9" w:rsidRPr="00B71D3B">
        <w:rPr>
          <w:rFonts w:ascii="Arial" w:hAnsi="Arial" w:cs="Arial"/>
          <w:sz w:val="24"/>
          <w:szCs w:val="24"/>
        </w:rPr>
        <w:t xml:space="preserve">  information   </w:t>
      </w:r>
      <w:r w:rsidR="00316418" w:rsidRPr="00B71D3B">
        <w:rPr>
          <w:rFonts w:ascii="Arial" w:hAnsi="Arial" w:cs="Arial"/>
          <w:sz w:val="24"/>
          <w:szCs w:val="24"/>
        </w:rPr>
        <w:t xml:space="preserve">about </w:t>
      </w:r>
      <w:r w:rsidR="007D56A9" w:rsidRPr="00B71D3B">
        <w:rPr>
          <w:rFonts w:ascii="Arial" w:hAnsi="Arial" w:cs="Arial"/>
          <w:sz w:val="24"/>
          <w:szCs w:val="24"/>
        </w:rPr>
        <w:t xml:space="preserve">  </w:t>
      </w:r>
      <w:r w:rsidR="00316418" w:rsidRPr="00B71D3B">
        <w:rPr>
          <w:rFonts w:ascii="Arial" w:hAnsi="Arial" w:cs="Arial"/>
          <w:sz w:val="24"/>
          <w:szCs w:val="24"/>
        </w:rPr>
        <w:t xml:space="preserve">R.E.D. </w:t>
      </w:r>
      <w:r w:rsidR="007D56A9" w:rsidRPr="00B71D3B">
        <w:rPr>
          <w:rFonts w:ascii="Arial" w:hAnsi="Arial" w:cs="Arial"/>
          <w:sz w:val="24"/>
          <w:szCs w:val="24"/>
        </w:rPr>
        <w:t xml:space="preserve"> </w:t>
      </w:r>
      <w:r w:rsidR="006F449E" w:rsidRPr="00B71D3B">
        <w:rPr>
          <w:rFonts w:ascii="Arial" w:hAnsi="Arial" w:cs="Arial"/>
          <w:sz w:val="24"/>
          <w:szCs w:val="24"/>
        </w:rPr>
        <w:t>can be</w:t>
      </w:r>
      <w:r w:rsidR="007D56A9" w:rsidRPr="00B71D3B">
        <w:rPr>
          <w:rFonts w:ascii="Arial" w:hAnsi="Arial" w:cs="Arial"/>
          <w:sz w:val="24"/>
          <w:szCs w:val="24"/>
        </w:rPr>
        <w:t xml:space="preserve">  </w:t>
      </w:r>
      <w:r w:rsidR="00316418" w:rsidRPr="00B71D3B">
        <w:rPr>
          <w:rFonts w:ascii="Arial" w:hAnsi="Arial" w:cs="Arial"/>
          <w:sz w:val="24"/>
          <w:szCs w:val="24"/>
        </w:rPr>
        <w:t xml:space="preserve"> found </w:t>
      </w:r>
      <w:r w:rsidR="007D56A9" w:rsidRPr="00B71D3B">
        <w:rPr>
          <w:rFonts w:ascii="Arial" w:hAnsi="Arial" w:cs="Arial"/>
          <w:sz w:val="24"/>
          <w:szCs w:val="24"/>
        </w:rPr>
        <w:t xml:space="preserve">  </w:t>
      </w:r>
      <w:r w:rsidR="00316418" w:rsidRPr="00B71D3B">
        <w:rPr>
          <w:rFonts w:ascii="Arial" w:hAnsi="Arial" w:cs="Arial"/>
          <w:sz w:val="24"/>
          <w:szCs w:val="24"/>
        </w:rPr>
        <w:t>at:</w:t>
      </w:r>
    </w:p>
    <w:p w14:paraId="0CE0E925" w14:textId="77777777" w:rsidR="00316418" w:rsidRPr="00316418" w:rsidRDefault="000A06F5" w:rsidP="00316418">
      <w:pPr>
        <w:pStyle w:val="NoSpacing"/>
        <w:jc w:val="both"/>
        <w:rPr>
          <w:rFonts w:ascii="Arial" w:hAnsi="Arial" w:cs="Arial"/>
          <w:sz w:val="24"/>
          <w:szCs w:val="24"/>
        </w:rPr>
      </w:pPr>
      <w:hyperlink r:id="rId23" w:history="1">
        <w:r w:rsidR="00316418" w:rsidRPr="00B71D3B">
          <w:rPr>
            <w:rStyle w:val="Hyperlink"/>
            <w:rFonts w:ascii="Arial" w:hAnsi="Arial" w:cs="Arial"/>
            <w:sz w:val="24"/>
            <w:szCs w:val="24"/>
          </w:rPr>
          <w:t>http://www.bscc.ca.gov/scppgrantfundedprograms.php</w:t>
        </w:r>
      </w:hyperlink>
      <w:r w:rsidR="00316418" w:rsidRPr="00B71D3B">
        <w:rPr>
          <w:rFonts w:ascii="Arial" w:hAnsi="Arial" w:cs="Arial"/>
          <w:sz w:val="24"/>
          <w:szCs w:val="24"/>
        </w:rPr>
        <w:t xml:space="preserve"> or applicants may contact the R.E.D. Coordinator, Field Representative Timothy Polasik, by telephone at (916) 350-0879 or by email </w:t>
      </w:r>
      <w:hyperlink r:id="rId24" w:history="1">
        <w:r w:rsidR="00316418" w:rsidRPr="00B71D3B">
          <w:rPr>
            <w:rStyle w:val="Hyperlink"/>
            <w:rFonts w:ascii="Arial" w:hAnsi="Arial" w:cs="Arial"/>
            <w:sz w:val="24"/>
            <w:szCs w:val="24"/>
          </w:rPr>
          <w:t>Timothy.Polasik@bscc.ca.gov</w:t>
        </w:r>
      </w:hyperlink>
    </w:p>
    <w:p w14:paraId="2B5CE56B" w14:textId="77777777" w:rsidR="009649DC" w:rsidRDefault="009649DC" w:rsidP="007F01B0">
      <w:pPr>
        <w:spacing w:after="0" w:line="240" w:lineRule="auto"/>
        <w:jc w:val="both"/>
        <w:rPr>
          <w:rFonts w:ascii="Arial" w:hAnsi="Arial" w:cs="Arial"/>
          <w:sz w:val="16"/>
          <w:szCs w:val="16"/>
        </w:rPr>
      </w:pPr>
    </w:p>
    <w:p w14:paraId="25D9FD75" w14:textId="77777777" w:rsidR="0015656E" w:rsidRPr="009649DC" w:rsidRDefault="0015656E" w:rsidP="007F01B0">
      <w:pPr>
        <w:spacing w:after="0" w:line="240" w:lineRule="auto"/>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693CB8" w:rsidRPr="0023363A" w14:paraId="61B48B3E" w14:textId="77777777" w:rsidTr="000C670D">
        <w:trPr>
          <w:trHeight w:val="504"/>
        </w:trPr>
        <w:tc>
          <w:tcPr>
            <w:tcW w:w="9350" w:type="dxa"/>
            <w:shd w:val="clear" w:color="auto" w:fill="002060"/>
            <w:vAlign w:val="center"/>
          </w:tcPr>
          <w:p w14:paraId="36DD4533" w14:textId="77777777" w:rsidR="00693CB8" w:rsidRPr="0023363A" w:rsidRDefault="00693CB8" w:rsidP="000C670D">
            <w:pPr>
              <w:pStyle w:val="Heading1"/>
              <w:spacing w:after="0"/>
              <w:rPr>
                <w:color w:val="FFFFFF"/>
              </w:rPr>
            </w:pPr>
            <w:bookmarkStart w:id="61" w:name="_Toc503814236"/>
            <w:bookmarkStart w:id="62" w:name="_Toc5276357"/>
            <w:r>
              <w:rPr>
                <w:color w:val="FFFFFF"/>
              </w:rPr>
              <w:t>Summary of Key Dates</w:t>
            </w:r>
            <w:bookmarkEnd w:id="61"/>
            <w:bookmarkEnd w:id="62"/>
          </w:p>
        </w:tc>
      </w:tr>
    </w:tbl>
    <w:p w14:paraId="664EC1EE" w14:textId="77777777" w:rsidR="00693CB8" w:rsidRDefault="00693CB8" w:rsidP="00300DCE">
      <w:pPr>
        <w:spacing w:after="0" w:line="240" w:lineRule="auto"/>
        <w:jc w:val="both"/>
        <w:rPr>
          <w:rFonts w:ascii="Arial" w:hAnsi="Arial" w:cs="Arial"/>
          <w:sz w:val="24"/>
          <w:szCs w:val="24"/>
        </w:rPr>
      </w:pPr>
    </w:p>
    <w:p w14:paraId="7672C3B0" w14:textId="61D57F88" w:rsidR="00300DCE" w:rsidRDefault="00300DCE" w:rsidP="00300DCE">
      <w:pPr>
        <w:spacing w:after="0" w:line="240" w:lineRule="auto"/>
        <w:jc w:val="both"/>
        <w:rPr>
          <w:rFonts w:ascii="Arial" w:hAnsi="Arial" w:cs="Arial"/>
          <w:sz w:val="24"/>
          <w:szCs w:val="24"/>
        </w:rPr>
      </w:pPr>
      <w:r>
        <w:rPr>
          <w:rFonts w:ascii="Arial" w:hAnsi="Arial" w:cs="Arial"/>
          <w:sz w:val="24"/>
          <w:szCs w:val="24"/>
        </w:rPr>
        <w:t xml:space="preserve">The </w:t>
      </w:r>
      <w:r w:rsidR="00B1324D">
        <w:rPr>
          <w:rFonts w:ascii="Arial" w:hAnsi="Arial" w:cs="Arial"/>
          <w:sz w:val="24"/>
          <w:szCs w:val="24"/>
        </w:rPr>
        <w:t>following table</w:t>
      </w:r>
      <w:r w:rsidRPr="002E306E">
        <w:rPr>
          <w:rFonts w:ascii="Arial" w:hAnsi="Arial" w:cs="Arial"/>
          <w:sz w:val="24"/>
          <w:szCs w:val="24"/>
        </w:rPr>
        <w:t xml:space="preserve"> shows a timeline </w:t>
      </w:r>
      <w:r w:rsidR="00895437">
        <w:rPr>
          <w:rFonts w:ascii="Arial" w:hAnsi="Arial" w:cs="Arial"/>
          <w:sz w:val="24"/>
          <w:szCs w:val="24"/>
        </w:rPr>
        <w:t>of</w:t>
      </w:r>
      <w:r w:rsidRPr="002E306E">
        <w:rPr>
          <w:rFonts w:ascii="Arial" w:hAnsi="Arial" w:cs="Arial"/>
          <w:sz w:val="24"/>
          <w:szCs w:val="24"/>
        </w:rPr>
        <w:t xml:space="preserve"> key dates related to the </w:t>
      </w:r>
      <w:r w:rsidR="00736990">
        <w:rPr>
          <w:rFonts w:ascii="Arial" w:hAnsi="Arial" w:cs="Arial"/>
          <w:sz w:val="24"/>
          <w:szCs w:val="24"/>
        </w:rPr>
        <w:t>Title II</w:t>
      </w:r>
      <w:r w:rsidR="00FF514C">
        <w:rPr>
          <w:rFonts w:ascii="Arial" w:hAnsi="Arial" w:cs="Arial"/>
          <w:sz w:val="24"/>
          <w:szCs w:val="24"/>
        </w:rPr>
        <w:t xml:space="preserve"> Grant Program</w:t>
      </w:r>
      <w:r w:rsidRPr="002E306E">
        <w:rPr>
          <w:rFonts w:ascii="Arial" w:hAnsi="Arial" w:cs="Arial"/>
          <w:sz w:val="24"/>
          <w:szCs w:val="24"/>
        </w:rPr>
        <w:t>.</w:t>
      </w:r>
    </w:p>
    <w:p w14:paraId="2BCA3D49" w14:textId="77777777" w:rsidR="00300DCE" w:rsidRPr="002E306E" w:rsidRDefault="00300DCE" w:rsidP="00300DCE">
      <w:pPr>
        <w:spacing w:after="0" w:line="240" w:lineRule="auto"/>
        <w:jc w:val="both"/>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600" w:firstRow="0" w:lastRow="0" w:firstColumn="0" w:lastColumn="0" w:noHBand="1" w:noVBand="1"/>
      </w:tblPr>
      <w:tblGrid>
        <w:gridCol w:w="5485"/>
        <w:gridCol w:w="3865"/>
      </w:tblGrid>
      <w:tr w:rsidR="00300DCE" w:rsidRPr="004F5B70" w14:paraId="4B9889D2" w14:textId="77777777" w:rsidTr="00835445">
        <w:trPr>
          <w:cantSplit/>
          <w:trHeight w:val="552"/>
          <w:tblHeader/>
          <w:jc w:val="center"/>
        </w:trPr>
        <w:tc>
          <w:tcPr>
            <w:tcW w:w="29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9DE739" w14:textId="77777777" w:rsidR="00300DCE" w:rsidRPr="00693CB8" w:rsidRDefault="00300DCE" w:rsidP="00CD1DE8">
            <w:pPr>
              <w:spacing w:after="0" w:line="240" w:lineRule="auto"/>
              <w:rPr>
                <w:rFonts w:ascii="Arial" w:eastAsia="Calibri" w:hAnsi="Arial" w:cs="Arial"/>
                <w:b/>
                <w:bCs/>
                <w:sz w:val="24"/>
                <w:szCs w:val="24"/>
              </w:rPr>
            </w:pPr>
            <w:r w:rsidRPr="00693CB8">
              <w:rPr>
                <w:rFonts w:ascii="Arial" w:eastAsia="Calibri" w:hAnsi="Arial" w:cs="Arial"/>
                <w:b/>
                <w:bCs/>
                <w:sz w:val="24"/>
                <w:szCs w:val="24"/>
              </w:rPr>
              <w:t>Activity</w:t>
            </w:r>
          </w:p>
        </w:tc>
        <w:tc>
          <w:tcPr>
            <w:tcW w:w="2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BC370C" w14:textId="77777777" w:rsidR="00300DCE" w:rsidRPr="00693CB8" w:rsidRDefault="00693CB8" w:rsidP="00CD1DE8">
            <w:pPr>
              <w:spacing w:after="0" w:line="240" w:lineRule="auto"/>
              <w:jc w:val="center"/>
              <w:rPr>
                <w:rFonts w:ascii="Arial" w:eastAsia="Calibri" w:hAnsi="Arial" w:cs="Arial"/>
                <w:b/>
                <w:bCs/>
                <w:sz w:val="24"/>
                <w:szCs w:val="24"/>
              </w:rPr>
            </w:pPr>
            <w:r>
              <w:rPr>
                <w:rFonts w:ascii="Arial" w:eastAsia="Calibri" w:hAnsi="Arial" w:cs="Arial"/>
                <w:b/>
                <w:bCs/>
                <w:sz w:val="24"/>
                <w:szCs w:val="24"/>
              </w:rPr>
              <w:t xml:space="preserve">Tentative </w:t>
            </w:r>
            <w:r w:rsidR="00300DCE" w:rsidRPr="00693CB8">
              <w:rPr>
                <w:rFonts w:ascii="Arial" w:eastAsia="Calibri" w:hAnsi="Arial" w:cs="Arial"/>
                <w:b/>
                <w:bCs/>
                <w:sz w:val="24"/>
                <w:szCs w:val="24"/>
              </w:rPr>
              <w:t>Date</w:t>
            </w:r>
          </w:p>
        </w:tc>
      </w:tr>
      <w:tr w:rsidR="00300DCE" w:rsidRPr="004F5B70" w14:paraId="4A1F7A55" w14:textId="77777777" w:rsidTr="00835445">
        <w:trPr>
          <w:cantSplit/>
          <w:trHeight w:val="552"/>
          <w:jc w:val="center"/>
        </w:trPr>
        <w:tc>
          <w:tcPr>
            <w:tcW w:w="2933" w:type="pct"/>
            <w:tcBorders>
              <w:top w:val="single" w:sz="4" w:space="0" w:color="auto"/>
            </w:tcBorders>
            <w:shd w:val="clear" w:color="auto" w:fill="FFFFFF"/>
            <w:vAlign w:val="center"/>
          </w:tcPr>
          <w:p w14:paraId="35EC1B8D" w14:textId="77777777" w:rsidR="00300DCE" w:rsidRPr="00693CB8" w:rsidRDefault="00584148" w:rsidP="00CD1DE8">
            <w:pPr>
              <w:spacing w:after="0" w:line="240" w:lineRule="auto"/>
              <w:rPr>
                <w:rFonts w:ascii="Arial" w:eastAsia="Calibri" w:hAnsi="Arial" w:cs="Arial"/>
                <w:sz w:val="24"/>
                <w:szCs w:val="24"/>
              </w:rPr>
            </w:pPr>
            <w:r>
              <w:rPr>
                <w:rFonts w:ascii="Arial" w:eastAsia="Calibri" w:hAnsi="Arial" w:cs="Arial"/>
                <w:sz w:val="24"/>
                <w:szCs w:val="24"/>
              </w:rPr>
              <w:t>Release</w:t>
            </w:r>
            <w:r w:rsidR="00693CB8" w:rsidRPr="00693CB8">
              <w:rPr>
                <w:rFonts w:ascii="Arial" w:eastAsia="Calibri" w:hAnsi="Arial" w:cs="Arial"/>
                <w:sz w:val="24"/>
                <w:szCs w:val="24"/>
              </w:rPr>
              <w:t xml:space="preserve"> </w:t>
            </w:r>
            <w:r w:rsidR="00300DCE" w:rsidRPr="00693CB8">
              <w:rPr>
                <w:rFonts w:ascii="Arial" w:eastAsia="Calibri" w:hAnsi="Arial" w:cs="Arial"/>
                <w:sz w:val="24"/>
                <w:szCs w:val="24"/>
              </w:rPr>
              <w:t>Request for Proposals</w:t>
            </w:r>
            <w:r>
              <w:rPr>
                <w:rFonts w:ascii="Arial" w:eastAsia="Calibri" w:hAnsi="Arial" w:cs="Arial"/>
                <w:sz w:val="24"/>
                <w:szCs w:val="24"/>
              </w:rPr>
              <w:t xml:space="preserve"> Solicitation</w:t>
            </w:r>
          </w:p>
        </w:tc>
        <w:tc>
          <w:tcPr>
            <w:tcW w:w="2067" w:type="pct"/>
            <w:tcBorders>
              <w:top w:val="single" w:sz="4" w:space="0" w:color="auto"/>
            </w:tcBorders>
            <w:shd w:val="clear" w:color="auto" w:fill="FFFFFF"/>
            <w:vAlign w:val="center"/>
          </w:tcPr>
          <w:p w14:paraId="3DE9B708" w14:textId="568A7852" w:rsidR="00300DCE" w:rsidRPr="00693CB8" w:rsidRDefault="001A704A" w:rsidP="00CD1DE8">
            <w:pPr>
              <w:spacing w:after="0" w:line="240" w:lineRule="auto"/>
              <w:jc w:val="right"/>
              <w:rPr>
                <w:rFonts w:ascii="Arial" w:eastAsia="Calibri" w:hAnsi="Arial" w:cs="Arial"/>
                <w:sz w:val="24"/>
                <w:szCs w:val="24"/>
                <w:highlight w:val="yellow"/>
              </w:rPr>
            </w:pPr>
            <w:r>
              <w:rPr>
                <w:rFonts w:ascii="Arial" w:eastAsia="Calibri" w:hAnsi="Arial" w:cs="Arial"/>
                <w:sz w:val="24"/>
                <w:szCs w:val="24"/>
              </w:rPr>
              <w:t>April 1</w:t>
            </w:r>
            <w:r w:rsidR="00294241">
              <w:rPr>
                <w:rFonts w:ascii="Arial" w:eastAsia="Calibri" w:hAnsi="Arial" w:cs="Arial"/>
                <w:sz w:val="24"/>
                <w:szCs w:val="24"/>
              </w:rPr>
              <w:t>2</w:t>
            </w:r>
            <w:r w:rsidR="00584148" w:rsidRPr="00584148">
              <w:rPr>
                <w:rFonts w:ascii="Arial" w:eastAsia="Calibri" w:hAnsi="Arial" w:cs="Arial"/>
                <w:sz w:val="24"/>
                <w:szCs w:val="24"/>
              </w:rPr>
              <w:t>, 201</w:t>
            </w:r>
            <w:r w:rsidR="00736990">
              <w:rPr>
                <w:rFonts w:ascii="Arial" w:eastAsia="Calibri" w:hAnsi="Arial" w:cs="Arial"/>
                <w:sz w:val="24"/>
                <w:szCs w:val="24"/>
              </w:rPr>
              <w:t>9</w:t>
            </w:r>
          </w:p>
        </w:tc>
      </w:tr>
      <w:tr w:rsidR="00300DCE" w:rsidRPr="004F5B70" w14:paraId="72E90608" w14:textId="77777777" w:rsidTr="00835445">
        <w:trPr>
          <w:cantSplit/>
          <w:trHeight w:val="552"/>
          <w:jc w:val="center"/>
        </w:trPr>
        <w:tc>
          <w:tcPr>
            <w:tcW w:w="2933" w:type="pct"/>
            <w:shd w:val="clear" w:color="auto" w:fill="FFFFFF"/>
            <w:vAlign w:val="center"/>
          </w:tcPr>
          <w:p w14:paraId="34A4F335" w14:textId="77777777" w:rsidR="00300DCE" w:rsidRPr="00693CB8" w:rsidRDefault="00300DCE" w:rsidP="00CD1DE8">
            <w:pPr>
              <w:spacing w:after="0" w:line="240" w:lineRule="auto"/>
              <w:rPr>
                <w:rFonts w:ascii="Arial" w:eastAsia="Times New Roman" w:hAnsi="Arial" w:cs="Arial"/>
                <w:sz w:val="24"/>
                <w:szCs w:val="24"/>
              </w:rPr>
            </w:pPr>
            <w:r w:rsidRPr="00693CB8">
              <w:rPr>
                <w:rFonts w:ascii="Arial" w:eastAsia="Times New Roman" w:hAnsi="Arial" w:cs="Arial"/>
                <w:sz w:val="24"/>
                <w:szCs w:val="24"/>
              </w:rPr>
              <w:t>Bidder</w:t>
            </w:r>
            <w:r w:rsidR="00693CB8" w:rsidRPr="00693CB8">
              <w:rPr>
                <w:rFonts w:ascii="Arial" w:eastAsia="Times New Roman" w:hAnsi="Arial" w:cs="Arial"/>
                <w:sz w:val="24"/>
                <w:szCs w:val="24"/>
              </w:rPr>
              <w:t>s’ Conference</w:t>
            </w:r>
          </w:p>
        </w:tc>
        <w:tc>
          <w:tcPr>
            <w:tcW w:w="2067" w:type="pct"/>
            <w:shd w:val="clear" w:color="auto" w:fill="FFFFFF"/>
            <w:vAlign w:val="center"/>
          </w:tcPr>
          <w:p w14:paraId="37131A69" w14:textId="1E508C33" w:rsidR="00300DCE" w:rsidRPr="00693CB8" w:rsidRDefault="00736990" w:rsidP="00CD1DE8">
            <w:pPr>
              <w:spacing w:after="0" w:line="240" w:lineRule="auto"/>
              <w:jc w:val="right"/>
              <w:rPr>
                <w:rFonts w:ascii="Arial" w:eastAsia="Calibri" w:hAnsi="Arial" w:cs="Arial"/>
                <w:sz w:val="24"/>
                <w:szCs w:val="24"/>
              </w:rPr>
            </w:pPr>
            <w:r>
              <w:rPr>
                <w:rFonts w:ascii="Arial" w:eastAsia="Calibri" w:hAnsi="Arial" w:cs="Arial"/>
                <w:sz w:val="24"/>
                <w:szCs w:val="24"/>
              </w:rPr>
              <w:t>April 25</w:t>
            </w:r>
            <w:r w:rsidR="00584148">
              <w:rPr>
                <w:rFonts w:ascii="Arial" w:eastAsia="Calibri" w:hAnsi="Arial" w:cs="Arial"/>
                <w:sz w:val="24"/>
                <w:szCs w:val="24"/>
              </w:rPr>
              <w:t>, 20</w:t>
            </w:r>
            <w:r>
              <w:rPr>
                <w:rFonts w:ascii="Arial" w:eastAsia="Calibri" w:hAnsi="Arial" w:cs="Arial"/>
                <w:sz w:val="24"/>
                <w:szCs w:val="24"/>
              </w:rPr>
              <w:t>19</w:t>
            </w:r>
          </w:p>
        </w:tc>
      </w:tr>
      <w:tr w:rsidR="00B82EE1" w:rsidRPr="004F5B70" w14:paraId="31EB1E54" w14:textId="77777777" w:rsidTr="00835445">
        <w:trPr>
          <w:cantSplit/>
          <w:trHeight w:val="552"/>
          <w:jc w:val="center"/>
        </w:trPr>
        <w:tc>
          <w:tcPr>
            <w:tcW w:w="2933" w:type="pct"/>
            <w:shd w:val="clear" w:color="auto" w:fill="FFFFFF"/>
            <w:vAlign w:val="center"/>
          </w:tcPr>
          <w:p w14:paraId="70996394" w14:textId="77777777" w:rsidR="00B82EE1" w:rsidRPr="00693CB8" w:rsidRDefault="00B82EE1" w:rsidP="00B82EE1">
            <w:pPr>
              <w:spacing w:after="0" w:line="240" w:lineRule="auto"/>
              <w:rPr>
                <w:rFonts w:ascii="Arial" w:eastAsia="Times New Roman" w:hAnsi="Arial" w:cs="Arial"/>
                <w:sz w:val="24"/>
                <w:szCs w:val="24"/>
              </w:rPr>
            </w:pPr>
            <w:r w:rsidRPr="00693CB8">
              <w:rPr>
                <w:rFonts w:ascii="Arial" w:eastAsia="Times New Roman" w:hAnsi="Arial" w:cs="Arial"/>
                <w:sz w:val="24"/>
                <w:szCs w:val="24"/>
              </w:rPr>
              <w:lastRenderedPageBreak/>
              <w:t>Letter of Intent Due to the BSCC</w:t>
            </w:r>
          </w:p>
        </w:tc>
        <w:tc>
          <w:tcPr>
            <w:tcW w:w="2067" w:type="pct"/>
            <w:shd w:val="clear" w:color="auto" w:fill="auto"/>
            <w:vAlign w:val="center"/>
          </w:tcPr>
          <w:p w14:paraId="478E1C93" w14:textId="292D32F2" w:rsidR="00B82EE1" w:rsidRPr="00693CB8" w:rsidRDefault="00584148" w:rsidP="00B82EE1">
            <w:pPr>
              <w:spacing w:after="0" w:line="240" w:lineRule="auto"/>
              <w:jc w:val="right"/>
              <w:rPr>
                <w:rFonts w:ascii="Arial" w:eastAsia="Calibri" w:hAnsi="Arial" w:cs="Arial"/>
                <w:sz w:val="24"/>
                <w:szCs w:val="24"/>
              </w:rPr>
            </w:pPr>
            <w:r>
              <w:rPr>
                <w:rFonts w:ascii="Arial" w:eastAsia="Calibri" w:hAnsi="Arial" w:cs="Arial"/>
                <w:sz w:val="24"/>
                <w:szCs w:val="24"/>
              </w:rPr>
              <w:t>Ma</w:t>
            </w:r>
            <w:r w:rsidR="00736990">
              <w:rPr>
                <w:rFonts w:ascii="Arial" w:eastAsia="Calibri" w:hAnsi="Arial" w:cs="Arial"/>
                <w:sz w:val="24"/>
                <w:szCs w:val="24"/>
              </w:rPr>
              <w:t>y 2</w:t>
            </w:r>
            <w:r>
              <w:rPr>
                <w:rFonts w:ascii="Arial" w:eastAsia="Calibri" w:hAnsi="Arial" w:cs="Arial"/>
                <w:sz w:val="24"/>
                <w:szCs w:val="24"/>
              </w:rPr>
              <w:t>, 201</w:t>
            </w:r>
            <w:r w:rsidR="00736990">
              <w:rPr>
                <w:rFonts w:ascii="Arial" w:eastAsia="Calibri" w:hAnsi="Arial" w:cs="Arial"/>
                <w:sz w:val="24"/>
                <w:szCs w:val="24"/>
              </w:rPr>
              <w:t>9</w:t>
            </w:r>
          </w:p>
        </w:tc>
      </w:tr>
      <w:tr w:rsidR="00B82EE1" w:rsidRPr="004F5B70" w14:paraId="718DE071" w14:textId="77777777" w:rsidTr="00835445">
        <w:trPr>
          <w:cantSplit/>
          <w:trHeight w:val="552"/>
          <w:jc w:val="center"/>
        </w:trPr>
        <w:tc>
          <w:tcPr>
            <w:tcW w:w="2933" w:type="pct"/>
            <w:shd w:val="clear" w:color="auto" w:fill="FFFFFF"/>
            <w:vAlign w:val="center"/>
          </w:tcPr>
          <w:p w14:paraId="23F737B6" w14:textId="77777777" w:rsidR="00B82EE1" w:rsidRPr="00693CB8" w:rsidRDefault="00693CB8" w:rsidP="00B82EE1">
            <w:pPr>
              <w:spacing w:after="0" w:line="240" w:lineRule="auto"/>
              <w:rPr>
                <w:rFonts w:ascii="Arial" w:eastAsia="Calibri" w:hAnsi="Arial" w:cs="Arial"/>
                <w:b/>
                <w:sz w:val="24"/>
                <w:szCs w:val="24"/>
              </w:rPr>
            </w:pPr>
            <w:r w:rsidRPr="00693CB8">
              <w:rPr>
                <w:rFonts w:ascii="Arial" w:eastAsia="Calibri" w:hAnsi="Arial" w:cs="Arial"/>
                <w:b/>
                <w:sz w:val="24"/>
                <w:szCs w:val="24"/>
              </w:rPr>
              <w:t>Grant Proposal/Application</w:t>
            </w:r>
            <w:r w:rsidR="00B82EE1" w:rsidRPr="00693CB8">
              <w:rPr>
                <w:rFonts w:ascii="Arial" w:eastAsia="Calibri" w:hAnsi="Arial" w:cs="Arial"/>
                <w:b/>
                <w:sz w:val="24"/>
                <w:szCs w:val="24"/>
              </w:rPr>
              <w:t xml:space="preserve"> Due to the BSCC </w:t>
            </w:r>
          </w:p>
          <w:p w14:paraId="5E2107A0" w14:textId="77777777" w:rsidR="00693CB8" w:rsidRPr="00693CB8" w:rsidRDefault="00693CB8" w:rsidP="00B82EE1">
            <w:pPr>
              <w:spacing w:after="0" w:line="240" w:lineRule="auto"/>
              <w:rPr>
                <w:rFonts w:ascii="Arial" w:eastAsia="Calibri" w:hAnsi="Arial" w:cs="Arial"/>
                <w:b/>
                <w:sz w:val="24"/>
                <w:szCs w:val="24"/>
              </w:rPr>
            </w:pPr>
            <w:r w:rsidRPr="00693CB8">
              <w:rPr>
                <w:rFonts w:ascii="Arial" w:eastAsia="Calibri" w:hAnsi="Arial" w:cs="Arial"/>
                <w:b/>
                <w:sz w:val="24"/>
                <w:szCs w:val="24"/>
              </w:rPr>
              <w:t>No later than 5:00 p.m.</w:t>
            </w:r>
          </w:p>
        </w:tc>
        <w:tc>
          <w:tcPr>
            <w:tcW w:w="2067" w:type="pct"/>
            <w:shd w:val="clear" w:color="auto" w:fill="auto"/>
            <w:vAlign w:val="center"/>
          </w:tcPr>
          <w:p w14:paraId="342E5C0B" w14:textId="0640754E" w:rsidR="00B82EE1" w:rsidRPr="00693CB8" w:rsidRDefault="00736990" w:rsidP="00B82EE1">
            <w:pPr>
              <w:spacing w:after="0" w:line="240" w:lineRule="auto"/>
              <w:jc w:val="right"/>
              <w:rPr>
                <w:rFonts w:ascii="Arial" w:eastAsia="Calibri" w:hAnsi="Arial" w:cs="Arial"/>
                <w:b/>
                <w:sz w:val="24"/>
                <w:szCs w:val="24"/>
              </w:rPr>
            </w:pPr>
            <w:r>
              <w:rPr>
                <w:rFonts w:ascii="Arial" w:eastAsia="Calibri" w:hAnsi="Arial" w:cs="Arial"/>
                <w:b/>
                <w:sz w:val="24"/>
                <w:szCs w:val="24"/>
              </w:rPr>
              <w:t>June 7</w:t>
            </w:r>
            <w:r w:rsidR="00584148">
              <w:rPr>
                <w:rFonts w:ascii="Arial" w:eastAsia="Calibri" w:hAnsi="Arial" w:cs="Arial"/>
                <w:b/>
                <w:sz w:val="24"/>
                <w:szCs w:val="24"/>
              </w:rPr>
              <w:t>, 201</w:t>
            </w:r>
            <w:r>
              <w:rPr>
                <w:rFonts w:ascii="Arial" w:eastAsia="Calibri" w:hAnsi="Arial" w:cs="Arial"/>
                <w:b/>
                <w:sz w:val="24"/>
                <w:szCs w:val="24"/>
              </w:rPr>
              <w:t>9</w:t>
            </w:r>
          </w:p>
        </w:tc>
      </w:tr>
      <w:tr w:rsidR="00693CB8" w:rsidRPr="004F5B70" w14:paraId="624A27C6" w14:textId="77777777" w:rsidTr="00835445">
        <w:trPr>
          <w:cantSplit/>
          <w:trHeight w:val="552"/>
          <w:jc w:val="center"/>
        </w:trPr>
        <w:tc>
          <w:tcPr>
            <w:tcW w:w="2933" w:type="pct"/>
            <w:shd w:val="clear" w:color="auto" w:fill="FFFFFF"/>
            <w:vAlign w:val="center"/>
          </w:tcPr>
          <w:p w14:paraId="6AE85612" w14:textId="77777777" w:rsidR="00693CB8" w:rsidRPr="00693CB8" w:rsidRDefault="00693CB8" w:rsidP="00B82EE1">
            <w:pPr>
              <w:spacing w:after="0" w:line="240" w:lineRule="auto"/>
              <w:rPr>
                <w:rFonts w:ascii="Arial" w:eastAsia="Calibri" w:hAnsi="Arial" w:cs="Arial"/>
                <w:b/>
                <w:sz w:val="24"/>
                <w:szCs w:val="24"/>
              </w:rPr>
            </w:pPr>
            <w:r w:rsidRPr="00693CB8">
              <w:rPr>
                <w:rFonts w:ascii="Arial" w:hAnsi="Arial" w:cs="Arial"/>
                <w:sz w:val="24"/>
                <w:szCs w:val="24"/>
              </w:rPr>
              <w:t>Technical Compliance Review</w:t>
            </w:r>
            <w:r w:rsidR="00584148">
              <w:rPr>
                <w:rFonts w:ascii="Arial" w:hAnsi="Arial" w:cs="Arial"/>
                <w:sz w:val="24"/>
                <w:szCs w:val="24"/>
              </w:rPr>
              <w:t xml:space="preserve"> (TCR)</w:t>
            </w:r>
          </w:p>
        </w:tc>
        <w:tc>
          <w:tcPr>
            <w:tcW w:w="2067" w:type="pct"/>
            <w:shd w:val="clear" w:color="auto" w:fill="auto"/>
            <w:vAlign w:val="center"/>
          </w:tcPr>
          <w:p w14:paraId="6E3AD6AA" w14:textId="41DEA086" w:rsidR="00693CB8" w:rsidRPr="00693CB8" w:rsidRDefault="00736990" w:rsidP="00B82EE1">
            <w:pPr>
              <w:spacing w:after="0" w:line="240" w:lineRule="auto"/>
              <w:jc w:val="right"/>
              <w:rPr>
                <w:rFonts w:ascii="Arial" w:eastAsia="Calibri" w:hAnsi="Arial" w:cs="Arial"/>
                <w:sz w:val="24"/>
                <w:szCs w:val="24"/>
              </w:rPr>
            </w:pPr>
            <w:r>
              <w:rPr>
                <w:rFonts w:ascii="Arial" w:eastAsia="Calibri" w:hAnsi="Arial" w:cs="Arial"/>
                <w:sz w:val="24"/>
                <w:szCs w:val="24"/>
              </w:rPr>
              <w:t>June</w:t>
            </w:r>
            <w:r w:rsidR="00584148">
              <w:rPr>
                <w:rFonts w:ascii="Arial" w:eastAsia="Calibri" w:hAnsi="Arial" w:cs="Arial"/>
                <w:sz w:val="24"/>
                <w:szCs w:val="24"/>
              </w:rPr>
              <w:t xml:space="preserve"> 1</w:t>
            </w:r>
            <w:r>
              <w:rPr>
                <w:rFonts w:ascii="Arial" w:eastAsia="Calibri" w:hAnsi="Arial" w:cs="Arial"/>
                <w:sz w:val="24"/>
                <w:szCs w:val="24"/>
              </w:rPr>
              <w:t>0</w:t>
            </w:r>
            <w:r w:rsidR="00584148">
              <w:rPr>
                <w:rFonts w:ascii="Arial" w:eastAsia="Calibri" w:hAnsi="Arial" w:cs="Arial"/>
                <w:sz w:val="24"/>
                <w:szCs w:val="24"/>
              </w:rPr>
              <w:t>-</w:t>
            </w:r>
            <w:r>
              <w:rPr>
                <w:rFonts w:ascii="Arial" w:eastAsia="Calibri" w:hAnsi="Arial" w:cs="Arial"/>
                <w:sz w:val="24"/>
                <w:szCs w:val="24"/>
              </w:rPr>
              <w:t>21</w:t>
            </w:r>
            <w:r w:rsidR="00584148">
              <w:rPr>
                <w:rFonts w:ascii="Arial" w:eastAsia="Calibri" w:hAnsi="Arial" w:cs="Arial"/>
                <w:sz w:val="24"/>
                <w:szCs w:val="24"/>
              </w:rPr>
              <w:t>, 201</w:t>
            </w:r>
            <w:r>
              <w:rPr>
                <w:rFonts w:ascii="Arial" w:eastAsia="Calibri" w:hAnsi="Arial" w:cs="Arial"/>
                <w:sz w:val="24"/>
                <w:szCs w:val="24"/>
              </w:rPr>
              <w:t>9</w:t>
            </w:r>
          </w:p>
        </w:tc>
      </w:tr>
      <w:tr w:rsidR="00693CB8" w:rsidRPr="004F5B70" w14:paraId="0AFD4180" w14:textId="77777777" w:rsidTr="00835445">
        <w:trPr>
          <w:cantSplit/>
          <w:trHeight w:val="552"/>
          <w:jc w:val="center"/>
        </w:trPr>
        <w:tc>
          <w:tcPr>
            <w:tcW w:w="2933" w:type="pct"/>
            <w:shd w:val="clear" w:color="auto" w:fill="FFFFFF"/>
            <w:vAlign w:val="center"/>
          </w:tcPr>
          <w:p w14:paraId="51E4C60C" w14:textId="77777777" w:rsidR="00693CB8" w:rsidRPr="00693CB8" w:rsidRDefault="00451B7F" w:rsidP="00B82EE1">
            <w:pPr>
              <w:spacing w:after="0" w:line="240" w:lineRule="auto"/>
              <w:rPr>
                <w:rFonts w:ascii="Arial" w:hAnsi="Arial" w:cs="Arial"/>
                <w:sz w:val="24"/>
                <w:szCs w:val="24"/>
              </w:rPr>
            </w:pPr>
            <w:r>
              <w:rPr>
                <w:rFonts w:ascii="Arial" w:hAnsi="Arial" w:cs="Arial"/>
                <w:sz w:val="24"/>
                <w:szCs w:val="24"/>
              </w:rPr>
              <w:t>Non-S</w:t>
            </w:r>
            <w:r w:rsidR="00693CB8" w:rsidRPr="00693CB8">
              <w:rPr>
                <w:rFonts w:ascii="Arial" w:hAnsi="Arial" w:cs="Arial"/>
                <w:sz w:val="24"/>
                <w:szCs w:val="24"/>
              </w:rPr>
              <w:t>ubstantive Changes Due</w:t>
            </w:r>
          </w:p>
        </w:tc>
        <w:tc>
          <w:tcPr>
            <w:tcW w:w="2067" w:type="pct"/>
            <w:shd w:val="clear" w:color="auto" w:fill="auto"/>
            <w:vAlign w:val="center"/>
          </w:tcPr>
          <w:p w14:paraId="508EA282" w14:textId="77777777" w:rsidR="00693CB8" w:rsidRPr="00693CB8" w:rsidRDefault="00584148" w:rsidP="00B82EE1">
            <w:pPr>
              <w:spacing w:after="0" w:line="240" w:lineRule="auto"/>
              <w:jc w:val="right"/>
              <w:rPr>
                <w:rFonts w:ascii="Arial" w:eastAsia="Calibri" w:hAnsi="Arial" w:cs="Arial"/>
                <w:sz w:val="24"/>
                <w:szCs w:val="24"/>
              </w:rPr>
            </w:pPr>
            <w:r>
              <w:rPr>
                <w:rFonts w:ascii="Arial" w:eastAsia="Calibri" w:hAnsi="Arial" w:cs="Arial"/>
                <w:sz w:val="24"/>
                <w:szCs w:val="24"/>
              </w:rPr>
              <w:t>To Be Determined after TCR</w:t>
            </w:r>
          </w:p>
        </w:tc>
      </w:tr>
      <w:tr w:rsidR="00B82EE1" w:rsidRPr="004F5B70" w14:paraId="1C3C80D1" w14:textId="77777777" w:rsidTr="00B71D3B">
        <w:trPr>
          <w:cantSplit/>
          <w:trHeight w:val="552"/>
          <w:jc w:val="center"/>
        </w:trPr>
        <w:tc>
          <w:tcPr>
            <w:tcW w:w="2933" w:type="pct"/>
            <w:tcBorders>
              <w:bottom w:val="single" w:sz="4" w:space="0" w:color="auto"/>
            </w:tcBorders>
            <w:shd w:val="clear" w:color="auto" w:fill="FFFFFF"/>
            <w:vAlign w:val="center"/>
          </w:tcPr>
          <w:p w14:paraId="30C69109" w14:textId="77777777" w:rsidR="00B82EE1" w:rsidRPr="00693CB8" w:rsidRDefault="00B82EE1" w:rsidP="00B82EE1">
            <w:pPr>
              <w:spacing w:after="0" w:line="240" w:lineRule="auto"/>
              <w:rPr>
                <w:rFonts w:ascii="Arial" w:eastAsia="Calibri" w:hAnsi="Arial" w:cs="Arial"/>
                <w:sz w:val="24"/>
                <w:szCs w:val="24"/>
              </w:rPr>
            </w:pPr>
            <w:r w:rsidRPr="00693CB8">
              <w:rPr>
                <w:rFonts w:ascii="Arial" w:eastAsia="Calibri" w:hAnsi="Arial" w:cs="Arial"/>
                <w:sz w:val="24"/>
                <w:szCs w:val="24"/>
              </w:rPr>
              <w:t>Proposal Rating Process and Development of Funding Recommendations</w:t>
            </w:r>
          </w:p>
        </w:tc>
        <w:tc>
          <w:tcPr>
            <w:tcW w:w="2067" w:type="pct"/>
            <w:tcBorders>
              <w:bottom w:val="single" w:sz="4" w:space="0" w:color="auto"/>
            </w:tcBorders>
            <w:shd w:val="clear" w:color="auto" w:fill="auto"/>
            <w:vAlign w:val="center"/>
          </w:tcPr>
          <w:p w14:paraId="4CB6CF53" w14:textId="2C7C14DE" w:rsidR="00B82EE1" w:rsidRPr="00693CB8" w:rsidRDefault="00584148" w:rsidP="00B82EE1">
            <w:pPr>
              <w:spacing w:after="0" w:line="240" w:lineRule="auto"/>
              <w:jc w:val="right"/>
              <w:rPr>
                <w:rFonts w:ascii="Arial" w:eastAsia="Calibri" w:hAnsi="Arial" w:cs="Arial"/>
                <w:sz w:val="24"/>
                <w:szCs w:val="24"/>
              </w:rPr>
            </w:pPr>
            <w:r>
              <w:rPr>
                <w:rFonts w:ascii="Arial" w:eastAsia="Calibri" w:hAnsi="Arial" w:cs="Arial"/>
                <w:sz w:val="24"/>
                <w:szCs w:val="24"/>
              </w:rPr>
              <w:t>Mid-</w:t>
            </w:r>
            <w:r w:rsidR="00736990">
              <w:rPr>
                <w:rFonts w:ascii="Arial" w:eastAsia="Calibri" w:hAnsi="Arial" w:cs="Arial"/>
                <w:sz w:val="24"/>
                <w:szCs w:val="24"/>
              </w:rPr>
              <w:t>July</w:t>
            </w:r>
            <w:r>
              <w:rPr>
                <w:rFonts w:ascii="Arial" w:eastAsia="Calibri" w:hAnsi="Arial" w:cs="Arial"/>
                <w:sz w:val="24"/>
                <w:szCs w:val="24"/>
              </w:rPr>
              <w:t xml:space="preserve"> – Early </w:t>
            </w:r>
            <w:r w:rsidR="00736990">
              <w:rPr>
                <w:rFonts w:ascii="Arial" w:eastAsia="Calibri" w:hAnsi="Arial" w:cs="Arial"/>
                <w:sz w:val="24"/>
                <w:szCs w:val="24"/>
              </w:rPr>
              <w:t>August</w:t>
            </w:r>
            <w:r>
              <w:rPr>
                <w:rFonts w:ascii="Arial" w:eastAsia="Calibri" w:hAnsi="Arial" w:cs="Arial"/>
                <w:sz w:val="24"/>
                <w:szCs w:val="24"/>
              </w:rPr>
              <w:t>, 201</w:t>
            </w:r>
            <w:r w:rsidR="00736990">
              <w:rPr>
                <w:rFonts w:ascii="Arial" w:eastAsia="Calibri" w:hAnsi="Arial" w:cs="Arial"/>
                <w:sz w:val="24"/>
                <w:szCs w:val="24"/>
              </w:rPr>
              <w:t>9</w:t>
            </w:r>
          </w:p>
        </w:tc>
      </w:tr>
      <w:tr w:rsidR="006B3360" w:rsidRPr="004F5B70" w14:paraId="69B15FBB" w14:textId="77777777" w:rsidTr="006B3360">
        <w:trPr>
          <w:cantSplit/>
          <w:trHeight w:val="552"/>
          <w:jc w:val="center"/>
        </w:trPr>
        <w:tc>
          <w:tcPr>
            <w:tcW w:w="2933" w:type="pct"/>
            <w:tcBorders>
              <w:bottom w:val="single" w:sz="4" w:space="0" w:color="auto"/>
            </w:tcBorders>
            <w:shd w:val="clear" w:color="auto" w:fill="FFFFFF"/>
            <w:vAlign w:val="center"/>
          </w:tcPr>
          <w:p w14:paraId="4B61B720" w14:textId="05AA3173" w:rsidR="006B3360" w:rsidRPr="00693CB8" w:rsidRDefault="006B3360" w:rsidP="00B82EE1">
            <w:pPr>
              <w:spacing w:after="0" w:line="240" w:lineRule="auto"/>
              <w:rPr>
                <w:rFonts w:ascii="Arial" w:eastAsia="Calibri" w:hAnsi="Arial" w:cs="Arial"/>
                <w:sz w:val="24"/>
                <w:szCs w:val="24"/>
              </w:rPr>
            </w:pPr>
            <w:r>
              <w:rPr>
                <w:rFonts w:ascii="Arial" w:eastAsia="Calibri" w:hAnsi="Arial" w:cs="Arial"/>
                <w:sz w:val="24"/>
                <w:szCs w:val="24"/>
              </w:rPr>
              <w:t xml:space="preserve">SACJJDP Meeting for approval of Funding Recommendation to BSCC Board. </w:t>
            </w:r>
          </w:p>
        </w:tc>
        <w:tc>
          <w:tcPr>
            <w:tcW w:w="2067" w:type="pct"/>
            <w:tcBorders>
              <w:bottom w:val="single" w:sz="4" w:space="0" w:color="auto"/>
            </w:tcBorders>
            <w:shd w:val="clear" w:color="auto" w:fill="auto"/>
            <w:vAlign w:val="center"/>
          </w:tcPr>
          <w:p w14:paraId="7EBB1213" w14:textId="66C4578F" w:rsidR="006B3360" w:rsidRDefault="006B3360" w:rsidP="00B82EE1">
            <w:pPr>
              <w:spacing w:after="0" w:line="240" w:lineRule="auto"/>
              <w:jc w:val="right"/>
              <w:rPr>
                <w:rFonts w:ascii="Arial" w:eastAsia="Calibri" w:hAnsi="Arial" w:cs="Arial"/>
                <w:sz w:val="24"/>
                <w:szCs w:val="24"/>
              </w:rPr>
            </w:pPr>
            <w:r>
              <w:rPr>
                <w:rFonts w:ascii="Arial" w:eastAsia="Calibri" w:hAnsi="Arial" w:cs="Arial"/>
                <w:sz w:val="24"/>
                <w:szCs w:val="24"/>
              </w:rPr>
              <w:t>August 14, 2019</w:t>
            </w:r>
          </w:p>
        </w:tc>
      </w:tr>
      <w:tr w:rsidR="00B82EE1" w:rsidRPr="004F5B70" w14:paraId="3A9016E7" w14:textId="77777777" w:rsidTr="00835445">
        <w:trPr>
          <w:cantSplit/>
          <w:trHeight w:val="552"/>
          <w:jc w:val="center"/>
        </w:trPr>
        <w:tc>
          <w:tcPr>
            <w:tcW w:w="2933" w:type="pct"/>
            <w:shd w:val="clear" w:color="auto" w:fill="FFFFFF"/>
            <w:vAlign w:val="center"/>
          </w:tcPr>
          <w:p w14:paraId="58268759" w14:textId="77777777" w:rsidR="00B82EE1" w:rsidRPr="006B3360" w:rsidRDefault="00693CB8" w:rsidP="00B82EE1">
            <w:pPr>
              <w:spacing w:after="0" w:line="240" w:lineRule="auto"/>
              <w:rPr>
                <w:rFonts w:ascii="Arial" w:eastAsia="Calibri" w:hAnsi="Arial" w:cs="Arial"/>
                <w:sz w:val="24"/>
                <w:szCs w:val="24"/>
              </w:rPr>
            </w:pPr>
            <w:r w:rsidRPr="006B3360">
              <w:rPr>
                <w:rFonts w:ascii="Arial" w:hAnsi="Arial" w:cs="Arial"/>
                <w:sz w:val="24"/>
                <w:szCs w:val="24"/>
              </w:rPr>
              <w:t>BSCC Board Meeting for Funding Approval</w:t>
            </w:r>
          </w:p>
        </w:tc>
        <w:tc>
          <w:tcPr>
            <w:tcW w:w="2067" w:type="pct"/>
            <w:shd w:val="clear" w:color="auto" w:fill="auto"/>
            <w:vAlign w:val="center"/>
          </w:tcPr>
          <w:p w14:paraId="59234EBA" w14:textId="3E2C5165" w:rsidR="00B82EE1" w:rsidRPr="006B3360" w:rsidRDefault="006B3360" w:rsidP="00B82EE1">
            <w:pPr>
              <w:spacing w:after="0" w:line="240" w:lineRule="auto"/>
              <w:jc w:val="right"/>
              <w:rPr>
                <w:rFonts w:ascii="Arial" w:eastAsia="Calibri" w:hAnsi="Arial" w:cs="Arial"/>
                <w:sz w:val="24"/>
                <w:szCs w:val="24"/>
              </w:rPr>
            </w:pPr>
            <w:r>
              <w:rPr>
                <w:rFonts w:ascii="Arial" w:eastAsia="Calibri" w:hAnsi="Arial" w:cs="Arial"/>
                <w:sz w:val="24"/>
                <w:szCs w:val="24"/>
              </w:rPr>
              <w:t xml:space="preserve">September </w:t>
            </w:r>
            <w:r w:rsidR="00601C89" w:rsidRPr="006B3360">
              <w:rPr>
                <w:rFonts w:ascii="Arial" w:eastAsia="Calibri" w:hAnsi="Arial" w:cs="Arial"/>
                <w:sz w:val="24"/>
                <w:szCs w:val="24"/>
              </w:rPr>
              <w:t>12</w:t>
            </w:r>
            <w:r w:rsidR="00584148" w:rsidRPr="006B3360">
              <w:rPr>
                <w:rFonts w:ascii="Arial" w:eastAsia="Calibri" w:hAnsi="Arial" w:cs="Arial"/>
                <w:sz w:val="24"/>
                <w:szCs w:val="24"/>
              </w:rPr>
              <w:t>, 201</w:t>
            </w:r>
            <w:r w:rsidR="00601C89" w:rsidRPr="006B3360">
              <w:rPr>
                <w:rFonts w:ascii="Arial" w:eastAsia="Calibri" w:hAnsi="Arial" w:cs="Arial"/>
                <w:sz w:val="24"/>
                <w:szCs w:val="24"/>
              </w:rPr>
              <w:t>9</w:t>
            </w:r>
          </w:p>
        </w:tc>
      </w:tr>
      <w:tr w:rsidR="00B82EE1" w:rsidRPr="004F5B70" w14:paraId="7061E4ED" w14:textId="77777777" w:rsidTr="00835445">
        <w:trPr>
          <w:cantSplit/>
          <w:trHeight w:val="552"/>
          <w:jc w:val="center"/>
        </w:trPr>
        <w:tc>
          <w:tcPr>
            <w:tcW w:w="2933" w:type="pct"/>
            <w:tcBorders>
              <w:bottom w:val="single" w:sz="4" w:space="0" w:color="auto"/>
            </w:tcBorders>
            <w:shd w:val="clear" w:color="auto" w:fill="FFFFFF"/>
            <w:vAlign w:val="center"/>
          </w:tcPr>
          <w:p w14:paraId="44CB73E2" w14:textId="77777777" w:rsidR="00B82EE1" w:rsidRPr="00693CB8" w:rsidRDefault="00693CB8" w:rsidP="00B82EE1">
            <w:pPr>
              <w:spacing w:after="0" w:line="240" w:lineRule="auto"/>
              <w:rPr>
                <w:rFonts w:ascii="Arial" w:eastAsia="Calibri" w:hAnsi="Arial" w:cs="Arial"/>
                <w:sz w:val="24"/>
                <w:szCs w:val="24"/>
              </w:rPr>
            </w:pPr>
            <w:r w:rsidRPr="00693CB8">
              <w:rPr>
                <w:rFonts w:ascii="Arial" w:hAnsi="Arial" w:cs="Arial"/>
                <w:sz w:val="24"/>
                <w:szCs w:val="24"/>
              </w:rPr>
              <w:t>Grants Begin/Contracts Expected to Commence</w:t>
            </w:r>
          </w:p>
        </w:tc>
        <w:tc>
          <w:tcPr>
            <w:tcW w:w="2067" w:type="pct"/>
            <w:tcBorders>
              <w:bottom w:val="single" w:sz="4" w:space="0" w:color="auto"/>
            </w:tcBorders>
            <w:shd w:val="clear" w:color="auto" w:fill="auto"/>
            <w:vAlign w:val="center"/>
          </w:tcPr>
          <w:p w14:paraId="4C298862" w14:textId="5C623CC2" w:rsidR="00B82EE1" w:rsidRPr="00693CB8" w:rsidRDefault="00601C89" w:rsidP="00B82EE1">
            <w:pPr>
              <w:spacing w:after="0" w:line="240" w:lineRule="auto"/>
              <w:jc w:val="right"/>
              <w:rPr>
                <w:rFonts w:ascii="Arial" w:eastAsia="Calibri" w:hAnsi="Arial" w:cs="Arial"/>
                <w:sz w:val="24"/>
                <w:szCs w:val="24"/>
              </w:rPr>
            </w:pPr>
            <w:r>
              <w:rPr>
                <w:rFonts w:ascii="Arial" w:eastAsia="Calibri" w:hAnsi="Arial" w:cs="Arial"/>
                <w:sz w:val="24"/>
                <w:szCs w:val="24"/>
              </w:rPr>
              <w:t>October 1</w:t>
            </w:r>
            <w:r w:rsidR="00584148">
              <w:rPr>
                <w:rFonts w:ascii="Arial" w:eastAsia="Calibri" w:hAnsi="Arial" w:cs="Arial"/>
                <w:sz w:val="24"/>
                <w:szCs w:val="24"/>
              </w:rPr>
              <w:t>, 201</w:t>
            </w:r>
            <w:r w:rsidR="001C1C01">
              <w:rPr>
                <w:rFonts w:ascii="Arial" w:eastAsia="Calibri" w:hAnsi="Arial" w:cs="Arial"/>
                <w:sz w:val="24"/>
                <w:szCs w:val="24"/>
              </w:rPr>
              <w:t>9</w:t>
            </w:r>
          </w:p>
        </w:tc>
      </w:tr>
      <w:tr w:rsidR="00B82EE1" w:rsidRPr="00F848F6" w14:paraId="3214C8E4" w14:textId="77777777" w:rsidTr="00835445">
        <w:trPr>
          <w:cantSplit/>
          <w:trHeight w:val="552"/>
          <w:jc w:val="center"/>
        </w:trPr>
        <w:tc>
          <w:tcPr>
            <w:tcW w:w="2933" w:type="pct"/>
            <w:shd w:val="clear" w:color="auto" w:fill="FFFFFF"/>
            <w:vAlign w:val="center"/>
          </w:tcPr>
          <w:p w14:paraId="76984351" w14:textId="77777777" w:rsidR="00B82EE1" w:rsidRPr="00693CB8" w:rsidRDefault="00693CB8" w:rsidP="00B82EE1">
            <w:pPr>
              <w:spacing w:after="0" w:line="240" w:lineRule="auto"/>
              <w:rPr>
                <w:rFonts w:ascii="Arial" w:eastAsia="Calibri" w:hAnsi="Arial" w:cs="Arial"/>
                <w:sz w:val="24"/>
                <w:szCs w:val="24"/>
              </w:rPr>
            </w:pPr>
            <w:r w:rsidRPr="00693CB8">
              <w:rPr>
                <w:rFonts w:ascii="Arial" w:eastAsia="Calibri" w:hAnsi="Arial" w:cs="Arial"/>
                <w:sz w:val="24"/>
                <w:szCs w:val="24"/>
              </w:rPr>
              <w:t xml:space="preserve">Mandatory </w:t>
            </w:r>
            <w:r w:rsidR="00B82EE1" w:rsidRPr="00693CB8">
              <w:rPr>
                <w:rFonts w:ascii="Arial" w:eastAsia="Calibri" w:hAnsi="Arial" w:cs="Arial"/>
                <w:sz w:val="24"/>
                <w:szCs w:val="24"/>
              </w:rPr>
              <w:t>Grantee Orientation</w:t>
            </w:r>
          </w:p>
        </w:tc>
        <w:tc>
          <w:tcPr>
            <w:tcW w:w="2067" w:type="pct"/>
            <w:shd w:val="clear" w:color="auto" w:fill="auto"/>
            <w:vAlign w:val="center"/>
          </w:tcPr>
          <w:p w14:paraId="7829F637" w14:textId="77777777" w:rsidR="00CE567D" w:rsidRDefault="00584148" w:rsidP="00CE567D">
            <w:pPr>
              <w:spacing w:after="0" w:line="240" w:lineRule="auto"/>
              <w:jc w:val="right"/>
              <w:rPr>
                <w:rFonts w:ascii="Arial" w:eastAsia="Calibri" w:hAnsi="Arial" w:cs="Arial"/>
                <w:sz w:val="24"/>
                <w:szCs w:val="24"/>
              </w:rPr>
            </w:pPr>
            <w:r>
              <w:rPr>
                <w:rFonts w:ascii="Arial" w:eastAsia="Calibri" w:hAnsi="Arial" w:cs="Arial"/>
                <w:sz w:val="24"/>
                <w:szCs w:val="24"/>
              </w:rPr>
              <w:t xml:space="preserve">To Be Determined </w:t>
            </w:r>
          </w:p>
          <w:p w14:paraId="4A5B77EE" w14:textId="30884E20" w:rsidR="00B82EE1" w:rsidRPr="00693CB8" w:rsidRDefault="00584148" w:rsidP="00CE567D">
            <w:pPr>
              <w:spacing w:after="0" w:line="240" w:lineRule="auto"/>
              <w:jc w:val="right"/>
              <w:rPr>
                <w:rFonts w:ascii="Arial" w:eastAsia="Calibri" w:hAnsi="Arial" w:cs="Arial"/>
                <w:sz w:val="24"/>
                <w:szCs w:val="24"/>
              </w:rPr>
            </w:pPr>
            <w:r>
              <w:rPr>
                <w:rFonts w:ascii="Arial" w:eastAsia="Calibri" w:hAnsi="Arial" w:cs="Arial"/>
                <w:sz w:val="24"/>
                <w:szCs w:val="24"/>
              </w:rPr>
              <w:t>(</w:t>
            </w:r>
            <w:r w:rsidR="00601C89">
              <w:rPr>
                <w:rFonts w:ascii="Arial" w:eastAsia="Calibri" w:hAnsi="Arial" w:cs="Arial"/>
                <w:sz w:val="24"/>
                <w:szCs w:val="24"/>
              </w:rPr>
              <w:t xml:space="preserve">November </w:t>
            </w:r>
            <w:r>
              <w:rPr>
                <w:rFonts w:ascii="Arial" w:eastAsia="Calibri" w:hAnsi="Arial" w:cs="Arial"/>
                <w:sz w:val="24"/>
                <w:szCs w:val="24"/>
              </w:rPr>
              <w:t>201</w:t>
            </w:r>
            <w:r w:rsidR="00601C89">
              <w:rPr>
                <w:rFonts w:ascii="Arial" w:eastAsia="Calibri" w:hAnsi="Arial" w:cs="Arial"/>
                <w:sz w:val="24"/>
                <w:szCs w:val="24"/>
              </w:rPr>
              <w:t>9)</w:t>
            </w:r>
          </w:p>
        </w:tc>
      </w:tr>
    </w:tbl>
    <w:p w14:paraId="626BAE17" w14:textId="77777777" w:rsidR="004D17A0" w:rsidRDefault="004D17A0">
      <w:pPr>
        <w:rPr>
          <w:rFonts w:ascii="Arial" w:hAnsi="Arial" w:cs="Arial"/>
          <w:sz w:val="24"/>
          <w:szCs w:val="24"/>
        </w:rPr>
        <w:sectPr w:rsidR="004D17A0" w:rsidSect="006B3360">
          <w:headerReference w:type="even" r:id="rId25"/>
          <w:headerReference w:type="default" r:id="rId26"/>
          <w:footerReference w:type="default" r:id="rId27"/>
          <w:headerReference w:type="first" r:id="rId28"/>
          <w:footerReference w:type="first" r:id="rId29"/>
          <w:pgSz w:w="12240" w:h="15840"/>
          <w:pgMar w:top="1440" w:right="1440" w:bottom="900" w:left="1440" w:header="720" w:footer="720" w:gutter="0"/>
          <w:pgNumType w:start="1"/>
          <w:cols w:space="720"/>
        </w:sectPr>
      </w:pPr>
    </w:p>
    <w:tbl>
      <w:tblPr>
        <w:tblpPr w:leftFromText="180" w:rightFromText="180" w:vertAnchor="text" w:horzAnchor="margin" w:tblpY="-2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76923C"/>
        <w:tblLook w:val="04A0" w:firstRow="1" w:lastRow="0" w:firstColumn="1" w:lastColumn="0" w:noHBand="0" w:noVBand="1"/>
      </w:tblPr>
      <w:tblGrid>
        <w:gridCol w:w="9350"/>
      </w:tblGrid>
      <w:tr w:rsidR="00CE5743" w:rsidRPr="00CE5743" w14:paraId="74A83A0E" w14:textId="77777777" w:rsidTr="003A0283">
        <w:trPr>
          <w:trHeight w:val="576"/>
        </w:trPr>
        <w:tc>
          <w:tcPr>
            <w:tcW w:w="9350" w:type="dxa"/>
            <w:shd w:val="clear" w:color="auto" w:fill="FFCC66"/>
            <w:vAlign w:val="center"/>
          </w:tcPr>
          <w:p w14:paraId="58028B56" w14:textId="77777777" w:rsidR="00CE5743" w:rsidRPr="00CE5743" w:rsidRDefault="00CE5743" w:rsidP="00CE5743">
            <w:pPr>
              <w:spacing w:after="0" w:line="240" w:lineRule="auto"/>
              <w:jc w:val="center"/>
              <w:outlineLvl w:val="0"/>
              <w:rPr>
                <w:rFonts w:ascii="Arial" w:hAnsi="Arial" w:cs="Arial"/>
                <w:b/>
                <w:sz w:val="24"/>
                <w:szCs w:val="24"/>
              </w:rPr>
            </w:pPr>
            <w:bookmarkStart w:id="63" w:name="_Toc503372845"/>
            <w:bookmarkStart w:id="64" w:name="_Toc503813820"/>
            <w:bookmarkStart w:id="65" w:name="_Toc503814237"/>
            <w:bookmarkStart w:id="66" w:name="_Toc5276358"/>
            <w:r>
              <w:rPr>
                <w:rFonts w:ascii="Arial" w:hAnsi="Arial" w:cs="Arial"/>
                <w:b/>
                <w:sz w:val="24"/>
                <w:szCs w:val="24"/>
              </w:rPr>
              <w:lastRenderedPageBreak/>
              <w:t>PART II</w:t>
            </w:r>
            <w:r w:rsidRPr="00CE5743">
              <w:rPr>
                <w:rFonts w:ascii="Arial" w:hAnsi="Arial" w:cs="Arial"/>
                <w:b/>
                <w:sz w:val="24"/>
                <w:szCs w:val="24"/>
              </w:rPr>
              <w:t xml:space="preserve">: </w:t>
            </w:r>
            <w:bookmarkEnd w:id="63"/>
            <w:r w:rsidR="00016D27">
              <w:rPr>
                <w:rFonts w:ascii="Arial" w:hAnsi="Arial" w:cs="Arial"/>
                <w:b/>
                <w:sz w:val="24"/>
                <w:szCs w:val="24"/>
              </w:rPr>
              <w:t>PROP</w:t>
            </w:r>
            <w:r w:rsidR="00C9118C">
              <w:rPr>
                <w:rFonts w:ascii="Arial" w:hAnsi="Arial" w:cs="Arial"/>
                <w:b/>
                <w:sz w:val="24"/>
                <w:szCs w:val="24"/>
              </w:rPr>
              <w:t>O</w:t>
            </w:r>
            <w:r w:rsidR="00016D27">
              <w:rPr>
                <w:rFonts w:ascii="Arial" w:hAnsi="Arial" w:cs="Arial"/>
                <w:b/>
                <w:sz w:val="24"/>
                <w:szCs w:val="24"/>
              </w:rPr>
              <w:t>SAL INSTRUCTIONS</w:t>
            </w:r>
            <w:r w:rsidR="00451B7F">
              <w:rPr>
                <w:rFonts w:ascii="Arial" w:hAnsi="Arial" w:cs="Arial"/>
                <w:b/>
                <w:sz w:val="24"/>
                <w:szCs w:val="24"/>
              </w:rPr>
              <w:t xml:space="preserve"> AND RATING FACTORS</w:t>
            </w:r>
            <w:bookmarkEnd w:id="64"/>
            <w:bookmarkEnd w:id="65"/>
            <w:bookmarkEnd w:id="66"/>
          </w:p>
        </w:tc>
      </w:tr>
    </w:tbl>
    <w:p w14:paraId="74C826CA" w14:textId="77777777" w:rsidR="00195163" w:rsidRPr="00195163" w:rsidRDefault="00195163" w:rsidP="00195163">
      <w:pPr>
        <w:pStyle w:val="NoSpacing"/>
        <w:rPr>
          <w:rFonts w:ascii="Arial" w:hAnsi="Arial" w:cs="Arial"/>
          <w:sz w:val="24"/>
          <w:szCs w:val="24"/>
        </w:rPr>
      </w:pPr>
    </w:p>
    <w:p w14:paraId="3D850F64" w14:textId="77777777" w:rsidR="00195163" w:rsidRDefault="003704D1" w:rsidP="00195163">
      <w:pPr>
        <w:pStyle w:val="NoSpacing"/>
        <w:rPr>
          <w:rFonts w:ascii="Arial" w:hAnsi="Arial" w:cs="Arial"/>
          <w:sz w:val="24"/>
          <w:szCs w:val="24"/>
        </w:rPr>
      </w:pPr>
      <w:r>
        <w:rPr>
          <w:rFonts w:ascii="Arial" w:hAnsi="Arial" w:cs="Arial"/>
          <w:sz w:val="24"/>
          <w:szCs w:val="24"/>
        </w:rPr>
        <w:t>The following section contains pertinent information on how to complete the Request for Proposal package to the BSCC.  Submittal information is contained in Part I</w:t>
      </w:r>
      <w:r w:rsidRPr="00451B7F">
        <w:rPr>
          <w:rFonts w:ascii="Arial" w:hAnsi="Arial" w:cs="Arial"/>
          <w:sz w:val="24"/>
          <w:szCs w:val="24"/>
        </w:rPr>
        <w:t xml:space="preserve">, </w:t>
      </w:r>
      <w:r w:rsidR="00451B7F" w:rsidRPr="00451B7F">
        <w:rPr>
          <w:rFonts w:ascii="Arial" w:hAnsi="Arial" w:cs="Arial"/>
          <w:sz w:val="24"/>
          <w:szCs w:val="24"/>
        </w:rPr>
        <w:t>page 1</w:t>
      </w:r>
      <w:r w:rsidRPr="00451B7F">
        <w:rPr>
          <w:rFonts w:ascii="Arial" w:hAnsi="Arial" w:cs="Arial"/>
          <w:sz w:val="24"/>
          <w:szCs w:val="24"/>
        </w:rPr>
        <w:t>.</w:t>
      </w:r>
    </w:p>
    <w:p w14:paraId="34AC3A7B" w14:textId="77777777" w:rsidR="00451B7F" w:rsidRDefault="00451B7F" w:rsidP="00451B7F">
      <w:pPr>
        <w:pStyle w:val="NoSpacing"/>
        <w:rPr>
          <w:rFonts w:ascii="Arial" w:eastAsiaTheme="minorHAnsi" w:hAnsi="Arial" w:cs="Arial"/>
          <w:sz w:val="24"/>
          <w:szCs w:val="24"/>
        </w:rPr>
      </w:pPr>
    </w:p>
    <w:p w14:paraId="4E4C61A4" w14:textId="77777777" w:rsidR="00451B7F" w:rsidRPr="00195163" w:rsidRDefault="00451B7F" w:rsidP="00AB01C9">
      <w:pPr>
        <w:pStyle w:val="NoSpacing"/>
        <w:numPr>
          <w:ilvl w:val="0"/>
          <w:numId w:val="46"/>
        </w:numPr>
        <w:rPr>
          <w:rFonts w:ascii="Arial" w:hAnsi="Arial" w:cs="Arial"/>
          <w:sz w:val="24"/>
          <w:szCs w:val="24"/>
        </w:rPr>
      </w:pPr>
      <w:r>
        <w:rPr>
          <w:rFonts w:ascii="Arial" w:hAnsi="Arial" w:cs="Arial"/>
          <w:sz w:val="24"/>
          <w:szCs w:val="24"/>
        </w:rPr>
        <w:t>Proposal Abstract</w:t>
      </w:r>
    </w:p>
    <w:p w14:paraId="634AAC10" w14:textId="77777777" w:rsidR="00195163" w:rsidRPr="00195163" w:rsidRDefault="00195163" w:rsidP="00195163">
      <w:pPr>
        <w:pStyle w:val="NoSpacing"/>
        <w:rPr>
          <w:rFonts w:ascii="Arial" w:hAnsi="Arial" w:cs="Arial"/>
          <w:sz w:val="24"/>
          <w:szCs w:val="24"/>
        </w:rPr>
      </w:pPr>
    </w:p>
    <w:p w14:paraId="42B7D9B3" w14:textId="77777777" w:rsidR="00451B7F" w:rsidRDefault="00195163" w:rsidP="00AB01C9">
      <w:pPr>
        <w:pStyle w:val="NoSpacing"/>
        <w:numPr>
          <w:ilvl w:val="0"/>
          <w:numId w:val="46"/>
        </w:numPr>
        <w:rPr>
          <w:rFonts w:ascii="Arial" w:hAnsi="Arial" w:cs="Arial"/>
          <w:sz w:val="24"/>
          <w:szCs w:val="24"/>
        </w:rPr>
      </w:pPr>
      <w:r w:rsidRPr="00195163">
        <w:rPr>
          <w:rFonts w:ascii="Arial" w:hAnsi="Arial" w:cs="Arial"/>
          <w:sz w:val="24"/>
          <w:szCs w:val="24"/>
        </w:rPr>
        <w:t xml:space="preserve">Proposal Narrative </w:t>
      </w:r>
      <w:r w:rsidR="00D4284A">
        <w:rPr>
          <w:rFonts w:ascii="Arial" w:hAnsi="Arial" w:cs="Arial"/>
          <w:sz w:val="24"/>
          <w:szCs w:val="24"/>
        </w:rPr>
        <w:t>Sections</w:t>
      </w:r>
    </w:p>
    <w:p w14:paraId="2227737B" w14:textId="77777777" w:rsidR="00D4284A" w:rsidRPr="00451B7F" w:rsidRDefault="00D4284A" w:rsidP="00D4284A">
      <w:pPr>
        <w:pStyle w:val="NoSpacing"/>
        <w:rPr>
          <w:rFonts w:ascii="Arial" w:hAnsi="Arial" w:cs="Arial"/>
          <w:sz w:val="24"/>
          <w:szCs w:val="24"/>
        </w:rPr>
      </w:pPr>
    </w:p>
    <w:p w14:paraId="5E860C26" w14:textId="77777777" w:rsidR="00451B7F" w:rsidRDefault="00451B7F" w:rsidP="00AB01C9">
      <w:pPr>
        <w:pStyle w:val="NoSpacing"/>
        <w:numPr>
          <w:ilvl w:val="1"/>
          <w:numId w:val="46"/>
        </w:numPr>
        <w:rPr>
          <w:rFonts w:ascii="Arial" w:hAnsi="Arial" w:cs="Arial"/>
          <w:sz w:val="24"/>
          <w:szCs w:val="24"/>
        </w:rPr>
      </w:pPr>
      <w:r>
        <w:rPr>
          <w:rFonts w:ascii="Arial" w:hAnsi="Arial" w:cs="Arial"/>
          <w:sz w:val="24"/>
          <w:szCs w:val="24"/>
        </w:rPr>
        <w:t>Project Need</w:t>
      </w:r>
    </w:p>
    <w:p w14:paraId="578CFF2C" w14:textId="77777777" w:rsidR="00D4284A" w:rsidRDefault="00D4284A" w:rsidP="00D4284A">
      <w:pPr>
        <w:pStyle w:val="NoSpacing"/>
        <w:ind w:left="1440"/>
        <w:rPr>
          <w:rFonts w:ascii="Arial" w:hAnsi="Arial" w:cs="Arial"/>
          <w:sz w:val="24"/>
          <w:szCs w:val="24"/>
        </w:rPr>
      </w:pPr>
    </w:p>
    <w:p w14:paraId="57260E01" w14:textId="77777777" w:rsidR="00451B7F" w:rsidRDefault="00451B7F" w:rsidP="00AB01C9">
      <w:pPr>
        <w:pStyle w:val="NoSpacing"/>
        <w:numPr>
          <w:ilvl w:val="1"/>
          <w:numId w:val="46"/>
        </w:numPr>
        <w:rPr>
          <w:rFonts w:ascii="Arial" w:hAnsi="Arial" w:cs="Arial"/>
          <w:sz w:val="24"/>
          <w:szCs w:val="24"/>
        </w:rPr>
      </w:pPr>
      <w:r>
        <w:rPr>
          <w:rFonts w:ascii="Arial" w:hAnsi="Arial" w:cs="Arial"/>
          <w:sz w:val="24"/>
          <w:szCs w:val="24"/>
        </w:rPr>
        <w:t xml:space="preserve">Project </w:t>
      </w:r>
      <w:r w:rsidR="00D4284A">
        <w:rPr>
          <w:rFonts w:ascii="Arial" w:hAnsi="Arial" w:cs="Arial"/>
          <w:sz w:val="24"/>
          <w:szCs w:val="24"/>
        </w:rPr>
        <w:t>Description and Work Plan</w:t>
      </w:r>
    </w:p>
    <w:p w14:paraId="69F42017" w14:textId="77777777" w:rsidR="00D4284A" w:rsidRDefault="00D4284A" w:rsidP="00D4284A">
      <w:pPr>
        <w:pStyle w:val="NoSpacing"/>
        <w:ind w:left="1440"/>
        <w:rPr>
          <w:rFonts w:ascii="Arial" w:hAnsi="Arial" w:cs="Arial"/>
          <w:sz w:val="24"/>
          <w:szCs w:val="24"/>
        </w:rPr>
      </w:pPr>
    </w:p>
    <w:p w14:paraId="5580097E" w14:textId="39C13B16" w:rsidR="00D4284A" w:rsidRDefault="00D4284A" w:rsidP="00AB01C9">
      <w:pPr>
        <w:pStyle w:val="NoSpacing"/>
        <w:numPr>
          <w:ilvl w:val="1"/>
          <w:numId w:val="46"/>
        </w:numPr>
        <w:rPr>
          <w:rFonts w:ascii="Arial" w:hAnsi="Arial" w:cs="Arial"/>
          <w:sz w:val="24"/>
          <w:szCs w:val="24"/>
        </w:rPr>
      </w:pPr>
      <w:r>
        <w:rPr>
          <w:rFonts w:ascii="Arial" w:hAnsi="Arial" w:cs="Arial"/>
          <w:sz w:val="24"/>
          <w:szCs w:val="24"/>
        </w:rPr>
        <w:t>Pro</w:t>
      </w:r>
      <w:r w:rsidR="00D11985">
        <w:rPr>
          <w:rFonts w:ascii="Arial" w:hAnsi="Arial" w:cs="Arial"/>
          <w:sz w:val="24"/>
          <w:szCs w:val="24"/>
        </w:rPr>
        <w:t>gram Goals and Objectives</w:t>
      </w:r>
    </w:p>
    <w:p w14:paraId="2BF8F945" w14:textId="77777777" w:rsidR="00D4284A" w:rsidRDefault="00D4284A" w:rsidP="00D4284A">
      <w:pPr>
        <w:pStyle w:val="NoSpacing"/>
        <w:ind w:left="1440"/>
        <w:rPr>
          <w:rFonts w:ascii="Arial" w:hAnsi="Arial" w:cs="Arial"/>
          <w:sz w:val="24"/>
          <w:szCs w:val="24"/>
        </w:rPr>
      </w:pPr>
    </w:p>
    <w:p w14:paraId="097FA562" w14:textId="4504944F" w:rsidR="00D4284A" w:rsidRDefault="00D11985" w:rsidP="00AB01C9">
      <w:pPr>
        <w:pStyle w:val="NoSpacing"/>
        <w:numPr>
          <w:ilvl w:val="1"/>
          <w:numId w:val="46"/>
        </w:numPr>
        <w:rPr>
          <w:rFonts w:ascii="Arial" w:hAnsi="Arial" w:cs="Arial"/>
          <w:sz w:val="24"/>
          <w:szCs w:val="24"/>
        </w:rPr>
      </w:pPr>
      <w:r>
        <w:rPr>
          <w:rFonts w:ascii="Arial" w:hAnsi="Arial" w:cs="Arial"/>
          <w:sz w:val="24"/>
          <w:szCs w:val="24"/>
        </w:rPr>
        <w:t>Program Evaluation</w:t>
      </w:r>
    </w:p>
    <w:p w14:paraId="00F867DD" w14:textId="77777777" w:rsidR="00D4284A" w:rsidRDefault="00D4284A" w:rsidP="00D4284A">
      <w:pPr>
        <w:pStyle w:val="NoSpacing"/>
        <w:ind w:left="1440"/>
        <w:rPr>
          <w:rFonts w:ascii="Arial" w:hAnsi="Arial" w:cs="Arial"/>
          <w:sz w:val="24"/>
          <w:szCs w:val="24"/>
        </w:rPr>
      </w:pPr>
    </w:p>
    <w:p w14:paraId="54B532CB" w14:textId="5BBA78F5" w:rsidR="00D4284A" w:rsidRPr="00D4284A" w:rsidRDefault="00D11985" w:rsidP="00AB01C9">
      <w:pPr>
        <w:pStyle w:val="NoSpacing"/>
        <w:numPr>
          <w:ilvl w:val="1"/>
          <w:numId w:val="46"/>
        </w:numPr>
        <w:rPr>
          <w:rFonts w:ascii="Arial" w:hAnsi="Arial" w:cs="Arial"/>
          <w:sz w:val="24"/>
          <w:szCs w:val="24"/>
        </w:rPr>
      </w:pPr>
      <w:r>
        <w:rPr>
          <w:rFonts w:ascii="Arial" w:hAnsi="Arial" w:cs="Arial"/>
          <w:sz w:val="24"/>
          <w:szCs w:val="24"/>
        </w:rPr>
        <w:t>Program Budget</w:t>
      </w:r>
    </w:p>
    <w:p w14:paraId="466A87B7" w14:textId="77777777" w:rsidR="00195163" w:rsidRPr="00195163" w:rsidRDefault="00195163" w:rsidP="00195163">
      <w:pPr>
        <w:pStyle w:val="NoSpacing"/>
        <w:rPr>
          <w:rFonts w:ascii="Arial" w:hAnsi="Arial" w:cs="Arial"/>
          <w:sz w:val="24"/>
          <w:szCs w:val="24"/>
        </w:rPr>
      </w:pPr>
    </w:p>
    <w:p w14:paraId="1D0D3C0F" w14:textId="77777777" w:rsidR="00D4284A" w:rsidRPr="00547DB5" w:rsidRDefault="00D4284A" w:rsidP="00547DB5">
      <w:pPr>
        <w:pStyle w:val="NoSpacing"/>
        <w:rPr>
          <w:rFonts w:ascii="Arial" w:hAnsi="Arial" w:cs="Arial"/>
          <w:sz w:val="24"/>
          <w:szCs w:val="24"/>
        </w:rPr>
      </w:pPr>
    </w:p>
    <w:p w14:paraId="0217864E" w14:textId="77777777" w:rsidR="00D4284A" w:rsidRDefault="00D4284A" w:rsidP="00D4284A">
      <w:pPr>
        <w:pStyle w:val="NoSpacing"/>
        <w:ind w:left="720"/>
        <w:rPr>
          <w:rFonts w:ascii="Arial" w:hAnsi="Arial" w:cs="Arial"/>
          <w:sz w:val="24"/>
          <w:szCs w:val="24"/>
        </w:rPr>
      </w:pPr>
    </w:p>
    <w:p w14:paraId="5B8817CE" w14:textId="77777777" w:rsidR="00771828" w:rsidRDefault="00771828" w:rsidP="003704D1">
      <w:pPr>
        <w:pStyle w:val="NoSpacing"/>
        <w:jc w:val="center"/>
        <w:rPr>
          <w:rFonts w:ascii="Arial" w:hAnsi="Arial" w:cs="Arial"/>
          <w:b/>
          <w:sz w:val="24"/>
          <w:szCs w:val="24"/>
        </w:rPr>
      </w:pPr>
      <w:r>
        <w:rPr>
          <w:rFonts w:ascii="Arial" w:hAnsi="Arial" w:cs="Arial"/>
          <w:b/>
          <w:sz w:val="24"/>
          <w:szCs w:val="24"/>
        </w:rPr>
        <w:t>***</w:t>
      </w:r>
      <w:r w:rsidRPr="003704D1">
        <w:rPr>
          <w:rFonts w:ascii="Arial" w:hAnsi="Arial" w:cs="Arial"/>
          <w:b/>
          <w:sz w:val="24"/>
          <w:szCs w:val="24"/>
        </w:rPr>
        <w:t xml:space="preserve">THE ENTIRE REQUEST FOR PROPOSALS PACKAGE FOR SUBMITTAL </w:t>
      </w:r>
    </w:p>
    <w:p w14:paraId="0F061FE5" w14:textId="77777777" w:rsidR="00100098" w:rsidRPr="003704D1" w:rsidRDefault="00771828" w:rsidP="003704D1">
      <w:pPr>
        <w:pStyle w:val="NoSpacing"/>
        <w:jc w:val="center"/>
        <w:rPr>
          <w:rFonts w:ascii="Arial" w:hAnsi="Arial" w:cs="Arial"/>
          <w:b/>
          <w:sz w:val="24"/>
          <w:szCs w:val="24"/>
        </w:rPr>
      </w:pPr>
      <w:r w:rsidRPr="003704D1">
        <w:rPr>
          <w:rFonts w:ascii="Arial" w:hAnsi="Arial" w:cs="Arial"/>
          <w:b/>
          <w:sz w:val="24"/>
          <w:szCs w:val="24"/>
        </w:rPr>
        <w:t xml:space="preserve">TO THE BSCC IS CONTAINED AT THE END OF THIS </w:t>
      </w:r>
      <w:r>
        <w:rPr>
          <w:rFonts w:ascii="Arial" w:hAnsi="Arial" w:cs="Arial"/>
          <w:b/>
          <w:sz w:val="24"/>
          <w:szCs w:val="24"/>
        </w:rPr>
        <w:t xml:space="preserve">ENTIRE </w:t>
      </w:r>
      <w:r w:rsidRPr="003704D1">
        <w:rPr>
          <w:rFonts w:ascii="Arial" w:hAnsi="Arial" w:cs="Arial"/>
          <w:b/>
          <w:sz w:val="24"/>
          <w:szCs w:val="24"/>
        </w:rPr>
        <w:t>DOCUMENT.</w:t>
      </w:r>
      <w:r>
        <w:rPr>
          <w:rFonts w:ascii="Arial" w:hAnsi="Arial" w:cs="Arial"/>
          <w:b/>
          <w:sz w:val="24"/>
          <w:szCs w:val="24"/>
        </w:rPr>
        <w:t>***</w:t>
      </w:r>
    </w:p>
    <w:p w14:paraId="79024770" w14:textId="77777777" w:rsidR="00122FF2" w:rsidRPr="00195163" w:rsidRDefault="00122FF2" w:rsidP="00195163">
      <w:pPr>
        <w:spacing w:after="0" w:line="240" w:lineRule="auto"/>
        <w:rPr>
          <w:rFonts w:ascii="Arial" w:hAnsi="Arial" w:cs="Arial"/>
          <w:sz w:val="32"/>
          <w:szCs w:val="24"/>
        </w:rPr>
      </w:pPr>
      <w:r w:rsidRPr="00195163">
        <w:rPr>
          <w:rFonts w:ascii="Arial" w:hAnsi="Arial" w:cs="Arial"/>
          <w:sz w:val="32"/>
          <w:szCs w:val="24"/>
        </w:rPr>
        <w:br w:type="page"/>
      </w:r>
    </w:p>
    <w:p w14:paraId="677B9D2E" w14:textId="77777777" w:rsidR="003704D1" w:rsidRPr="00CB58BF" w:rsidRDefault="003704D1" w:rsidP="003704D1">
      <w:pPr>
        <w:spacing w:after="0" w:line="240" w:lineRule="auto"/>
        <w:jc w:val="both"/>
        <w:rPr>
          <w:rFonts w:ascii="Arial" w:hAnsi="Arial" w:cs="Arial"/>
          <w:sz w:val="8"/>
          <w:szCs w:val="8"/>
          <w:u w:val="single"/>
        </w:rPr>
      </w:pPr>
    </w:p>
    <w:tbl>
      <w:tblPr>
        <w:tblpPr w:leftFromText="180" w:rightFromText="180" w:bottomFromText="20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704D1" w14:paraId="07452935" w14:textId="77777777" w:rsidTr="003D6620">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C49D38B" w14:textId="77777777" w:rsidR="003704D1" w:rsidRPr="00631E00" w:rsidRDefault="003704D1" w:rsidP="00631E00">
            <w:pPr>
              <w:pStyle w:val="Heading2"/>
              <w:rPr>
                <w:rFonts w:ascii="Arial" w:hAnsi="Arial" w:cs="Arial"/>
                <w:b/>
              </w:rPr>
            </w:pPr>
            <w:bookmarkStart w:id="67" w:name="_Toc503814238"/>
            <w:bookmarkStart w:id="68" w:name="_Toc5276359"/>
            <w:r w:rsidRPr="00631E00">
              <w:rPr>
                <w:rFonts w:ascii="Arial" w:hAnsi="Arial" w:cs="Arial"/>
                <w:b/>
                <w:color w:val="FFFFFF" w:themeColor="background1"/>
                <w:sz w:val="24"/>
              </w:rPr>
              <w:t>Proposal Abstract</w:t>
            </w:r>
            <w:bookmarkEnd w:id="67"/>
            <w:bookmarkEnd w:id="68"/>
            <w:r w:rsidRPr="00631E00">
              <w:rPr>
                <w:rFonts w:ascii="Arial" w:hAnsi="Arial" w:cs="Arial"/>
                <w:b/>
                <w:color w:val="FFFFFF" w:themeColor="background1"/>
                <w:sz w:val="24"/>
              </w:rPr>
              <w:t xml:space="preserve"> </w:t>
            </w:r>
          </w:p>
        </w:tc>
      </w:tr>
    </w:tbl>
    <w:p w14:paraId="034A8217" w14:textId="5A51C210" w:rsidR="00BE79EB" w:rsidRDefault="006B6355" w:rsidP="00C1320B">
      <w:pPr>
        <w:spacing w:after="0" w:line="240" w:lineRule="auto"/>
        <w:jc w:val="both"/>
        <w:rPr>
          <w:rFonts w:ascii="Arial" w:hAnsi="Arial" w:cs="Arial"/>
          <w:sz w:val="24"/>
          <w:szCs w:val="24"/>
        </w:rPr>
      </w:pPr>
      <w:r>
        <w:rPr>
          <w:rFonts w:ascii="Arial" w:hAnsi="Arial" w:cs="Arial"/>
          <w:sz w:val="24"/>
          <w:szCs w:val="24"/>
          <w:u w:val="single"/>
        </w:rPr>
        <w:t>Instructions</w:t>
      </w:r>
      <w:r>
        <w:rPr>
          <w:rFonts w:ascii="Arial" w:hAnsi="Arial" w:cs="Arial"/>
          <w:sz w:val="24"/>
          <w:szCs w:val="24"/>
        </w:rPr>
        <w:t xml:space="preserve">: </w:t>
      </w:r>
      <w:r w:rsidR="00CB58BF">
        <w:rPr>
          <w:rFonts w:ascii="Arial" w:hAnsi="Arial" w:cs="Arial"/>
          <w:sz w:val="24"/>
          <w:szCs w:val="24"/>
        </w:rPr>
        <w:t xml:space="preserve">Provide </w:t>
      </w:r>
      <w:proofErr w:type="gramStart"/>
      <w:r w:rsidR="00CB58BF">
        <w:rPr>
          <w:rFonts w:ascii="Arial" w:hAnsi="Arial" w:cs="Arial"/>
          <w:sz w:val="24"/>
          <w:szCs w:val="24"/>
        </w:rPr>
        <w:t>a brief summary</w:t>
      </w:r>
      <w:proofErr w:type="gramEnd"/>
      <w:r w:rsidR="00CB58BF">
        <w:rPr>
          <w:rFonts w:ascii="Arial" w:hAnsi="Arial" w:cs="Arial"/>
          <w:sz w:val="24"/>
          <w:szCs w:val="24"/>
        </w:rPr>
        <w:t xml:space="preserve"> of the proposed project. </w:t>
      </w:r>
      <w:r>
        <w:rPr>
          <w:rFonts w:ascii="Arial" w:hAnsi="Arial" w:cs="Arial"/>
          <w:sz w:val="24"/>
          <w:szCs w:val="24"/>
        </w:rPr>
        <w:t xml:space="preserve">The Proposal Abstract must be submitted in Arial 12-point font with one-inch margins on all four sides. Narrative must be </w:t>
      </w:r>
      <w:r w:rsidR="00247AD6">
        <w:rPr>
          <w:rFonts w:ascii="Arial" w:hAnsi="Arial" w:cs="Arial"/>
          <w:sz w:val="24"/>
          <w:szCs w:val="24"/>
        </w:rPr>
        <w:t>1.5-line</w:t>
      </w:r>
      <w:r w:rsidRPr="00525230">
        <w:rPr>
          <w:rFonts w:ascii="Arial" w:hAnsi="Arial" w:cs="Arial"/>
          <w:sz w:val="24"/>
          <w:szCs w:val="24"/>
        </w:rPr>
        <w:t xml:space="preserve"> spaced</w:t>
      </w:r>
      <w:r>
        <w:rPr>
          <w:rFonts w:ascii="Arial" w:hAnsi="Arial" w:cs="Arial"/>
          <w:sz w:val="24"/>
          <w:szCs w:val="24"/>
        </w:rPr>
        <w:t xml:space="preserve"> and cannot exceed </w:t>
      </w:r>
      <w:r w:rsidRPr="00525230">
        <w:rPr>
          <w:rFonts w:ascii="Arial" w:hAnsi="Arial" w:cs="Arial"/>
          <w:b/>
          <w:sz w:val="24"/>
          <w:szCs w:val="24"/>
          <w:shd w:val="clear" w:color="auto" w:fill="FFFFFF" w:themeFill="background1"/>
        </w:rPr>
        <w:t xml:space="preserve">1 </w:t>
      </w:r>
      <w:r w:rsidRPr="00525230">
        <w:rPr>
          <w:rFonts w:ascii="Arial" w:hAnsi="Arial" w:cs="Arial"/>
          <w:b/>
          <w:bCs/>
          <w:sz w:val="24"/>
          <w:szCs w:val="24"/>
          <w:shd w:val="clear" w:color="auto" w:fill="FFFFFF" w:themeFill="background1"/>
        </w:rPr>
        <w:t>page</w:t>
      </w:r>
      <w:r>
        <w:rPr>
          <w:rFonts w:ascii="Arial" w:hAnsi="Arial" w:cs="Arial"/>
          <w:b/>
          <w:bCs/>
          <w:sz w:val="24"/>
          <w:szCs w:val="24"/>
        </w:rPr>
        <w:t xml:space="preserve"> </w:t>
      </w:r>
      <w:r>
        <w:rPr>
          <w:rFonts w:ascii="Arial" w:hAnsi="Arial" w:cs="Arial"/>
          <w:sz w:val="24"/>
          <w:szCs w:val="24"/>
        </w:rPr>
        <w:t>in length.</w:t>
      </w:r>
      <w:r w:rsidR="00CB58BF">
        <w:rPr>
          <w:rFonts w:ascii="Arial" w:hAnsi="Arial" w:cs="Arial"/>
          <w:sz w:val="24"/>
          <w:szCs w:val="24"/>
        </w:rPr>
        <w:t xml:space="preserve"> </w:t>
      </w:r>
      <w:r w:rsidR="00451B7F">
        <w:rPr>
          <w:rFonts w:ascii="Arial" w:hAnsi="Arial" w:cs="Arial"/>
          <w:sz w:val="24"/>
          <w:szCs w:val="24"/>
        </w:rPr>
        <w:t>This section will not be included in the rating of the Proposal.</w:t>
      </w:r>
    </w:p>
    <w:p w14:paraId="5C6D69CC" w14:textId="77777777" w:rsidR="00CB58BF" w:rsidRDefault="00CB58BF" w:rsidP="00C1320B">
      <w:pPr>
        <w:spacing w:after="0" w:line="240" w:lineRule="auto"/>
        <w:jc w:val="both"/>
        <w:rPr>
          <w:rFonts w:ascii="Arial" w:hAnsi="Arial" w:cs="Arial"/>
          <w:sz w:val="24"/>
          <w:szCs w:val="24"/>
          <w:u w:val="single"/>
        </w:rPr>
      </w:pPr>
    </w:p>
    <w:p w14:paraId="6C808EDA" w14:textId="77777777" w:rsidR="006B6355" w:rsidRPr="00CB58BF" w:rsidRDefault="006B6355" w:rsidP="00C1320B">
      <w:pPr>
        <w:spacing w:after="0" w:line="240" w:lineRule="auto"/>
        <w:jc w:val="both"/>
        <w:rPr>
          <w:rFonts w:ascii="Arial" w:hAnsi="Arial" w:cs="Arial"/>
          <w:sz w:val="8"/>
          <w:szCs w:val="8"/>
          <w:u w:val="single"/>
        </w:rPr>
      </w:pPr>
    </w:p>
    <w:tbl>
      <w:tblPr>
        <w:tblpPr w:leftFromText="180" w:rightFromText="180" w:bottomFromText="20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6B6355" w14:paraId="49D5A61A" w14:textId="77777777" w:rsidTr="008348CF">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AF52693" w14:textId="00C8F4CC" w:rsidR="006B6355" w:rsidRPr="00631E00" w:rsidRDefault="004A3C33" w:rsidP="00631E00">
            <w:pPr>
              <w:pStyle w:val="Heading2"/>
              <w:rPr>
                <w:rFonts w:ascii="Arial" w:hAnsi="Arial" w:cs="Arial"/>
                <w:b/>
                <w:sz w:val="24"/>
                <w:szCs w:val="24"/>
              </w:rPr>
            </w:pPr>
            <w:bookmarkStart w:id="69" w:name="_Toc503814239"/>
            <w:bookmarkStart w:id="70" w:name="_Toc5276360"/>
            <w:r>
              <w:rPr>
                <w:rFonts w:ascii="Arial" w:hAnsi="Arial" w:cs="Arial"/>
                <w:b/>
                <w:color w:val="FFFFFF" w:themeColor="background1"/>
                <w:sz w:val="24"/>
                <w:szCs w:val="24"/>
              </w:rPr>
              <w:t xml:space="preserve">Instructions for Program </w:t>
            </w:r>
            <w:r w:rsidR="006B6355" w:rsidRPr="00631E00">
              <w:rPr>
                <w:rFonts w:ascii="Arial" w:hAnsi="Arial" w:cs="Arial"/>
                <w:b/>
                <w:color w:val="FFFFFF" w:themeColor="background1"/>
                <w:sz w:val="24"/>
                <w:szCs w:val="24"/>
              </w:rPr>
              <w:t>Proposal Narrative</w:t>
            </w:r>
            <w:bookmarkEnd w:id="69"/>
            <w:r>
              <w:rPr>
                <w:rFonts w:ascii="Arial" w:hAnsi="Arial" w:cs="Arial"/>
                <w:b/>
                <w:color w:val="FFFFFF" w:themeColor="background1"/>
                <w:sz w:val="24"/>
                <w:szCs w:val="24"/>
              </w:rPr>
              <w:t xml:space="preserve"> and Program Budget</w:t>
            </w:r>
            <w:bookmarkEnd w:id="70"/>
            <w:r w:rsidR="006B6355" w:rsidRPr="00631E00">
              <w:rPr>
                <w:rFonts w:ascii="Arial" w:hAnsi="Arial" w:cs="Arial"/>
                <w:b/>
                <w:color w:val="FFFFFF" w:themeColor="background1"/>
                <w:sz w:val="24"/>
                <w:szCs w:val="24"/>
              </w:rPr>
              <w:t xml:space="preserve"> </w:t>
            </w:r>
          </w:p>
        </w:tc>
      </w:tr>
    </w:tbl>
    <w:p w14:paraId="2451FEFA" w14:textId="1E020B9F" w:rsidR="00ED6DDE" w:rsidRDefault="00FE7A0A" w:rsidP="00C1320B">
      <w:pPr>
        <w:spacing w:after="0" w:line="240" w:lineRule="auto"/>
        <w:jc w:val="both"/>
        <w:rPr>
          <w:rFonts w:ascii="Arial" w:hAnsi="Arial" w:cs="Arial"/>
          <w:color w:val="000000" w:themeColor="text1"/>
          <w:sz w:val="24"/>
          <w:szCs w:val="24"/>
        </w:rPr>
      </w:pPr>
      <w:r>
        <w:rPr>
          <w:rFonts w:ascii="Arial" w:hAnsi="Arial" w:cs="Arial"/>
          <w:sz w:val="24"/>
          <w:szCs w:val="24"/>
          <w:u w:val="single"/>
        </w:rPr>
        <w:t>Instructions</w:t>
      </w:r>
      <w:r w:rsidR="00EC3C28">
        <w:rPr>
          <w:rFonts w:ascii="Arial" w:hAnsi="Arial" w:cs="Arial"/>
          <w:sz w:val="24"/>
          <w:szCs w:val="24"/>
        </w:rPr>
        <w:t>: The Proposal N</w:t>
      </w:r>
      <w:r>
        <w:rPr>
          <w:rFonts w:ascii="Arial" w:hAnsi="Arial" w:cs="Arial"/>
          <w:sz w:val="24"/>
          <w:szCs w:val="24"/>
        </w:rPr>
        <w:t>arrative</w:t>
      </w:r>
      <w:r w:rsidR="00EC3C28">
        <w:rPr>
          <w:rFonts w:ascii="Arial" w:hAnsi="Arial" w:cs="Arial"/>
          <w:sz w:val="24"/>
          <w:szCs w:val="24"/>
        </w:rPr>
        <w:t xml:space="preserve"> section</w:t>
      </w:r>
      <w:r>
        <w:rPr>
          <w:rFonts w:ascii="Arial" w:hAnsi="Arial" w:cs="Arial"/>
          <w:sz w:val="24"/>
          <w:szCs w:val="24"/>
        </w:rPr>
        <w:t xml:space="preserve"> must be submitted in Arial 12-point font with one-inch margins on all four sides. The narrative must be </w:t>
      </w:r>
      <w:r w:rsidR="00247AD6">
        <w:rPr>
          <w:rFonts w:ascii="Arial" w:hAnsi="Arial" w:cs="Arial"/>
          <w:sz w:val="24"/>
          <w:szCs w:val="24"/>
        </w:rPr>
        <w:t>1.5-line</w:t>
      </w:r>
      <w:r w:rsidR="00BB55C3" w:rsidRPr="00525230">
        <w:rPr>
          <w:rFonts w:ascii="Arial" w:hAnsi="Arial" w:cs="Arial"/>
          <w:sz w:val="24"/>
          <w:szCs w:val="24"/>
        </w:rPr>
        <w:t xml:space="preserve"> </w:t>
      </w:r>
      <w:r w:rsidR="00CD1DE8" w:rsidRPr="00525230">
        <w:rPr>
          <w:rFonts w:ascii="Arial" w:hAnsi="Arial" w:cs="Arial"/>
          <w:sz w:val="24"/>
          <w:szCs w:val="24"/>
        </w:rPr>
        <w:t>spaced</w:t>
      </w:r>
      <w:r>
        <w:rPr>
          <w:rFonts w:ascii="Arial" w:hAnsi="Arial" w:cs="Arial"/>
          <w:sz w:val="24"/>
          <w:szCs w:val="24"/>
        </w:rPr>
        <w:t xml:space="preserve"> and cannot exceed </w:t>
      </w:r>
      <w:r w:rsidR="00204B01" w:rsidRPr="00525230">
        <w:rPr>
          <w:rFonts w:ascii="Arial" w:hAnsi="Arial" w:cs="Arial"/>
          <w:b/>
          <w:sz w:val="24"/>
          <w:szCs w:val="24"/>
          <w:shd w:val="clear" w:color="auto" w:fill="FFFFFF" w:themeFill="background1"/>
        </w:rPr>
        <w:t>1</w:t>
      </w:r>
      <w:r w:rsidR="00DF7D2A">
        <w:rPr>
          <w:rFonts w:ascii="Arial" w:hAnsi="Arial" w:cs="Arial"/>
          <w:b/>
          <w:sz w:val="24"/>
          <w:szCs w:val="24"/>
          <w:shd w:val="clear" w:color="auto" w:fill="FFFFFF" w:themeFill="background1"/>
        </w:rPr>
        <w:t>5</w:t>
      </w:r>
      <w:r w:rsidRPr="00525230">
        <w:rPr>
          <w:rFonts w:ascii="Arial" w:hAnsi="Arial" w:cs="Arial"/>
          <w:b/>
          <w:sz w:val="24"/>
          <w:szCs w:val="24"/>
          <w:shd w:val="clear" w:color="auto" w:fill="FFFFFF" w:themeFill="background1"/>
        </w:rPr>
        <w:t xml:space="preserve"> </w:t>
      </w:r>
      <w:r w:rsidR="00A32460">
        <w:rPr>
          <w:rFonts w:ascii="Arial" w:hAnsi="Arial" w:cs="Arial"/>
          <w:b/>
          <w:sz w:val="24"/>
          <w:szCs w:val="24"/>
          <w:shd w:val="clear" w:color="auto" w:fill="FFFFFF" w:themeFill="background1"/>
        </w:rPr>
        <w:t xml:space="preserve">numbered </w:t>
      </w:r>
      <w:r w:rsidRPr="00525230">
        <w:rPr>
          <w:rFonts w:ascii="Arial" w:hAnsi="Arial" w:cs="Arial"/>
          <w:b/>
          <w:bCs/>
          <w:sz w:val="24"/>
          <w:szCs w:val="24"/>
          <w:shd w:val="clear" w:color="auto" w:fill="FFFFFF" w:themeFill="background1"/>
        </w:rPr>
        <w:t>pages</w:t>
      </w:r>
      <w:r>
        <w:rPr>
          <w:rFonts w:ascii="Arial" w:hAnsi="Arial" w:cs="Arial"/>
          <w:b/>
          <w:bCs/>
          <w:sz w:val="24"/>
          <w:szCs w:val="24"/>
        </w:rPr>
        <w:t xml:space="preserve"> </w:t>
      </w:r>
      <w:r>
        <w:rPr>
          <w:rFonts w:ascii="Arial" w:hAnsi="Arial" w:cs="Arial"/>
          <w:sz w:val="24"/>
          <w:szCs w:val="24"/>
        </w:rPr>
        <w:t xml:space="preserve">in length. </w:t>
      </w:r>
      <w:r w:rsidR="00983318">
        <w:rPr>
          <w:rFonts w:ascii="Arial" w:hAnsi="Arial" w:cs="Arial"/>
          <w:sz w:val="24"/>
          <w:szCs w:val="24"/>
        </w:rPr>
        <w:t xml:space="preserve"> </w:t>
      </w:r>
      <w:r>
        <w:rPr>
          <w:rFonts w:ascii="Arial" w:hAnsi="Arial" w:cs="Arial"/>
          <w:sz w:val="24"/>
          <w:szCs w:val="24"/>
        </w:rPr>
        <w:t>For the Proposal Narrative, address each of the</w:t>
      </w:r>
      <w:r w:rsidR="00A238B3">
        <w:rPr>
          <w:rFonts w:ascii="Arial" w:hAnsi="Arial" w:cs="Arial"/>
          <w:sz w:val="24"/>
          <w:szCs w:val="24"/>
        </w:rPr>
        <w:t xml:space="preserve"> </w:t>
      </w:r>
      <w:r w:rsidR="003704D1">
        <w:rPr>
          <w:rFonts w:ascii="Arial" w:hAnsi="Arial" w:cs="Arial"/>
          <w:sz w:val="24"/>
          <w:szCs w:val="24"/>
        </w:rPr>
        <w:t>five (5)</w:t>
      </w:r>
      <w:r>
        <w:rPr>
          <w:rFonts w:ascii="Arial" w:hAnsi="Arial" w:cs="Arial"/>
          <w:sz w:val="24"/>
          <w:szCs w:val="24"/>
        </w:rPr>
        <w:t xml:space="preserve"> sections below. Each section should be titled according to its section header </w:t>
      </w:r>
      <w:r w:rsidR="003704D1">
        <w:rPr>
          <w:rFonts w:ascii="Arial" w:hAnsi="Arial" w:cs="Arial"/>
          <w:color w:val="000000" w:themeColor="text1"/>
          <w:sz w:val="24"/>
          <w:szCs w:val="24"/>
        </w:rPr>
        <w:t>as provided</w:t>
      </w:r>
      <w:r w:rsidR="003704D1">
        <w:rPr>
          <w:rFonts w:ascii="Arial" w:hAnsi="Arial" w:cs="Arial"/>
          <w:sz w:val="24"/>
          <w:szCs w:val="24"/>
        </w:rPr>
        <w:t xml:space="preserve"> </w:t>
      </w:r>
      <w:r>
        <w:rPr>
          <w:rFonts w:ascii="Arial" w:hAnsi="Arial" w:cs="Arial"/>
          <w:sz w:val="24"/>
          <w:szCs w:val="24"/>
        </w:rPr>
        <w:t xml:space="preserve">(e.g., </w:t>
      </w:r>
      <w:r w:rsidRPr="003704D1">
        <w:rPr>
          <w:rFonts w:ascii="Arial" w:hAnsi="Arial" w:cs="Arial"/>
          <w:sz w:val="24"/>
          <w:szCs w:val="24"/>
        </w:rPr>
        <w:t xml:space="preserve">Project Need, </w:t>
      </w:r>
      <w:r w:rsidR="00112B49" w:rsidRPr="003704D1">
        <w:rPr>
          <w:rFonts w:ascii="Arial" w:hAnsi="Arial" w:cs="Arial"/>
          <w:sz w:val="24"/>
          <w:szCs w:val="24"/>
        </w:rPr>
        <w:t xml:space="preserve">Project Description and Work Plan, </w:t>
      </w:r>
      <w:r w:rsidR="00983318" w:rsidRPr="003704D1">
        <w:rPr>
          <w:rFonts w:ascii="Arial" w:hAnsi="Arial" w:cs="Arial"/>
          <w:sz w:val="24"/>
          <w:szCs w:val="24"/>
        </w:rPr>
        <w:t xml:space="preserve">Project Collaboration, </w:t>
      </w:r>
      <w:r w:rsidR="00BF3A9B" w:rsidRPr="003704D1">
        <w:rPr>
          <w:rFonts w:ascii="Arial" w:hAnsi="Arial" w:cs="Arial"/>
          <w:sz w:val="24"/>
          <w:szCs w:val="24"/>
        </w:rPr>
        <w:t xml:space="preserve">Evidence-based Practices and Strategies, </w:t>
      </w:r>
      <w:r w:rsidR="006A44F8" w:rsidRPr="003704D1">
        <w:rPr>
          <w:rFonts w:ascii="Arial" w:hAnsi="Arial" w:cs="Arial"/>
          <w:color w:val="000000" w:themeColor="text1"/>
          <w:sz w:val="24"/>
          <w:szCs w:val="24"/>
        </w:rPr>
        <w:t>and Project Evaluation</w:t>
      </w:r>
      <w:r w:rsidRPr="003704D1">
        <w:rPr>
          <w:rFonts w:ascii="Arial" w:hAnsi="Arial" w:cs="Arial"/>
          <w:color w:val="000000" w:themeColor="text1"/>
          <w:sz w:val="24"/>
          <w:szCs w:val="24"/>
        </w:rPr>
        <w:t>).</w:t>
      </w:r>
      <w:r w:rsidRPr="00590023">
        <w:rPr>
          <w:rFonts w:ascii="Arial" w:hAnsi="Arial" w:cs="Arial"/>
          <w:color w:val="000000" w:themeColor="text1"/>
          <w:sz w:val="24"/>
          <w:szCs w:val="24"/>
        </w:rPr>
        <w:t xml:space="preserve"> Within each section, address the bulleted items in a cohesive, comprehensive narrative format.</w:t>
      </w:r>
      <w:r w:rsidR="00ED6DDE">
        <w:rPr>
          <w:rFonts w:ascii="Arial" w:hAnsi="Arial" w:cs="Arial"/>
          <w:color w:val="000000" w:themeColor="text1"/>
          <w:sz w:val="24"/>
          <w:szCs w:val="24"/>
        </w:rPr>
        <w:t xml:space="preserve"> </w:t>
      </w:r>
      <w:r w:rsidR="00ED6DDE" w:rsidRPr="00EC3C28">
        <w:rPr>
          <w:rFonts w:ascii="Arial" w:hAnsi="Arial" w:cs="Arial"/>
          <w:color w:val="000000" w:themeColor="text1"/>
          <w:sz w:val="24"/>
          <w:szCs w:val="24"/>
          <w:u w:val="single"/>
        </w:rPr>
        <w:t>Do not include website links.</w:t>
      </w:r>
    </w:p>
    <w:p w14:paraId="78AF73E4" w14:textId="77777777" w:rsidR="00FE7A0A" w:rsidRDefault="00FE7A0A" w:rsidP="00C1320B">
      <w:pPr>
        <w:spacing w:after="0" w:line="240" w:lineRule="auto"/>
        <w:jc w:val="both"/>
        <w:rPr>
          <w:rFonts w:ascii="Arial" w:hAnsi="Arial" w:cs="Arial"/>
          <w:sz w:val="24"/>
          <w:szCs w:val="24"/>
        </w:rPr>
      </w:pPr>
    </w:p>
    <w:p w14:paraId="7DFDDF12" w14:textId="2F054E41" w:rsidR="00FE7A0A" w:rsidRDefault="00654F15" w:rsidP="00C1320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The</w:t>
      </w:r>
      <w:r w:rsidR="00FE7A0A">
        <w:rPr>
          <w:rFonts w:ascii="Arial" w:hAnsi="Arial" w:cs="Arial"/>
          <w:color w:val="000000" w:themeColor="text1"/>
          <w:sz w:val="24"/>
          <w:szCs w:val="24"/>
        </w:rPr>
        <w:t xml:space="preserve"> </w:t>
      </w:r>
      <w:r>
        <w:rPr>
          <w:rFonts w:ascii="Arial" w:hAnsi="Arial" w:cs="Arial"/>
          <w:sz w:val="24"/>
          <w:szCs w:val="24"/>
          <w:shd w:val="clear" w:color="auto" w:fill="FFFFFF" w:themeFill="background1"/>
        </w:rPr>
        <w:t>1</w:t>
      </w:r>
      <w:r w:rsidR="00DF7D2A">
        <w:rPr>
          <w:rFonts w:ascii="Arial" w:hAnsi="Arial" w:cs="Arial"/>
          <w:sz w:val="24"/>
          <w:szCs w:val="24"/>
          <w:shd w:val="clear" w:color="auto" w:fill="FFFFFF" w:themeFill="background1"/>
        </w:rPr>
        <w:t>5</w:t>
      </w:r>
      <w:r>
        <w:rPr>
          <w:rFonts w:ascii="Arial" w:hAnsi="Arial" w:cs="Arial"/>
          <w:sz w:val="24"/>
          <w:szCs w:val="24"/>
          <w:shd w:val="clear" w:color="auto" w:fill="FFFFFF" w:themeFill="background1"/>
        </w:rPr>
        <w:t>-page limitation for this section</w:t>
      </w:r>
      <w:r w:rsidR="00FE7A0A" w:rsidRPr="00B26C1D">
        <w:rPr>
          <w:rFonts w:ascii="Arial" w:hAnsi="Arial" w:cs="Arial"/>
          <w:sz w:val="24"/>
          <w:szCs w:val="24"/>
        </w:rPr>
        <w:t xml:space="preserve"> </w:t>
      </w:r>
      <w:r w:rsidR="00FE7A0A" w:rsidRPr="004A7BAB">
        <w:rPr>
          <w:rFonts w:ascii="Arial" w:hAnsi="Arial" w:cs="Arial"/>
          <w:bCs/>
          <w:color w:val="000000" w:themeColor="text1"/>
          <w:sz w:val="24"/>
          <w:szCs w:val="24"/>
          <w:u w:val="single"/>
        </w:rPr>
        <w:t>do</w:t>
      </w:r>
      <w:r w:rsidR="003704D1">
        <w:rPr>
          <w:rFonts w:ascii="Arial" w:hAnsi="Arial" w:cs="Arial"/>
          <w:bCs/>
          <w:color w:val="000000" w:themeColor="text1"/>
          <w:sz w:val="24"/>
          <w:szCs w:val="24"/>
          <w:u w:val="single"/>
        </w:rPr>
        <w:t>es</w:t>
      </w:r>
      <w:r w:rsidR="00FE7A0A" w:rsidRPr="004A7BAB">
        <w:rPr>
          <w:rFonts w:ascii="Arial" w:hAnsi="Arial" w:cs="Arial"/>
          <w:bCs/>
          <w:color w:val="000000" w:themeColor="text1"/>
          <w:sz w:val="24"/>
          <w:szCs w:val="24"/>
          <w:u w:val="single"/>
        </w:rPr>
        <w:t xml:space="preserve"> not include</w:t>
      </w:r>
      <w:r w:rsidR="00FE7A0A">
        <w:rPr>
          <w:rFonts w:ascii="Arial" w:hAnsi="Arial" w:cs="Arial"/>
          <w:b/>
          <w:bCs/>
          <w:color w:val="000000" w:themeColor="text1"/>
          <w:sz w:val="24"/>
          <w:szCs w:val="24"/>
        </w:rPr>
        <w:t xml:space="preserve"> </w:t>
      </w:r>
      <w:r w:rsidR="00FE7A0A">
        <w:rPr>
          <w:rFonts w:ascii="Arial" w:hAnsi="Arial" w:cs="Arial"/>
          <w:color w:val="000000" w:themeColor="text1"/>
          <w:sz w:val="24"/>
          <w:szCs w:val="24"/>
        </w:rPr>
        <w:t xml:space="preserve">the </w:t>
      </w:r>
      <w:r>
        <w:rPr>
          <w:rFonts w:ascii="Arial" w:hAnsi="Arial" w:cs="Arial"/>
          <w:color w:val="000000" w:themeColor="text1"/>
          <w:sz w:val="24"/>
          <w:szCs w:val="24"/>
        </w:rPr>
        <w:t xml:space="preserve">mandatory </w:t>
      </w:r>
      <w:r w:rsidR="00855157">
        <w:rPr>
          <w:rFonts w:ascii="Arial" w:hAnsi="Arial" w:cs="Arial"/>
          <w:color w:val="000000" w:themeColor="text1"/>
          <w:sz w:val="24"/>
          <w:szCs w:val="24"/>
        </w:rPr>
        <w:t xml:space="preserve">Cover Sheet, </w:t>
      </w:r>
      <w:r w:rsidR="00B26C1D">
        <w:rPr>
          <w:rFonts w:ascii="Arial" w:hAnsi="Arial" w:cs="Arial"/>
          <w:color w:val="000000" w:themeColor="text1"/>
          <w:sz w:val="24"/>
          <w:szCs w:val="24"/>
        </w:rPr>
        <w:t>Proposal Checklist,</w:t>
      </w:r>
      <w:r>
        <w:rPr>
          <w:rFonts w:ascii="Arial" w:hAnsi="Arial" w:cs="Arial"/>
          <w:color w:val="000000" w:themeColor="text1"/>
          <w:sz w:val="24"/>
          <w:szCs w:val="24"/>
        </w:rPr>
        <w:t xml:space="preserve"> </w:t>
      </w:r>
      <w:r w:rsidR="00F07800">
        <w:rPr>
          <w:rFonts w:ascii="Arial" w:hAnsi="Arial" w:cs="Arial"/>
          <w:color w:val="000000" w:themeColor="text1"/>
          <w:sz w:val="24"/>
          <w:szCs w:val="24"/>
        </w:rPr>
        <w:t>Applicant Information Form,</w:t>
      </w:r>
      <w:r w:rsidR="00525230">
        <w:rPr>
          <w:rFonts w:ascii="Arial" w:hAnsi="Arial" w:cs="Arial"/>
          <w:color w:val="000000" w:themeColor="text1"/>
          <w:sz w:val="24"/>
          <w:szCs w:val="24"/>
        </w:rPr>
        <w:t xml:space="preserve"> </w:t>
      </w:r>
      <w:r>
        <w:rPr>
          <w:rFonts w:ascii="Arial" w:hAnsi="Arial" w:cs="Arial"/>
          <w:color w:val="000000" w:themeColor="text1"/>
          <w:sz w:val="24"/>
          <w:szCs w:val="24"/>
        </w:rPr>
        <w:t xml:space="preserve">Project Abstract, </w:t>
      </w:r>
      <w:r w:rsidR="00855157">
        <w:rPr>
          <w:rFonts w:ascii="Arial" w:hAnsi="Arial" w:cs="Arial"/>
          <w:color w:val="000000" w:themeColor="text1"/>
          <w:sz w:val="24"/>
          <w:szCs w:val="24"/>
        </w:rPr>
        <w:t>Budget Table, Budget Narrative</w:t>
      </w:r>
      <w:r>
        <w:rPr>
          <w:rFonts w:ascii="Arial" w:hAnsi="Arial" w:cs="Arial"/>
          <w:color w:val="000000" w:themeColor="text1"/>
          <w:sz w:val="24"/>
          <w:szCs w:val="24"/>
        </w:rPr>
        <w:t>,</w:t>
      </w:r>
      <w:r w:rsidR="00855157">
        <w:rPr>
          <w:rFonts w:ascii="Arial" w:hAnsi="Arial" w:cs="Arial"/>
          <w:color w:val="000000" w:themeColor="text1"/>
          <w:sz w:val="24"/>
          <w:szCs w:val="24"/>
        </w:rPr>
        <w:t xml:space="preserve"> or</w:t>
      </w:r>
      <w:r w:rsidR="00F07800">
        <w:rPr>
          <w:rFonts w:ascii="Arial" w:hAnsi="Arial" w:cs="Arial"/>
          <w:color w:val="000000" w:themeColor="text1"/>
          <w:sz w:val="24"/>
          <w:szCs w:val="24"/>
        </w:rPr>
        <w:t xml:space="preserve"> </w:t>
      </w:r>
      <w:r w:rsidR="00FE7A0A">
        <w:rPr>
          <w:rFonts w:ascii="Arial" w:hAnsi="Arial" w:cs="Arial"/>
          <w:color w:val="000000" w:themeColor="text1"/>
          <w:sz w:val="24"/>
          <w:szCs w:val="24"/>
        </w:rPr>
        <w:t>other required attachments</w:t>
      </w:r>
      <w:r w:rsidR="00B26C1D">
        <w:rPr>
          <w:rFonts w:ascii="Arial" w:hAnsi="Arial" w:cs="Arial"/>
          <w:color w:val="000000" w:themeColor="text1"/>
          <w:sz w:val="24"/>
          <w:szCs w:val="24"/>
        </w:rPr>
        <w:t xml:space="preserve"> (see </w:t>
      </w:r>
      <w:r w:rsidR="00525230" w:rsidRPr="00513D38">
        <w:rPr>
          <w:rFonts w:ascii="Arial" w:hAnsi="Arial" w:cs="Arial"/>
          <w:color w:val="000000" w:themeColor="text1"/>
          <w:sz w:val="24"/>
          <w:szCs w:val="24"/>
        </w:rPr>
        <w:t>Proposal Checklist</w:t>
      </w:r>
      <w:r w:rsidR="00F07800" w:rsidRPr="00513D38">
        <w:rPr>
          <w:rFonts w:ascii="Arial" w:hAnsi="Arial" w:cs="Arial"/>
          <w:color w:val="000000" w:themeColor="text1"/>
          <w:sz w:val="24"/>
          <w:szCs w:val="24"/>
        </w:rPr>
        <w:t>)</w:t>
      </w:r>
      <w:r w:rsidR="00FE7A0A">
        <w:rPr>
          <w:rFonts w:ascii="Arial" w:hAnsi="Arial" w:cs="Arial"/>
          <w:color w:val="000000" w:themeColor="text1"/>
          <w:sz w:val="24"/>
          <w:szCs w:val="24"/>
        </w:rPr>
        <w:t>.</w:t>
      </w:r>
    </w:p>
    <w:p w14:paraId="0F63AF73" w14:textId="77777777" w:rsidR="002716AC" w:rsidRDefault="002716AC" w:rsidP="00C1320B">
      <w:pPr>
        <w:spacing w:after="0" w:line="240" w:lineRule="auto"/>
        <w:jc w:val="both"/>
        <w:rPr>
          <w:rFonts w:ascii="Arial" w:hAnsi="Arial" w:cs="Arial"/>
          <w:color w:val="000000" w:themeColor="text1"/>
          <w:sz w:val="24"/>
          <w:szCs w:val="24"/>
        </w:rPr>
      </w:pPr>
    </w:p>
    <w:p w14:paraId="7E4E96A1" w14:textId="430F6D48" w:rsidR="00F07800" w:rsidRDefault="002716AC" w:rsidP="00AF7CD8">
      <w:pPr>
        <w:spacing w:after="0" w:line="240" w:lineRule="auto"/>
        <w:jc w:val="both"/>
        <w:rPr>
          <w:rFonts w:ascii="Arial" w:hAnsi="Arial" w:cs="Arial"/>
          <w:color w:val="000000" w:themeColor="text1"/>
          <w:sz w:val="24"/>
          <w:szCs w:val="24"/>
        </w:rPr>
      </w:pPr>
      <w:r w:rsidRPr="00590023">
        <w:rPr>
          <w:rFonts w:ascii="Arial" w:hAnsi="Arial" w:cs="Arial"/>
          <w:color w:val="000000" w:themeColor="text1"/>
          <w:sz w:val="24"/>
          <w:szCs w:val="24"/>
        </w:rPr>
        <w:t xml:space="preserve">It is up to the applicant to determine how to </w:t>
      </w:r>
      <w:r w:rsidR="00654F15">
        <w:rPr>
          <w:rFonts w:ascii="Arial" w:hAnsi="Arial" w:cs="Arial"/>
          <w:color w:val="000000" w:themeColor="text1"/>
          <w:sz w:val="24"/>
          <w:szCs w:val="24"/>
        </w:rPr>
        <w:t xml:space="preserve">best </w:t>
      </w:r>
      <w:r w:rsidRPr="00590023">
        <w:rPr>
          <w:rFonts w:ascii="Arial" w:hAnsi="Arial" w:cs="Arial"/>
          <w:color w:val="000000" w:themeColor="text1"/>
          <w:sz w:val="24"/>
          <w:szCs w:val="24"/>
        </w:rPr>
        <w:t xml:space="preserve">use the total </w:t>
      </w:r>
      <w:r w:rsidR="00654F15">
        <w:rPr>
          <w:rFonts w:ascii="Arial" w:hAnsi="Arial" w:cs="Arial"/>
          <w:color w:val="000000" w:themeColor="text1"/>
          <w:sz w:val="24"/>
          <w:szCs w:val="24"/>
        </w:rPr>
        <w:t>1</w:t>
      </w:r>
      <w:r w:rsidR="00DF7D2A">
        <w:rPr>
          <w:rFonts w:ascii="Arial" w:hAnsi="Arial" w:cs="Arial"/>
          <w:color w:val="000000" w:themeColor="text1"/>
          <w:sz w:val="24"/>
          <w:szCs w:val="24"/>
        </w:rPr>
        <w:t>5</w:t>
      </w:r>
      <w:r w:rsidR="00654F15">
        <w:rPr>
          <w:rFonts w:ascii="Arial" w:hAnsi="Arial" w:cs="Arial"/>
          <w:color w:val="000000" w:themeColor="text1"/>
          <w:sz w:val="24"/>
          <w:szCs w:val="24"/>
        </w:rPr>
        <w:t>-</w:t>
      </w:r>
      <w:r w:rsidRPr="00590023">
        <w:rPr>
          <w:rFonts w:ascii="Arial" w:hAnsi="Arial" w:cs="Arial"/>
          <w:color w:val="000000" w:themeColor="text1"/>
          <w:sz w:val="24"/>
          <w:szCs w:val="24"/>
        </w:rPr>
        <w:t>page limit in addressing each section</w:t>
      </w:r>
      <w:r w:rsidR="00654F15">
        <w:rPr>
          <w:rFonts w:ascii="Arial" w:hAnsi="Arial" w:cs="Arial"/>
          <w:color w:val="000000" w:themeColor="text1"/>
          <w:sz w:val="24"/>
          <w:szCs w:val="24"/>
        </w:rPr>
        <w:t>;</w:t>
      </w:r>
      <w:r w:rsidRPr="00590023">
        <w:rPr>
          <w:rFonts w:ascii="Arial" w:hAnsi="Arial" w:cs="Arial"/>
          <w:color w:val="000000" w:themeColor="text1"/>
          <w:sz w:val="24"/>
          <w:szCs w:val="24"/>
        </w:rPr>
        <w:t xml:space="preserve"> however</w:t>
      </w:r>
      <w:r w:rsidR="007B2748">
        <w:rPr>
          <w:rFonts w:ascii="Arial" w:hAnsi="Arial" w:cs="Arial"/>
          <w:color w:val="000000" w:themeColor="text1"/>
          <w:sz w:val="24"/>
          <w:szCs w:val="24"/>
        </w:rPr>
        <w:t>,</w:t>
      </w:r>
      <w:r w:rsidRPr="00590023">
        <w:rPr>
          <w:rFonts w:ascii="Arial" w:hAnsi="Arial" w:cs="Arial"/>
          <w:color w:val="000000" w:themeColor="text1"/>
          <w:sz w:val="24"/>
          <w:szCs w:val="24"/>
        </w:rPr>
        <w:t xml:space="preserve"> as a guide, the percent of total point value for each section is listed </w:t>
      </w:r>
      <w:r w:rsidR="00654F15">
        <w:rPr>
          <w:rFonts w:ascii="Arial" w:hAnsi="Arial" w:cs="Arial"/>
          <w:color w:val="000000" w:themeColor="text1"/>
          <w:sz w:val="24"/>
          <w:szCs w:val="24"/>
        </w:rPr>
        <w:t>within</w:t>
      </w:r>
      <w:r w:rsidRPr="00590023">
        <w:rPr>
          <w:rFonts w:ascii="Arial" w:hAnsi="Arial" w:cs="Arial"/>
          <w:color w:val="000000" w:themeColor="text1"/>
          <w:sz w:val="24"/>
          <w:szCs w:val="24"/>
        </w:rPr>
        <w:t xml:space="preserve"> each header. </w:t>
      </w:r>
    </w:p>
    <w:p w14:paraId="27F5A61C" w14:textId="77777777" w:rsidR="007B2748" w:rsidRPr="007B2748" w:rsidRDefault="007B2748" w:rsidP="00AF7CD8">
      <w:pPr>
        <w:spacing w:after="0" w:line="240" w:lineRule="auto"/>
        <w:jc w:val="both"/>
        <w:rPr>
          <w:rFonts w:ascii="Arial" w:hAnsi="Arial" w:cs="Arial"/>
          <w:color w:val="000000" w:themeColor="text1"/>
          <w:sz w:val="24"/>
          <w:szCs w:val="24"/>
        </w:rPr>
      </w:pPr>
    </w:p>
    <w:tbl>
      <w:tblPr>
        <w:tblpPr w:leftFromText="180" w:rightFromText="180" w:vertAnchor="text" w:horzAnchor="margin"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6D12CF" w:rsidRPr="00FD5510" w14:paraId="239B4FFA" w14:textId="77777777" w:rsidTr="00346AB7">
        <w:trPr>
          <w:trHeight w:val="432"/>
        </w:trPr>
        <w:tc>
          <w:tcPr>
            <w:tcW w:w="9350" w:type="dxa"/>
            <w:shd w:val="clear" w:color="auto" w:fill="FFCC66"/>
            <w:vAlign w:val="center"/>
          </w:tcPr>
          <w:p w14:paraId="20C79491" w14:textId="77777777" w:rsidR="006D12CF" w:rsidRPr="00FD5510" w:rsidRDefault="006D12CF" w:rsidP="00AB01C9">
            <w:pPr>
              <w:pStyle w:val="Heading3"/>
              <w:numPr>
                <w:ilvl w:val="0"/>
                <w:numId w:val="47"/>
              </w:numPr>
              <w:ind w:left="330"/>
              <w:rPr>
                <w:rFonts w:ascii="Arial" w:hAnsi="Arial" w:cs="Arial"/>
                <w:b/>
                <w:color w:val="auto"/>
              </w:rPr>
            </w:pPr>
            <w:bookmarkStart w:id="71" w:name="_Toc5276361"/>
            <w:r>
              <w:rPr>
                <w:rFonts w:ascii="Arial" w:hAnsi="Arial" w:cs="Arial"/>
                <w:b/>
                <w:color w:val="auto"/>
              </w:rPr>
              <w:t xml:space="preserve">Program Need </w:t>
            </w:r>
            <w:r w:rsidRPr="00FD5510">
              <w:rPr>
                <w:rFonts w:ascii="Arial" w:hAnsi="Arial" w:cs="Arial"/>
                <w:b/>
                <w:color w:val="auto"/>
              </w:rPr>
              <w:t xml:space="preserve">(Percent of Total Value: </w:t>
            </w:r>
            <w:r>
              <w:rPr>
                <w:rFonts w:ascii="Arial" w:hAnsi="Arial" w:cs="Arial"/>
                <w:b/>
                <w:color w:val="auto"/>
              </w:rPr>
              <w:t>25</w:t>
            </w:r>
            <w:r w:rsidRPr="00FD5510">
              <w:rPr>
                <w:rFonts w:ascii="Arial" w:hAnsi="Arial" w:cs="Arial"/>
                <w:b/>
                <w:color w:val="auto"/>
              </w:rPr>
              <w:t>%)</w:t>
            </w:r>
            <w:bookmarkEnd w:id="71"/>
          </w:p>
        </w:tc>
      </w:tr>
    </w:tbl>
    <w:p w14:paraId="3CE674EA" w14:textId="77777777" w:rsidR="007B2748" w:rsidRPr="007B2748" w:rsidRDefault="007B2748" w:rsidP="00AF7CD8">
      <w:pPr>
        <w:spacing w:after="0" w:line="240" w:lineRule="auto"/>
        <w:jc w:val="both"/>
        <w:rPr>
          <w:rFonts w:ascii="Arial" w:hAnsi="Arial" w:cs="Arial"/>
          <w:b/>
          <w:sz w:val="24"/>
          <w:szCs w:val="24"/>
        </w:rPr>
      </w:pPr>
    </w:p>
    <w:p w14:paraId="701FFE23" w14:textId="55CFC897" w:rsidR="00FE7A0A" w:rsidRDefault="00FE7A0A" w:rsidP="00AF7CD8">
      <w:pPr>
        <w:spacing w:after="0" w:line="240" w:lineRule="auto"/>
        <w:jc w:val="both"/>
        <w:rPr>
          <w:rFonts w:ascii="Arial" w:hAnsi="Arial" w:cs="Arial"/>
          <w:b/>
          <w:sz w:val="24"/>
          <w:szCs w:val="24"/>
        </w:rPr>
      </w:pPr>
      <w:r w:rsidRPr="007B2748">
        <w:rPr>
          <w:rFonts w:ascii="Arial" w:hAnsi="Arial" w:cs="Arial"/>
          <w:b/>
          <w:sz w:val="24"/>
          <w:szCs w:val="24"/>
        </w:rPr>
        <w:t>Address the following in narrative form:</w:t>
      </w:r>
    </w:p>
    <w:p w14:paraId="1F4F2984" w14:textId="77777777" w:rsidR="007C19F2" w:rsidRDefault="007C19F2" w:rsidP="00AF7CD8">
      <w:pPr>
        <w:spacing w:after="0" w:line="240" w:lineRule="auto"/>
        <w:jc w:val="both"/>
        <w:rPr>
          <w:rFonts w:ascii="Arial" w:hAnsi="Arial" w:cs="Arial"/>
          <w:b/>
          <w:sz w:val="24"/>
          <w:szCs w:val="24"/>
        </w:rPr>
      </w:pPr>
    </w:p>
    <w:tbl>
      <w:tblPr>
        <w:tblpPr w:leftFromText="180" w:rightFromText="180" w:vertAnchor="text" w:horzAnchor="margin" w:tblpY="80"/>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67"/>
        <w:gridCol w:w="8718"/>
      </w:tblGrid>
      <w:tr w:rsidR="007C19F2" w:rsidRPr="00A30311" w14:paraId="7410E537" w14:textId="77777777" w:rsidTr="006B54EA">
        <w:trPr>
          <w:trHeight w:val="388"/>
        </w:trPr>
        <w:tc>
          <w:tcPr>
            <w:tcW w:w="9385" w:type="dxa"/>
            <w:gridSpan w:val="2"/>
            <w:shd w:val="clear" w:color="auto" w:fill="B8CCE4" w:themeFill="accent1" w:themeFillTint="66"/>
            <w:noWrap/>
            <w:vAlign w:val="center"/>
          </w:tcPr>
          <w:p w14:paraId="26923510" w14:textId="77777777" w:rsidR="007C19F2" w:rsidRDefault="007C19F2" w:rsidP="007C19F2">
            <w:pPr>
              <w:spacing w:after="0" w:line="240" w:lineRule="auto"/>
              <w:jc w:val="center"/>
              <w:rPr>
                <w:rFonts w:ascii="Arial" w:hAnsi="Arial" w:cs="Arial"/>
                <w:b/>
                <w:sz w:val="24"/>
                <w:szCs w:val="24"/>
              </w:rPr>
            </w:pPr>
            <w:r w:rsidRPr="00BA46DB">
              <w:rPr>
                <w:rFonts w:ascii="Arial" w:hAnsi="Arial" w:cs="Arial"/>
                <w:b/>
                <w:sz w:val="24"/>
                <w:szCs w:val="24"/>
              </w:rPr>
              <w:t>Rating Criteria for Pro</w:t>
            </w:r>
            <w:r>
              <w:rPr>
                <w:rFonts w:ascii="Arial" w:hAnsi="Arial" w:cs="Arial"/>
                <w:b/>
                <w:sz w:val="24"/>
                <w:szCs w:val="24"/>
              </w:rPr>
              <w:t>gram</w:t>
            </w:r>
            <w:r w:rsidRPr="00BA46DB">
              <w:rPr>
                <w:rFonts w:ascii="Arial" w:hAnsi="Arial" w:cs="Arial"/>
                <w:b/>
                <w:sz w:val="24"/>
                <w:szCs w:val="24"/>
              </w:rPr>
              <w:t xml:space="preserve"> Need</w:t>
            </w:r>
          </w:p>
          <w:p w14:paraId="520A66A7" w14:textId="01FC8D29" w:rsidR="007C19F2" w:rsidRPr="00D51D89" w:rsidRDefault="007C19F2" w:rsidP="007C19F2">
            <w:pPr>
              <w:spacing w:after="0" w:line="240" w:lineRule="auto"/>
              <w:jc w:val="center"/>
              <w:rPr>
                <w:rFonts w:ascii="Arial" w:hAnsi="Arial" w:cs="Arial"/>
                <w:sz w:val="24"/>
                <w:szCs w:val="24"/>
              </w:rPr>
            </w:pPr>
            <w:r w:rsidRPr="00D51D89">
              <w:rPr>
                <w:rFonts w:ascii="Arial" w:hAnsi="Arial" w:cs="Arial"/>
                <w:sz w:val="24"/>
                <w:szCs w:val="24"/>
              </w:rPr>
              <w:t xml:space="preserve">(scored on a scale of 1-5; weighted at </w:t>
            </w:r>
            <w:r w:rsidR="00F214BB">
              <w:rPr>
                <w:rFonts w:ascii="Arial" w:hAnsi="Arial" w:cs="Arial"/>
                <w:sz w:val="24"/>
                <w:szCs w:val="24"/>
              </w:rPr>
              <w:t>25</w:t>
            </w:r>
            <w:r w:rsidRPr="00D51D89">
              <w:rPr>
                <w:rFonts w:ascii="Arial" w:hAnsi="Arial" w:cs="Arial"/>
                <w:sz w:val="24"/>
                <w:szCs w:val="24"/>
              </w:rPr>
              <w:t>%)</w:t>
            </w:r>
          </w:p>
        </w:tc>
      </w:tr>
      <w:tr w:rsidR="007C19F2" w:rsidRPr="00A30311" w14:paraId="690C5ABC" w14:textId="77777777" w:rsidTr="006B54EA">
        <w:trPr>
          <w:trHeight w:val="311"/>
        </w:trPr>
        <w:tc>
          <w:tcPr>
            <w:tcW w:w="667" w:type="dxa"/>
            <w:noWrap/>
            <w:hideMark/>
          </w:tcPr>
          <w:p w14:paraId="473652EF" w14:textId="77777777" w:rsidR="007C19F2" w:rsidRPr="00A30311" w:rsidRDefault="007C19F2" w:rsidP="007C19F2">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1.1</w:t>
            </w:r>
          </w:p>
        </w:tc>
        <w:tc>
          <w:tcPr>
            <w:tcW w:w="8718" w:type="dxa"/>
            <w:shd w:val="clear" w:color="000000" w:fill="FFFFFF"/>
            <w:hideMark/>
          </w:tcPr>
          <w:p w14:paraId="0A1880A8" w14:textId="11806CC6" w:rsidR="007C19F2" w:rsidRPr="00A30311" w:rsidRDefault="007C19F2" w:rsidP="007C19F2">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Descri</w:t>
            </w:r>
            <w:r w:rsidR="00AA23D7">
              <w:rPr>
                <w:rFonts w:ascii="Arial" w:eastAsia="Times New Roman" w:hAnsi="Arial" w:cs="Arial"/>
                <w:color w:val="000000"/>
                <w:sz w:val="24"/>
                <w:szCs w:val="24"/>
              </w:rPr>
              <w:t>be</w:t>
            </w:r>
            <w:r>
              <w:rPr>
                <w:rFonts w:ascii="Arial" w:eastAsia="Times New Roman" w:hAnsi="Arial" w:cs="Arial"/>
                <w:color w:val="000000"/>
                <w:sz w:val="24"/>
                <w:szCs w:val="24"/>
              </w:rPr>
              <w:t xml:space="preserve"> the need to be addressed including how the need relates to one or more of the Title II program purpose areas. </w:t>
            </w:r>
          </w:p>
        </w:tc>
      </w:tr>
      <w:tr w:rsidR="007C19F2" w:rsidRPr="00A30311" w14:paraId="084AA590" w14:textId="77777777" w:rsidTr="006B54EA">
        <w:trPr>
          <w:trHeight w:val="623"/>
        </w:trPr>
        <w:tc>
          <w:tcPr>
            <w:tcW w:w="667" w:type="dxa"/>
            <w:noWrap/>
            <w:hideMark/>
          </w:tcPr>
          <w:p w14:paraId="1A01D6DC" w14:textId="77777777" w:rsidR="007C19F2" w:rsidRPr="00A30311" w:rsidRDefault="007C19F2" w:rsidP="007C19F2">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1.2</w:t>
            </w:r>
          </w:p>
        </w:tc>
        <w:tc>
          <w:tcPr>
            <w:tcW w:w="8718" w:type="dxa"/>
            <w:shd w:val="clear" w:color="000000" w:fill="FFFFFF"/>
            <w:hideMark/>
          </w:tcPr>
          <w:p w14:paraId="539C735D" w14:textId="662E6AD0" w:rsidR="007C19F2" w:rsidRPr="00A30311" w:rsidRDefault="007C19F2" w:rsidP="007C19F2">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Identif</w:t>
            </w:r>
            <w:r w:rsidR="00AA23D7">
              <w:rPr>
                <w:rFonts w:ascii="Arial" w:eastAsia="Times New Roman" w:hAnsi="Arial" w:cs="Arial"/>
                <w:color w:val="000000"/>
                <w:sz w:val="24"/>
                <w:szCs w:val="24"/>
              </w:rPr>
              <w:t>y</w:t>
            </w:r>
            <w:r w:rsidRPr="00A30311">
              <w:rPr>
                <w:rFonts w:ascii="Arial" w:eastAsia="Times New Roman" w:hAnsi="Arial" w:cs="Arial"/>
                <w:color w:val="000000"/>
                <w:sz w:val="24"/>
                <w:szCs w:val="24"/>
              </w:rPr>
              <w:t xml:space="preserve"> target population (e.g., gender, age, </w:t>
            </w:r>
            <w:r>
              <w:rPr>
                <w:rFonts w:ascii="Arial" w:eastAsia="Times New Roman" w:hAnsi="Arial" w:cs="Arial"/>
                <w:color w:val="000000"/>
                <w:sz w:val="24"/>
                <w:szCs w:val="24"/>
              </w:rPr>
              <w:t>system involved</w:t>
            </w:r>
            <w:r w:rsidRPr="00A30311">
              <w:rPr>
                <w:rFonts w:ascii="Arial" w:eastAsia="Times New Roman" w:hAnsi="Arial" w:cs="Arial"/>
                <w:color w:val="000000"/>
                <w:sz w:val="24"/>
                <w:szCs w:val="24"/>
              </w:rPr>
              <w:t>, criminogenic factors</w:t>
            </w:r>
            <w:r>
              <w:rPr>
                <w:rFonts w:ascii="Arial" w:eastAsia="Times New Roman" w:hAnsi="Arial" w:cs="Arial"/>
                <w:color w:val="000000"/>
                <w:sz w:val="24"/>
                <w:szCs w:val="24"/>
              </w:rPr>
              <w:t>, or other risk factors</w:t>
            </w:r>
            <w:r w:rsidRPr="00A30311">
              <w:rPr>
                <w:rFonts w:ascii="Arial" w:eastAsia="Times New Roman" w:hAnsi="Arial" w:cs="Arial"/>
                <w:color w:val="000000"/>
                <w:sz w:val="24"/>
                <w:szCs w:val="24"/>
              </w:rPr>
              <w:t>). Selection of the target population include</w:t>
            </w:r>
            <w:r w:rsidR="00AA23D7">
              <w:rPr>
                <w:rFonts w:ascii="Arial" w:eastAsia="Times New Roman" w:hAnsi="Arial" w:cs="Arial"/>
                <w:color w:val="000000"/>
                <w:sz w:val="24"/>
                <w:szCs w:val="24"/>
              </w:rPr>
              <w:t>s</w:t>
            </w:r>
            <w:r w:rsidRPr="00A30311">
              <w:rPr>
                <w:rFonts w:ascii="Arial" w:eastAsia="Times New Roman" w:hAnsi="Arial" w:cs="Arial"/>
                <w:color w:val="000000"/>
                <w:sz w:val="24"/>
                <w:szCs w:val="24"/>
              </w:rPr>
              <w:t>, when appropriate:</w:t>
            </w:r>
          </w:p>
          <w:p w14:paraId="34028E87" w14:textId="77777777" w:rsidR="007C19F2" w:rsidRPr="007F0D0A" w:rsidRDefault="007C19F2" w:rsidP="00AB01C9">
            <w:pPr>
              <w:pStyle w:val="ListParagraph"/>
              <w:numPr>
                <w:ilvl w:val="0"/>
                <w:numId w:val="64"/>
              </w:num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 xml:space="preserve">needs of underserved populations (e.g., disparities based on race, ethnicity, gender, </w:t>
            </w:r>
            <w:r>
              <w:rPr>
                <w:rFonts w:ascii="Arial" w:eastAsia="Times New Roman" w:hAnsi="Arial" w:cs="Arial"/>
                <w:color w:val="000000"/>
                <w:sz w:val="24"/>
                <w:szCs w:val="24"/>
              </w:rPr>
              <w:t>LGBTQIA+</w:t>
            </w:r>
            <w:r w:rsidRPr="00A30311">
              <w:rPr>
                <w:rFonts w:ascii="Arial" w:eastAsia="Times New Roman" w:hAnsi="Arial" w:cs="Arial"/>
                <w:color w:val="000000"/>
                <w:sz w:val="24"/>
                <w:szCs w:val="24"/>
              </w:rPr>
              <w:t>, immigration status</w:t>
            </w:r>
            <w:r>
              <w:rPr>
                <w:rFonts w:ascii="Arial" w:eastAsia="Times New Roman" w:hAnsi="Arial" w:cs="Arial"/>
                <w:color w:val="000000"/>
                <w:sz w:val="24"/>
                <w:szCs w:val="24"/>
              </w:rPr>
              <w:t>, socioeconomic status, abilities</w:t>
            </w:r>
            <w:r w:rsidRPr="00A30311">
              <w:rPr>
                <w:rFonts w:ascii="Arial" w:eastAsia="Times New Roman" w:hAnsi="Arial" w:cs="Arial"/>
                <w:color w:val="000000"/>
                <w:sz w:val="24"/>
                <w:szCs w:val="24"/>
              </w:rPr>
              <w:t>).</w:t>
            </w:r>
          </w:p>
          <w:p w14:paraId="626629D6" w14:textId="77777777" w:rsidR="007C19F2" w:rsidRDefault="007C19F2" w:rsidP="00AB01C9">
            <w:pPr>
              <w:pStyle w:val="ListParagraph"/>
              <w:numPr>
                <w:ilvl w:val="0"/>
                <w:numId w:val="64"/>
              </w:num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relationship of that population to the purpose of the grant.</w:t>
            </w:r>
          </w:p>
          <w:p w14:paraId="61229F6B" w14:textId="3DBEF913" w:rsidR="007C19F2" w:rsidRPr="00761F21" w:rsidRDefault="007C19F2" w:rsidP="006B54EA">
            <w:pPr>
              <w:pStyle w:val="ListParagraph"/>
              <w:spacing w:after="0" w:line="240" w:lineRule="auto"/>
              <w:rPr>
                <w:rFonts w:ascii="Arial" w:eastAsia="Times New Roman" w:hAnsi="Arial" w:cs="Arial"/>
                <w:color w:val="000000"/>
                <w:sz w:val="24"/>
                <w:szCs w:val="24"/>
              </w:rPr>
            </w:pPr>
          </w:p>
        </w:tc>
      </w:tr>
      <w:tr w:rsidR="007C19F2" w:rsidRPr="00A30311" w14:paraId="678207BF" w14:textId="77777777" w:rsidTr="00B71D3B">
        <w:trPr>
          <w:trHeight w:val="393"/>
        </w:trPr>
        <w:tc>
          <w:tcPr>
            <w:tcW w:w="667" w:type="dxa"/>
            <w:noWrap/>
          </w:tcPr>
          <w:p w14:paraId="32BE490C" w14:textId="77777777" w:rsidR="007C19F2" w:rsidRPr="00A30311" w:rsidRDefault="007C19F2" w:rsidP="007C19F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1.3</w:t>
            </w:r>
          </w:p>
        </w:tc>
        <w:tc>
          <w:tcPr>
            <w:tcW w:w="8718" w:type="dxa"/>
            <w:shd w:val="clear" w:color="auto" w:fill="auto"/>
          </w:tcPr>
          <w:p w14:paraId="490532FE" w14:textId="1DC493B1" w:rsidR="007C19F2" w:rsidRPr="00995A3D" w:rsidRDefault="007C19F2" w:rsidP="007C19F2">
            <w:pPr>
              <w:spacing w:after="0" w:line="240" w:lineRule="auto"/>
              <w:rPr>
                <w:rFonts w:ascii="Arial" w:eastAsia="Times New Roman" w:hAnsi="Arial" w:cs="Arial"/>
                <w:color w:val="000000"/>
                <w:sz w:val="24"/>
                <w:szCs w:val="24"/>
              </w:rPr>
            </w:pPr>
            <w:r w:rsidRPr="00B71D3B">
              <w:rPr>
                <w:rFonts w:ascii="Arial" w:eastAsia="Times New Roman" w:hAnsi="Arial" w:cs="Arial"/>
                <w:color w:val="000000"/>
                <w:sz w:val="24"/>
                <w:szCs w:val="24"/>
              </w:rPr>
              <w:t>Descri</w:t>
            </w:r>
            <w:r w:rsidR="00AA23D7">
              <w:rPr>
                <w:rFonts w:ascii="Arial" w:eastAsia="Times New Roman" w:hAnsi="Arial" w:cs="Arial"/>
                <w:color w:val="000000"/>
                <w:sz w:val="24"/>
                <w:szCs w:val="24"/>
              </w:rPr>
              <w:t>be</w:t>
            </w:r>
            <w:r w:rsidRPr="00B71D3B">
              <w:rPr>
                <w:rFonts w:ascii="Arial" w:eastAsia="Times New Roman" w:hAnsi="Arial" w:cs="Arial"/>
                <w:color w:val="000000"/>
                <w:sz w:val="24"/>
                <w:szCs w:val="24"/>
              </w:rPr>
              <w:t xml:space="preserve"> current racial and ethnic disparities which demonstrate need.</w:t>
            </w:r>
            <w:r w:rsidRPr="00995A3D">
              <w:rPr>
                <w:rFonts w:ascii="Arial" w:eastAsia="Times New Roman" w:hAnsi="Arial" w:cs="Arial"/>
                <w:color w:val="000000"/>
                <w:sz w:val="24"/>
                <w:szCs w:val="24"/>
              </w:rPr>
              <w:t xml:space="preserve"> </w:t>
            </w:r>
          </w:p>
        </w:tc>
      </w:tr>
      <w:tr w:rsidR="007C19F2" w:rsidRPr="00A30311" w14:paraId="4B2596B6" w14:textId="77777777" w:rsidTr="006B54EA">
        <w:trPr>
          <w:trHeight w:val="311"/>
        </w:trPr>
        <w:tc>
          <w:tcPr>
            <w:tcW w:w="667" w:type="dxa"/>
            <w:noWrap/>
            <w:hideMark/>
          </w:tcPr>
          <w:p w14:paraId="0270238D" w14:textId="77777777" w:rsidR="007C19F2" w:rsidRPr="00A30311" w:rsidRDefault="007C19F2" w:rsidP="007C19F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1.4</w:t>
            </w:r>
          </w:p>
        </w:tc>
        <w:tc>
          <w:tcPr>
            <w:tcW w:w="8718" w:type="dxa"/>
            <w:hideMark/>
          </w:tcPr>
          <w:p w14:paraId="231080B0" w14:textId="1962B6E2" w:rsidR="007C19F2" w:rsidRPr="00A30311" w:rsidRDefault="007C19F2" w:rsidP="007C19F2">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Identif</w:t>
            </w:r>
            <w:r w:rsidR="00AA23D7">
              <w:rPr>
                <w:rFonts w:ascii="Arial" w:eastAsia="Times New Roman" w:hAnsi="Arial" w:cs="Arial"/>
                <w:color w:val="000000"/>
                <w:sz w:val="24"/>
                <w:szCs w:val="24"/>
              </w:rPr>
              <w:t>y</w:t>
            </w:r>
            <w:r w:rsidRPr="00A30311">
              <w:rPr>
                <w:rFonts w:ascii="Arial" w:eastAsia="Times New Roman" w:hAnsi="Arial" w:cs="Arial"/>
                <w:color w:val="000000"/>
                <w:sz w:val="24"/>
                <w:szCs w:val="24"/>
              </w:rPr>
              <w:t xml:space="preserve"> service gaps that contribute to the need</w:t>
            </w:r>
            <w:r>
              <w:rPr>
                <w:rFonts w:ascii="Arial" w:eastAsia="Times New Roman" w:hAnsi="Arial" w:cs="Arial"/>
                <w:color w:val="000000"/>
                <w:sz w:val="24"/>
                <w:szCs w:val="24"/>
              </w:rPr>
              <w:t xml:space="preserve"> (e.g., programs, accessibility, service area, geographic location)</w:t>
            </w:r>
            <w:r w:rsidRPr="00A30311">
              <w:rPr>
                <w:rFonts w:ascii="Arial" w:eastAsia="Times New Roman" w:hAnsi="Arial" w:cs="Arial"/>
                <w:color w:val="000000"/>
                <w:sz w:val="24"/>
                <w:szCs w:val="24"/>
              </w:rPr>
              <w:t>.</w:t>
            </w:r>
          </w:p>
        </w:tc>
      </w:tr>
      <w:tr w:rsidR="007C19F2" w:rsidRPr="00A30311" w14:paraId="7100B206" w14:textId="77777777" w:rsidTr="006B54EA">
        <w:trPr>
          <w:trHeight w:val="311"/>
        </w:trPr>
        <w:tc>
          <w:tcPr>
            <w:tcW w:w="667" w:type="dxa"/>
            <w:noWrap/>
            <w:hideMark/>
          </w:tcPr>
          <w:p w14:paraId="7C13AC7D" w14:textId="77777777" w:rsidR="007C19F2" w:rsidRPr="00A30311" w:rsidRDefault="007C19F2" w:rsidP="007C19F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1.5</w:t>
            </w:r>
          </w:p>
        </w:tc>
        <w:tc>
          <w:tcPr>
            <w:tcW w:w="8718" w:type="dxa"/>
            <w:hideMark/>
          </w:tcPr>
          <w:p w14:paraId="19CD3897" w14:textId="01EDA71F" w:rsidR="007C19F2" w:rsidRPr="00A30311" w:rsidRDefault="007C19F2" w:rsidP="007C19F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Describe process for receiving input, to determine the</w:t>
            </w:r>
            <w:r w:rsidRPr="00A30311">
              <w:rPr>
                <w:rFonts w:ascii="Arial" w:eastAsia="Times New Roman" w:hAnsi="Arial" w:cs="Arial"/>
                <w:color w:val="000000"/>
                <w:sz w:val="24"/>
                <w:szCs w:val="24"/>
              </w:rPr>
              <w:t xml:space="preserve"> need</w:t>
            </w:r>
            <w:r>
              <w:rPr>
                <w:rFonts w:ascii="Arial" w:eastAsia="Times New Roman" w:hAnsi="Arial" w:cs="Arial"/>
                <w:color w:val="000000"/>
                <w:sz w:val="24"/>
                <w:szCs w:val="24"/>
              </w:rPr>
              <w:t xml:space="preserve"> of the community or impacted populations.</w:t>
            </w:r>
          </w:p>
        </w:tc>
      </w:tr>
      <w:tr w:rsidR="007C19F2" w:rsidRPr="00A30311" w14:paraId="128F906A" w14:textId="77777777" w:rsidTr="006B54EA">
        <w:trPr>
          <w:trHeight w:val="295"/>
        </w:trPr>
        <w:tc>
          <w:tcPr>
            <w:tcW w:w="667" w:type="dxa"/>
            <w:hideMark/>
          </w:tcPr>
          <w:p w14:paraId="42BA80B9" w14:textId="77777777" w:rsidR="007C19F2" w:rsidRPr="00A30311" w:rsidRDefault="007C19F2" w:rsidP="007C19F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1.6</w:t>
            </w:r>
          </w:p>
        </w:tc>
        <w:tc>
          <w:tcPr>
            <w:tcW w:w="8718" w:type="dxa"/>
            <w:shd w:val="clear" w:color="000000" w:fill="FFFFFF"/>
            <w:hideMark/>
          </w:tcPr>
          <w:p w14:paraId="07E90C75" w14:textId="7F94B9DD" w:rsidR="007C19F2" w:rsidRPr="00A30311" w:rsidRDefault="00AA23D7" w:rsidP="007C19F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w:t>
            </w:r>
            <w:r w:rsidR="007C19F2" w:rsidRPr="00A30311">
              <w:rPr>
                <w:rFonts w:ascii="Arial" w:eastAsia="Times New Roman" w:hAnsi="Arial" w:cs="Arial"/>
                <w:color w:val="000000"/>
                <w:sz w:val="24"/>
                <w:szCs w:val="24"/>
              </w:rPr>
              <w:t>elevant qualitative and/or quantitative data with citations in support of the need.</w:t>
            </w:r>
          </w:p>
        </w:tc>
      </w:tr>
    </w:tbl>
    <w:p w14:paraId="6E278E81" w14:textId="58973FC0" w:rsidR="00A509BB" w:rsidRDefault="00A509BB" w:rsidP="00AF7CD8">
      <w:pPr>
        <w:spacing w:line="240" w:lineRule="auto"/>
        <w:jc w:val="both"/>
        <w:rPr>
          <w:rFonts w:ascii="Arial" w:hAnsi="Arial" w:cs="Arial"/>
          <w:sz w:val="24"/>
          <w:szCs w:val="24"/>
        </w:rPr>
      </w:pPr>
    </w:p>
    <w:tbl>
      <w:tblPr>
        <w:tblpPr w:leftFromText="180" w:rightFromText="180" w:vertAnchor="text" w:horzAnchor="margin"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6D12CF" w:rsidRPr="00FD5510" w14:paraId="4A1C67E6" w14:textId="77777777" w:rsidTr="00346AB7">
        <w:trPr>
          <w:trHeight w:val="432"/>
        </w:trPr>
        <w:tc>
          <w:tcPr>
            <w:tcW w:w="9350" w:type="dxa"/>
            <w:shd w:val="clear" w:color="auto" w:fill="FFCC66"/>
            <w:vAlign w:val="center"/>
          </w:tcPr>
          <w:p w14:paraId="58D6F907" w14:textId="77777777" w:rsidR="006D12CF" w:rsidRPr="00FD5510" w:rsidRDefault="006D12CF" w:rsidP="00AB01C9">
            <w:pPr>
              <w:pStyle w:val="Heading3"/>
              <w:numPr>
                <w:ilvl w:val="0"/>
                <w:numId w:val="47"/>
              </w:numPr>
              <w:ind w:left="330"/>
              <w:rPr>
                <w:rFonts w:ascii="Arial" w:hAnsi="Arial" w:cs="Arial"/>
                <w:b/>
                <w:color w:val="auto"/>
              </w:rPr>
            </w:pPr>
            <w:bookmarkStart w:id="72" w:name="_Toc5276362"/>
            <w:r>
              <w:rPr>
                <w:rFonts w:ascii="Arial" w:hAnsi="Arial" w:cs="Arial"/>
                <w:b/>
                <w:color w:val="auto"/>
              </w:rPr>
              <w:t xml:space="preserve">Program Description </w:t>
            </w:r>
            <w:r w:rsidRPr="00FD5510">
              <w:rPr>
                <w:rFonts w:ascii="Arial" w:hAnsi="Arial" w:cs="Arial"/>
                <w:b/>
                <w:color w:val="auto"/>
              </w:rPr>
              <w:t xml:space="preserve">(Percent of Total Value: </w:t>
            </w:r>
            <w:r>
              <w:rPr>
                <w:rFonts w:ascii="Arial" w:hAnsi="Arial" w:cs="Arial"/>
                <w:b/>
                <w:color w:val="auto"/>
              </w:rPr>
              <w:t>30</w:t>
            </w:r>
            <w:r w:rsidRPr="00FD5510">
              <w:rPr>
                <w:rFonts w:ascii="Arial" w:hAnsi="Arial" w:cs="Arial"/>
                <w:b/>
                <w:color w:val="auto"/>
              </w:rPr>
              <w:t>%)</w:t>
            </w:r>
            <w:bookmarkEnd w:id="72"/>
          </w:p>
        </w:tc>
      </w:tr>
    </w:tbl>
    <w:p w14:paraId="01C40A97" w14:textId="77777777" w:rsidR="006D12CF" w:rsidRDefault="006D12CF" w:rsidP="004A3C33">
      <w:pPr>
        <w:spacing w:after="0" w:line="240" w:lineRule="auto"/>
        <w:jc w:val="both"/>
        <w:rPr>
          <w:rFonts w:ascii="Arial" w:hAnsi="Arial" w:cs="Arial"/>
          <w:b/>
          <w:color w:val="000000" w:themeColor="text1"/>
          <w:sz w:val="24"/>
          <w:szCs w:val="24"/>
        </w:rPr>
      </w:pPr>
    </w:p>
    <w:p w14:paraId="51CC3F28" w14:textId="7EDD1037" w:rsidR="004A3C33" w:rsidRPr="00BA46DB" w:rsidRDefault="004A3C33" w:rsidP="004A3C33">
      <w:pPr>
        <w:spacing w:after="0" w:line="240" w:lineRule="auto"/>
        <w:jc w:val="both"/>
        <w:rPr>
          <w:rFonts w:ascii="Arial" w:hAnsi="Arial" w:cs="Arial"/>
          <w:b/>
          <w:color w:val="000000" w:themeColor="text1"/>
          <w:sz w:val="24"/>
          <w:szCs w:val="24"/>
        </w:rPr>
      </w:pPr>
      <w:r w:rsidRPr="00BA46DB">
        <w:rPr>
          <w:rFonts w:ascii="Arial" w:hAnsi="Arial" w:cs="Arial"/>
          <w:b/>
          <w:color w:val="000000" w:themeColor="text1"/>
          <w:sz w:val="24"/>
          <w:szCs w:val="24"/>
        </w:rPr>
        <w:t>Address the following in narrative form:</w:t>
      </w:r>
    </w:p>
    <w:tbl>
      <w:tblPr>
        <w:tblpPr w:leftFromText="180" w:rightFromText="180" w:vertAnchor="text" w:horzAnchor="margin" w:tblpY="216"/>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55"/>
        <w:gridCol w:w="8652"/>
      </w:tblGrid>
      <w:tr w:rsidR="004A3C33" w:rsidRPr="008338FB" w14:paraId="23ED9DD2" w14:textId="77777777" w:rsidTr="004A3C33">
        <w:trPr>
          <w:trHeight w:val="324"/>
        </w:trPr>
        <w:tc>
          <w:tcPr>
            <w:tcW w:w="9307" w:type="dxa"/>
            <w:gridSpan w:val="2"/>
            <w:shd w:val="clear" w:color="auto" w:fill="B8CCE4" w:themeFill="accent1" w:themeFillTint="66"/>
            <w:noWrap/>
          </w:tcPr>
          <w:p w14:paraId="179AD919" w14:textId="404AE45D" w:rsidR="004A3C33" w:rsidRDefault="004A3C33" w:rsidP="004A3C33">
            <w:pPr>
              <w:spacing w:after="0" w:line="240" w:lineRule="auto"/>
              <w:jc w:val="center"/>
              <w:rPr>
                <w:rFonts w:ascii="Arial" w:hAnsi="Arial" w:cs="Arial"/>
                <w:b/>
                <w:sz w:val="24"/>
                <w:szCs w:val="24"/>
              </w:rPr>
            </w:pPr>
            <w:r w:rsidRPr="00BA46DB">
              <w:rPr>
                <w:rFonts w:ascii="Arial" w:hAnsi="Arial" w:cs="Arial"/>
                <w:b/>
                <w:sz w:val="24"/>
                <w:szCs w:val="24"/>
              </w:rPr>
              <w:t>Rating Criteria for Pro</w:t>
            </w:r>
            <w:r w:rsidR="005A64A9">
              <w:rPr>
                <w:rFonts w:ascii="Arial" w:hAnsi="Arial" w:cs="Arial"/>
                <w:b/>
                <w:sz w:val="24"/>
                <w:szCs w:val="24"/>
              </w:rPr>
              <w:t>gram Description</w:t>
            </w:r>
          </w:p>
          <w:p w14:paraId="2A874EFA" w14:textId="77777777" w:rsidR="004A3C33" w:rsidRPr="001B26FB" w:rsidRDefault="004A3C33" w:rsidP="004A3C33">
            <w:pPr>
              <w:spacing w:after="0" w:line="240" w:lineRule="auto"/>
              <w:jc w:val="center"/>
              <w:rPr>
                <w:rFonts w:ascii="Arial" w:hAnsi="Arial" w:cs="Arial"/>
                <w:sz w:val="24"/>
                <w:szCs w:val="24"/>
              </w:rPr>
            </w:pPr>
            <w:r w:rsidRPr="001B26FB">
              <w:rPr>
                <w:rFonts w:ascii="Arial" w:hAnsi="Arial" w:cs="Arial"/>
                <w:sz w:val="24"/>
                <w:szCs w:val="24"/>
              </w:rPr>
              <w:t>(scored on a scale of 1-5; weighted at 30%)</w:t>
            </w:r>
          </w:p>
        </w:tc>
      </w:tr>
      <w:tr w:rsidR="004A3C33" w:rsidRPr="008338FB" w14:paraId="1E263BFE" w14:textId="77777777" w:rsidTr="004A3C33">
        <w:trPr>
          <w:trHeight w:val="269"/>
        </w:trPr>
        <w:tc>
          <w:tcPr>
            <w:tcW w:w="655" w:type="dxa"/>
            <w:shd w:val="clear" w:color="000000" w:fill="FFFFFF"/>
            <w:hideMark/>
          </w:tcPr>
          <w:p w14:paraId="6DCC4253" w14:textId="77777777" w:rsidR="004A3C33" w:rsidRPr="008338FB" w:rsidRDefault="004A3C33" w:rsidP="004A3C33">
            <w:p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2.1</w:t>
            </w:r>
          </w:p>
        </w:tc>
        <w:tc>
          <w:tcPr>
            <w:tcW w:w="8652" w:type="dxa"/>
            <w:shd w:val="clear" w:color="000000" w:fill="FFFFFF"/>
            <w:hideMark/>
          </w:tcPr>
          <w:p w14:paraId="50195D77" w14:textId="77777777" w:rsidR="004A3C33" w:rsidRPr="00995A3D" w:rsidRDefault="004A3C33" w:rsidP="004A3C33">
            <w:pPr>
              <w:spacing w:after="0" w:line="240" w:lineRule="auto"/>
              <w:rPr>
                <w:rFonts w:ascii="Arial" w:eastAsia="Times New Roman" w:hAnsi="Arial" w:cs="Arial"/>
                <w:color w:val="000000"/>
                <w:sz w:val="24"/>
                <w:szCs w:val="24"/>
              </w:rPr>
            </w:pPr>
            <w:r w:rsidRPr="00995A3D">
              <w:rPr>
                <w:rFonts w:ascii="Arial" w:eastAsia="Times New Roman" w:hAnsi="Arial" w:cs="Arial"/>
                <w:color w:val="000000"/>
                <w:sz w:val="24"/>
                <w:szCs w:val="24"/>
              </w:rPr>
              <w:t>Services/interventions:</w:t>
            </w:r>
          </w:p>
          <w:p w14:paraId="78238D0C" w14:textId="77777777" w:rsidR="004A3C33" w:rsidRPr="00995A3D" w:rsidRDefault="004A3C33" w:rsidP="00AB01C9">
            <w:pPr>
              <w:pStyle w:val="ListParagraph"/>
              <w:numPr>
                <w:ilvl w:val="0"/>
                <w:numId w:val="65"/>
              </w:numPr>
              <w:spacing w:after="0" w:line="240" w:lineRule="auto"/>
              <w:rPr>
                <w:rFonts w:ascii="Symbol" w:eastAsia="Times New Roman" w:hAnsi="Symbol" w:cs="Calibri"/>
                <w:color w:val="000000"/>
                <w:sz w:val="24"/>
                <w:szCs w:val="24"/>
              </w:rPr>
            </w:pPr>
            <w:r w:rsidRPr="00995A3D">
              <w:rPr>
                <w:rFonts w:ascii="Arial" w:eastAsia="Times New Roman" w:hAnsi="Arial" w:cs="Arial"/>
                <w:color w:val="000000"/>
                <w:sz w:val="24"/>
                <w:szCs w:val="24"/>
              </w:rPr>
              <w:t xml:space="preserve">Description of the proposed services/interventions of the program. Description should include: </w:t>
            </w:r>
          </w:p>
          <w:p w14:paraId="06E6F801" w14:textId="77777777" w:rsidR="004A3C33" w:rsidRPr="00995A3D" w:rsidRDefault="004A3C33" w:rsidP="00AB01C9">
            <w:pPr>
              <w:pStyle w:val="ListParagraph"/>
              <w:numPr>
                <w:ilvl w:val="1"/>
                <w:numId w:val="65"/>
              </w:numPr>
              <w:spacing w:after="0" w:line="240" w:lineRule="auto"/>
              <w:rPr>
                <w:rFonts w:ascii="Symbol" w:eastAsia="Times New Roman" w:hAnsi="Symbol" w:cs="Calibri"/>
                <w:color w:val="000000"/>
                <w:sz w:val="24"/>
                <w:szCs w:val="24"/>
              </w:rPr>
            </w:pPr>
            <w:r w:rsidRPr="00995A3D">
              <w:rPr>
                <w:rFonts w:ascii="Arial" w:eastAsia="Times New Roman" w:hAnsi="Arial" w:cs="Arial"/>
                <w:color w:val="000000"/>
                <w:sz w:val="24"/>
                <w:szCs w:val="24"/>
              </w:rPr>
              <w:t>how the services will address the need.</w:t>
            </w:r>
          </w:p>
          <w:p w14:paraId="65C4EE8A" w14:textId="77777777" w:rsidR="004A3C33" w:rsidRPr="00995A3D" w:rsidRDefault="004A3C33" w:rsidP="00AB01C9">
            <w:pPr>
              <w:pStyle w:val="ListParagraph"/>
              <w:numPr>
                <w:ilvl w:val="1"/>
                <w:numId w:val="65"/>
              </w:numPr>
              <w:spacing w:after="0" w:line="240" w:lineRule="auto"/>
              <w:rPr>
                <w:rFonts w:ascii="Symbol" w:eastAsia="Times New Roman" w:hAnsi="Symbol" w:cs="Calibri"/>
                <w:color w:val="000000"/>
                <w:sz w:val="24"/>
                <w:szCs w:val="24"/>
              </w:rPr>
            </w:pPr>
            <w:r w:rsidRPr="00995A3D">
              <w:rPr>
                <w:rFonts w:ascii="Arial" w:eastAsia="Times New Roman" w:hAnsi="Arial" w:cs="Arial"/>
                <w:color w:val="000000"/>
                <w:sz w:val="24"/>
                <w:szCs w:val="24"/>
              </w:rPr>
              <w:t xml:space="preserve">how the services will be delivered. </w:t>
            </w:r>
          </w:p>
          <w:p w14:paraId="4F001C78" w14:textId="07AB434F" w:rsidR="004A3C33" w:rsidRPr="00995A3D" w:rsidRDefault="00AA23D7" w:rsidP="00AB01C9">
            <w:pPr>
              <w:pStyle w:val="ListParagraph"/>
              <w:numPr>
                <w:ilvl w:val="1"/>
                <w:numId w:val="65"/>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h</w:t>
            </w:r>
            <w:r w:rsidR="004A3C33" w:rsidRPr="00995A3D">
              <w:rPr>
                <w:rFonts w:ascii="Arial" w:eastAsia="Times New Roman" w:hAnsi="Arial" w:cs="Arial"/>
                <w:color w:val="000000"/>
                <w:sz w:val="24"/>
                <w:szCs w:val="24"/>
              </w:rPr>
              <w:t>ow</w:t>
            </w:r>
            <w:r w:rsidR="006B54EA">
              <w:rPr>
                <w:rFonts w:ascii="Arial" w:eastAsia="Times New Roman" w:hAnsi="Arial" w:cs="Arial"/>
                <w:color w:val="000000"/>
                <w:sz w:val="24"/>
                <w:szCs w:val="24"/>
              </w:rPr>
              <w:t xml:space="preserve"> trauma-informed care w</w:t>
            </w:r>
            <w:r w:rsidR="004A3C33" w:rsidRPr="00995A3D">
              <w:rPr>
                <w:rFonts w:ascii="Arial" w:eastAsia="Times New Roman" w:hAnsi="Arial" w:cs="Arial"/>
                <w:color w:val="000000"/>
                <w:sz w:val="24"/>
                <w:szCs w:val="24"/>
              </w:rPr>
              <w:t>ill be implemented</w:t>
            </w:r>
            <w:r w:rsidR="004A3C33">
              <w:rPr>
                <w:rFonts w:ascii="Arial" w:eastAsia="Times New Roman" w:hAnsi="Arial" w:cs="Arial"/>
                <w:color w:val="000000"/>
                <w:sz w:val="24"/>
                <w:szCs w:val="24"/>
              </w:rPr>
              <w:t>.</w:t>
            </w:r>
          </w:p>
          <w:p w14:paraId="5250F67E" w14:textId="77777777" w:rsidR="004A3C33" w:rsidRPr="00995A3D" w:rsidRDefault="004A3C33" w:rsidP="00AB01C9">
            <w:pPr>
              <w:pStyle w:val="ListParagraph"/>
              <w:numPr>
                <w:ilvl w:val="1"/>
                <w:numId w:val="65"/>
              </w:numPr>
              <w:spacing w:after="0" w:line="240" w:lineRule="auto"/>
              <w:rPr>
                <w:rFonts w:ascii="Arial" w:eastAsia="Times New Roman" w:hAnsi="Arial" w:cs="Arial"/>
                <w:color w:val="000000"/>
                <w:sz w:val="24"/>
                <w:szCs w:val="24"/>
              </w:rPr>
            </w:pPr>
            <w:r w:rsidRPr="00995A3D">
              <w:rPr>
                <w:rFonts w:ascii="Arial" w:eastAsia="Times New Roman" w:hAnsi="Arial" w:cs="Arial"/>
                <w:color w:val="000000"/>
                <w:sz w:val="24"/>
                <w:szCs w:val="24"/>
              </w:rPr>
              <w:t>how the program included key elements of one or more of the Title II program purpose areas.</w:t>
            </w:r>
          </w:p>
          <w:p w14:paraId="070D23E2" w14:textId="6E68EE7C" w:rsidR="004A3C33" w:rsidRPr="00995A3D" w:rsidRDefault="004A3C33" w:rsidP="00AB01C9">
            <w:pPr>
              <w:pStyle w:val="ListParagraph"/>
              <w:numPr>
                <w:ilvl w:val="0"/>
                <w:numId w:val="65"/>
              </w:numPr>
              <w:spacing w:after="0" w:line="240" w:lineRule="auto"/>
              <w:rPr>
                <w:rFonts w:ascii="Arial" w:eastAsia="Times New Roman" w:hAnsi="Arial" w:cs="Arial"/>
                <w:color w:val="000000"/>
                <w:sz w:val="24"/>
                <w:szCs w:val="24"/>
              </w:rPr>
            </w:pPr>
            <w:r w:rsidRPr="00995A3D">
              <w:rPr>
                <w:rFonts w:ascii="Arial" w:eastAsia="Times New Roman" w:hAnsi="Arial" w:cs="Arial"/>
                <w:color w:val="000000"/>
                <w:sz w:val="24"/>
                <w:szCs w:val="24"/>
              </w:rPr>
              <w:t>Provide a rationale for the proposed program</w:t>
            </w:r>
            <w:r>
              <w:rPr>
                <w:rFonts w:ascii="Arial" w:eastAsia="Times New Roman" w:hAnsi="Arial" w:cs="Arial"/>
                <w:color w:val="000000"/>
                <w:sz w:val="24"/>
                <w:szCs w:val="24"/>
              </w:rPr>
              <w:t>,</w:t>
            </w:r>
            <w:r w:rsidRPr="00995A3D">
              <w:rPr>
                <w:rFonts w:ascii="Arial" w:eastAsia="Times New Roman" w:hAnsi="Arial" w:cs="Arial"/>
                <w:color w:val="000000"/>
                <w:sz w:val="24"/>
                <w:szCs w:val="24"/>
              </w:rPr>
              <w:t xml:space="preserve"> which included a description of the relevant information to support the selection of the proposed program for the target population and the community (may include evidence-based, promising, community-defined, innovative, and/or data-driven practices).</w:t>
            </w:r>
          </w:p>
        </w:tc>
      </w:tr>
      <w:tr w:rsidR="004A3C33" w:rsidRPr="008338FB" w14:paraId="6D87A46C" w14:textId="77777777" w:rsidTr="004A3C33">
        <w:trPr>
          <w:trHeight w:val="269"/>
        </w:trPr>
        <w:tc>
          <w:tcPr>
            <w:tcW w:w="655" w:type="dxa"/>
            <w:shd w:val="clear" w:color="000000" w:fill="FFFFFF"/>
          </w:tcPr>
          <w:p w14:paraId="3BD83D2A" w14:textId="77777777" w:rsidR="004A3C33" w:rsidRPr="008338FB" w:rsidRDefault="004A3C33" w:rsidP="004A3C3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2.2</w:t>
            </w:r>
          </w:p>
        </w:tc>
        <w:tc>
          <w:tcPr>
            <w:tcW w:w="8652" w:type="dxa"/>
            <w:shd w:val="clear" w:color="000000" w:fill="FFFFFF"/>
          </w:tcPr>
          <w:p w14:paraId="71AF4F71" w14:textId="5041D017" w:rsidR="004A3C33" w:rsidRPr="00995A3D" w:rsidRDefault="004A3C33" w:rsidP="004A3C33">
            <w:pPr>
              <w:spacing w:after="0" w:line="240" w:lineRule="auto"/>
              <w:rPr>
                <w:rFonts w:ascii="Arial" w:eastAsia="Times New Roman" w:hAnsi="Arial" w:cs="Arial"/>
                <w:sz w:val="24"/>
                <w:szCs w:val="24"/>
              </w:rPr>
            </w:pPr>
            <w:r w:rsidRPr="00B71D3B">
              <w:rPr>
                <w:rFonts w:ascii="Arial" w:eastAsia="Times New Roman" w:hAnsi="Arial" w:cs="Arial"/>
                <w:sz w:val="24"/>
                <w:szCs w:val="24"/>
              </w:rPr>
              <w:t>Describe how the proposed services/interventions will address the racial and ethnic disparities identified in Program Need.</w:t>
            </w:r>
          </w:p>
        </w:tc>
      </w:tr>
      <w:tr w:rsidR="004A3C33" w:rsidRPr="008338FB" w14:paraId="21A64C72" w14:textId="77777777" w:rsidTr="004A3C33">
        <w:trPr>
          <w:trHeight w:val="269"/>
        </w:trPr>
        <w:tc>
          <w:tcPr>
            <w:tcW w:w="655" w:type="dxa"/>
            <w:shd w:val="clear" w:color="000000" w:fill="FFFFFF"/>
            <w:hideMark/>
          </w:tcPr>
          <w:p w14:paraId="07BBC58A" w14:textId="77777777" w:rsidR="004A3C33" w:rsidRPr="008338FB" w:rsidRDefault="004A3C33" w:rsidP="004A3C3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2.3</w:t>
            </w:r>
          </w:p>
        </w:tc>
        <w:tc>
          <w:tcPr>
            <w:tcW w:w="8652" w:type="dxa"/>
            <w:shd w:val="clear" w:color="000000" w:fill="FFFFFF"/>
            <w:hideMark/>
          </w:tcPr>
          <w:p w14:paraId="4995EDD0" w14:textId="77777777" w:rsidR="004A3C33" w:rsidRDefault="004A3C33" w:rsidP="004A3C33">
            <w:p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 xml:space="preserve">Participants: </w:t>
            </w:r>
          </w:p>
          <w:p w14:paraId="17D124A0" w14:textId="77777777" w:rsidR="004A3C33" w:rsidRDefault="004A3C33" w:rsidP="00AB01C9">
            <w:pPr>
              <w:pStyle w:val="ListParagraph"/>
              <w:numPr>
                <w:ilvl w:val="0"/>
                <w:numId w:val="66"/>
              </w:numPr>
              <w:spacing w:after="0" w:line="240" w:lineRule="auto"/>
              <w:ind w:left="767"/>
              <w:rPr>
                <w:rFonts w:ascii="Arial" w:eastAsia="Times New Roman" w:hAnsi="Arial" w:cs="Arial"/>
                <w:color w:val="000000"/>
                <w:sz w:val="24"/>
                <w:szCs w:val="24"/>
              </w:rPr>
            </w:pPr>
            <w:r>
              <w:rPr>
                <w:rFonts w:ascii="Arial" w:eastAsia="Times New Roman" w:hAnsi="Arial" w:cs="Arial"/>
                <w:color w:val="000000"/>
                <w:sz w:val="24"/>
                <w:szCs w:val="24"/>
              </w:rPr>
              <w:t>T</w:t>
            </w:r>
            <w:r w:rsidRPr="008338FB">
              <w:rPr>
                <w:rFonts w:ascii="Arial" w:eastAsia="Times New Roman" w:hAnsi="Arial" w:cs="Arial"/>
                <w:color w:val="000000"/>
                <w:sz w:val="24"/>
                <w:szCs w:val="24"/>
              </w:rPr>
              <w:t>he total number of individuals projected to be served</w:t>
            </w:r>
            <w:r>
              <w:rPr>
                <w:rFonts w:ascii="Arial" w:eastAsia="Times New Roman" w:hAnsi="Arial" w:cs="Arial"/>
                <w:color w:val="000000"/>
                <w:sz w:val="24"/>
                <w:szCs w:val="24"/>
              </w:rPr>
              <w:t xml:space="preserve"> in relation to the target population.</w:t>
            </w:r>
            <w:r w:rsidRPr="008338FB">
              <w:rPr>
                <w:rFonts w:ascii="Arial" w:eastAsia="Times New Roman" w:hAnsi="Arial" w:cs="Arial"/>
                <w:color w:val="000000"/>
                <w:sz w:val="24"/>
                <w:szCs w:val="24"/>
              </w:rPr>
              <w:t xml:space="preserve"> </w:t>
            </w:r>
          </w:p>
          <w:p w14:paraId="4D76BC5B" w14:textId="77777777" w:rsidR="004A3C33" w:rsidRDefault="004A3C33" w:rsidP="00AB01C9">
            <w:pPr>
              <w:pStyle w:val="ListParagraph"/>
              <w:numPr>
                <w:ilvl w:val="0"/>
                <w:numId w:val="66"/>
              </w:numPr>
              <w:spacing w:after="0" w:line="240" w:lineRule="auto"/>
              <w:ind w:left="767"/>
              <w:rPr>
                <w:rFonts w:ascii="Arial" w:eastAsia="Times New Roman" w:hAnsi="Arial" w:cs="Arial"/>
                <w:color w:val="000000"/>
                <w:sz w:val="24"/>
                <w:szCs w:val="24"/>
              </w:rPr>
            </w:pPr>
            <w:r w:rsidRPr="008338FB">
              <w:rPr>
                <w:rFonts w:ascii="Arial" w:eastAsia="Times New Roman" w:hAnsi="Arial" w:cs="Arial"/>
                <w:color w:val="000000"/>
                <w:sz w:val="24"/>
                <w:szCs w:val="24"/>
              </w:rPr>
              <w:t>The plan for selecting individuals for the program who are representative of the target population</w:t>
            </w:r>
            <w:r>
              <w:rPr>
                <w:rFonts w:ascii="Arial" w:eastAsia="Times New Roman" w:hAnsi="Arial" w:cs="Arial"/>
                <w:color w:val="000000"/>
                <w:sz w:val="24"/>
                <w:szCs w:val="24"/>
              </w:rPr>
              <w:t xml:space="preserve"> (e.g., referral process)</w:t>
            </w:r>
            <w:r w:rsidRPr="008338FB">
              <w:rPr>
                <w:rFonts w:ascii="Arial" w:eastAsia="Times New Roman" w:hAnsi="Arial" w:cs="Arial"/>
                <w:color w:val="000000"/>
                <w:sz w:val="24"/>
                <w:szCs w:val="24"/>
              </w:rPr>
              <w:t>.</w:t>
            </w:r>
          </w:p>
          <w:p w14:paraId="5F24CBAB" w14:textId="77777777" w:rsidR="004A3C33" w:rsidRPr="008338FB" w:rsidRDefault="004A3C33" w:rsidP="00AB01C9">
            <w:pPr>
              <w:pStyle w:val="ListParagraph"/>
              <w:numPr>
                <w:ilvl w:val="0"/>
                <w:numId w:val="66"/>
              </w:numPr>
              <w:spacing w:after="0" w:line="240" w:lineRule="auto"/>
              <w:ind w:left="767"/>
              <w:rPr>
                <w:rFonts w:ascii="Arial" w:eastAsia="Times New Roman" w:hAnsi="Arial" w:cs="Arial"/>
                <w:color w:val="000000"/>
                <w:sz w:val="24"/>
                <w:szCs w:val="24"/>
              </w:rPr>
            </w:pPr>
            <w:r w:rsidRPr="008338FB">
              <w:rPr>
                <w:rFonts w:ascii="Arial" w:eastAsia="Times New Roman" w:hAnsi="Arial" w:cs="Arial"/>
                <w:color w:val="000000"/>
                <w:sz w:val="24"/>
                <w:szCs w:val="24"/>
              </w:rPr>
              <w:t>The plan for selecting the services that will be received by participants (</w:t>
            </w:r>
            <w:r>
              <w:rPr>
                <w:rFonts w:ascii="Arial" w:eastAsia="Times New Roman" w:hAnsi="Arial" w:cs="Arial"/>
                <w:color w:val="000000"/>
                <w:sz w:val="24"/>
                <w:szCs w:val="24"/>
              </w:rPr>
              <w:t>e.g.,</w:t>
            </w:r>
            <w:r w:rsidRPr="008338FB">
              <w:rPr>
                <w:rFonts w:ascii="Arial" w:eastAsia="Times New Roman" w:hAnsi="Arial" w:cs="Arial"/>
                <w:color w:val="000000"/>
                <w:sz w:val="24"/>
                <w:szCs w:val="24"/>
              </w:rPr>
              <w:t xml:space="preserve"> risk/needs assessment tools</w:t>
            </w:r>
            <w:r>
              <w:rPr>
                <w:rFonts w:ascii="Arial" w:eastAsia="Times New Roman" w:hAnsi="Arial" w:cs="Arial"/>
                <w:color w:val="000000"/>
                <w:sz w:val="24"/>
                <w:szCs w:val="24"/>
              </w:rPr>
              <w:t>, referral process).</w:t>
            </w:r>
          </w:p>
        </w:tc>
      </w:tr>
      <w:tr w:rsidR="004A3C33" w:rsidRPr="008338FB" w14:paraId="05126399" w14:textId="77777777" w:rsidTr="004A3C33">
        <w:trPr>
          <w:trHeight w:val="269"/>
        </w:trPr>
        <w:tc>
          <w:tcPr>
            <w:tcW w:w="655" w:type="dxa"/>
            <w:shd w:val="clear" w:color="000000" w:fill="FFFFFF"/>
            <w:hideMark/>
          </w:tcPr>
          <w:p w14:paraId="03CF656B" w14:textId="77777777" w:rsidR="004A3C33" w:rsidRPr="008338FB" w:rsidRDefault="004A3C33" w:rsidP="004A3C3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2.4</w:t>
            </w:r>
          </w:p>
        </w:tc>
        <w:tc>
          <w:tcPr>
            <w:tcW w:w="8652" w:type="dxa"/>
            <w:shd w:val="clear" w:color="000000" w:fill="FFFFFF"/>
            <w:hideMark/>
          </w:tcPr>
          <w:p w14:paraId="46726F98" w14:textId="77777777" w:rsidR="004A3C33" w:rsidRDefault="004A3C33" w:rsidP="004A3C33">
            <w:p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Outreach</w:t>
            </w:r>
            <w:r>
              <w:rPr>
                <w:rFonts w:ascii="Arial" w:eastAsia="Times New Roman" w:hAnsi="Arial" w:cs="Arial"/>
                <w:color w:val="000000"/>
                <w:sz w:val="24"/>
                <w:szCs w:val="24"/>
              </w:rPr>
              <w:t>:</w:t>
            </w:r>
          </w:p>
          <w:p w14:paraId="2F2FFD20" w14:textId="07D8EA82" w:rsidR="004A3C33" w:rsidRDefault="004A3C33" w:rsidP="00AB01C9">
            <w:pPr>
              <w:pStyle w:val="ListParagraph"/>
              <w:numPr>
                <w:ilvl w:val="0"/>
                <w:numId w:val="67"/>
              </w:num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Community Engagement: Describe a plan for continued engagement with the larger community throughout the grant cycle.</w:t>
            </w:r>
          </w:p>
          <w:p w14:paraId="5F0E8579" w14:textId="77777777" w:rsidR="004A3C33" w:rsidRDefault="004A3C33" w:rsidP="00AB01C9">
            <w:pPr>
              <w:pStyle w:val="ListParagraph"/>
              <w:numPr>
                <w:ilvl w:val="0"/>
                <w:numId w:val="67"/>
              </w:num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Collaboration with partners:</w:t>
            </w:r>
          </w:p>
          <w:p w14:paraId="4B234C6C" w14:textId="77777777" w:rsidR="004A3C33" w:rsidRDefault="004A3C33" w:rsidP="00AB01C9">
            <w:pPr>
              <w:pStyle w:val="ListParagraph"/>
              <w:numPr>
                <w:ilvl w:val="1"/>
                <w:numId w:val="67"/>
              </w:num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The appropriateness of the process to select program partners or potential partners (agencies, contractors, stakeholders, private and/or public). If partners are to be selected after the grant is awarded, then the process for selecting those has been appropriately specified.</w:t>
            </w:r>
          </w:p>
          <w:p w14:paraId="2437A06E" w14:textId="77777777" w:rsidR="004A3C33" w:rsidRPr="008338FB" w:rsidRDefault="004A3C33" w:rsidP="00AB01C9">
            <w:pPr>
              <w:pStyle w:val="ListParagraph"/>
              <w:numPr>
                <w:ilvl w:val="1"/>
                <w:numId w:val="67"/>
              </w:num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lastRenderedPageBreak/>
              <w:t>Suitability of the services provided by the program partners or potential partners.</w:t>
            </w:r>
          </w:p>
        </w:tc>
      </w:tr>
      <w:tr w:rsidR="004A3C33" w:rsidRPr="008338FB" w14:paraId="6E188F54" w14:textId="77777777" w:rsidTr="004A3C33">
        <w:trPr>
          <w:trHeight w:val="269"/>
        </w:trPr>
        <w:tc>
          <w:tcPr>
            <w:tcW w:w="655" w:type="dxa"/>
            <w:shd w:val="clear" w:color="000000" w:fill="FFFFFF"/>
          </w:tcPr>
          <w:p w14:paraId="2D838A92" w14:textId="77777777" w:rsidR="004A3C33" w:rsidRPr="008338FB" w:rsidRDefault="004A3C33" w:rsidP="004A3C3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2.5</w:t>
            </w:r>
          </w:p>
        </w:tc>
        <w:tc>
          <w:tcPr>
            <w:tcW w:w="8652" w:type="dxa"/>
            <w:shd w:val="clear" w:color="000000" w:fill="FFFFFF"/>
          </w:tcPr>
          <w:p w14:paraId="2A67E067" w14:textId="27A94323" w:rsidR="004A3C33" w:rsidRPr="008338FB" w:rsidRDefault="004A3C33" w:rsidP="004A3C3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Describe the applicant agencies and partner’s (if known) history and experience with providing similar programming or working with the target population. (If the applicant’s partners are unknown, describe the criteria that partners will need to meet.)  </w:t>
            </w:r>
          </w:p>
        </w:tc>
      </w:tr>
    </w:tbl>
    <w:p w14:paraId="0AEB0036" w14:textId="77777777" w:rsidR="006D12CF" w:rsidRDefault="006D12CF" w:rsidP="00EB6AC7">
      <w:pPr>
        <w:spacing w:after="0" w:line="240" w:lineRule="auto"/>
        <w:jc w:val="both"/>
        <w:rPr>
          <w:rFonts w:ascii="Arial" w:hAnsi="Arial" w:cs="Arial"/>
          <w:b/>
          <w:color w:val="000000" w:themeColor="text1"/>
          <w:sz w:val="24"/>
          <w:szCs w:val="24"/>
        </w:rPr>
      </w:pPr>
    </w:p>
    <w:tbl>
      <w:tblPr>
        <w:tblpPr w:leftFromText="180" w:rightFromText="180" w:vertAnchor="text" w:horzAnchor="margin"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6D12CF" w:rsidRPr="00FD5510" w14:paraId="55241E50" w14:textId="77777777" w:rsidTr="00346AB7">
        <w:trPr>
          <w:trHeight w:val="432"/>
        </w:trPr>
        <w:tc>
          <w:tcPr>
            <w:tcW w:w="9350" w:type="dxa"/>
            <w:shd w:val="clear" w:color="auto" w:fill="FFCC66"/>
            <w:vAlign w:val="center"/>
          </w:tcPr>
          <w:p w14:paraId="67B99208" w14:textId="77777777" w:rsidR="006D12CF" w:rsidRPr="00FD5510" w:rsidRDefault="006D12CF" w:rsidP="00AB01C9">
            <w:pPr>
              <w:pStyle w:val="Heading3"/>
              <w:numPr>
                <w:ilvl w:val="0"/>
                <w:numId w:val="47"/>
              </w:numPr>
              <w:ind w:left="330"/>
              <w:rPr>
                <w:rFonts w:ascii="Arial" w:hAnsi="Arial" w:cs="Arial"/>
                <w:b/>
                <w:color w:val="auto"/>
              </w:rPr>
            </w:pPr>
            <w:bookmarkStart w:id="73" w:name="_Toc5276363"/>
            <w:r>
              <w:rPr>
                <w:rFonts w:ascii="Arial" w:hAnsi="Arial" w:cs="Arial"/>
                <w:b/>
                <w:color w:val="auto"/>
              </w:rPr>
              <w:t xml:space="preserve">Program Goals and Objectives </w:t>
            </w:r>
            <w:r w:rsidRPr="00FD5510">
              <w:rPr>
                <w:rFonts w:ascii="Arial" w:hAnsi="Arial" w:cs="Arial"/>
                <w:b/>
                <w:color w:val="auto"/>
              </w:rPr>
              <w:t xml:space="preserve">(Percent of Total Value: </w:t>
            </w:r>
            <w:r>
              <w:rPr>
                <w:rFonts w:ascii="Arial" w:hAnsi="Arial" w:cs="Arial"/>
                <w:b/>
                <w:color w:val="auto"/>
              </w:rPr>
              <w:t>30</w:t>
            </w:r>
            <w:r w:rsidRPr="00FD5510">
              <w:rPr>
                <w:rFonts w:ascii="Arial" w:hAnsi="Arial" w:cs="Arial"/>
                <w:b/>
                <w:color w:val="auto"/>
              </w:rPr>
              <w:t>%)</w:t>
            </w:r>
            <w:bookmarkEnd w:id="73"/>
          </w:p>
        </w:tc>
      </w:tr>
    </w:tbl>
    <w:p w14:paraId="1AC737EF" w14:textId="77777777" w:rsidR="006D12CF" w:rsidRDefault="006D12CF" w:rsidP="00EB6AC7">
      <w:pPr>
        <w:spacing w:after="0" w:line="240" w:lineRule="auto"/>
        <w:jc w:val="both"/>
        <w:rPr>
          <w:rFonts w:ascii="Arial" w:hAnsi="Arial" w:cs="Arial"/>
          <w:b/>
          <w:color w:val="000000" w:themeColor="text1"/>
          <w:sz w:val="24"/>
          <w:szCs w:val="24"/>
        </w:rPr>
      </w:pPr>
    </w:p>
    <w:p w14:paraId="0AE167EF" w14:textId="7473D535" w:rsidR="00EB6AC7" w:rsidRPr="006B54EA" w:rsidRDefault="00EB6AC7" w:rsidP="00EB6AC7">
      <w:pPr>
        <w:spacing w:after="0" w:line="240" w:lineRule="auto"/>
        <w:jc w:val="both"/>
        <w:rPr>
          <w:rFonts w:ascii="Arial" w:hAnsi="Arial" w:cs="Arial"/>
          <w:b/>
          <w:color w:val="000000" w:themeColor="text1"/>
          <w:sz w:val="24"/>
          <w:szCs w:val="24"/>
        </w:rPr>
      </w:pPr>
      <w:r w:rsidRPr="006B54EA">
        <w:rPr>
          <w:rFonts w:ascii="Arial" w:hAnsi="Arial" w:cs="Arial"/>
          <w:b/>
          <w:color w:val="000000" w:themeColor="text1"/>
          <w:sz w:val="24"/>
          <w:szCs w:val="24"/>
        </w:rPr>
        <w:t>Address the following in narrative form:</w:t>
      </w:r>
    </w:p>
    <w:p w14:paraId="6428B3A4" w14:textId="77777777" w:rsidR="007C19F2" w:rsidRPr="00C34B8E" w:rsidRDefault="007C19F2" w:rsidP="00EB6AC7">
      <w:pPr>
        <w:spacing w:after="0" w:line="240" w:lineRule="auto"/>
        <w:jc w:val="both"/>
        <w:rPr>
          <w:rFonts w:ascii="Arial" w:hAnsi="Arial" w:cs="Arial"/>
          <w:b/>
          <w:color w:val="000000" w:themeColor="text1"/>
          <w:sz w:val="24"/>
          <w:szCs w:val="24"/>
          <w:highlight w:val="yellow"/>
        </w:rPr>
      </w:pPr>
    </w:p>
    <w:tbl>
      <w:tblPr>
        <w:tblW w:w="9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30"/>
        <w:gridCol w:w="8738"/>
      </w:tblGrid>
      <w:tr w:rsidR="00246A3C" w:rsidRPr="008338FB" w14:paraId="3573F8AE" w14:textId="77777777" w:rsidTr="006B54EA">
        <w:trPr>
          <w:trHeight w:val="631"/>
        </w:trPr>
        <w:tc>
          <w:tcPr>
            <w:tcW w:w="9368" w:type="dxa"/>
            <w:gridSpan w:val="2"/>
            <w:shd w:val="clear" w:color="auto" w:fill="B8CCE4" w:themeFill="accent1" w:themeFillTint="66"/>
            <w:vAlign w:val="center"/>
          </w:tcPr>
          <w:p w14:paraId="512B08E6" w14:textId="77777777" w:rsidR="00246A3C" w:rsidRPr="00BA46DB" w:rsidRDefault="00246A3C" w:rsidP="006B54EA">
            <w:pPr>
              <w:spacing w:after="0" w:line="240" w:lineRule="auto"/>
              <w:jc w:val="center"/>
              <w:rPr>
                <w:rFonts w:ascii="Arial" w:hAnsi="Arial" w:cs="Arial"/>
                <w:b/>
                <w:sz w:val="24"/>
                <w:szCs w:val="24"/>
              </w:rPr>
            </w:pPr>
            <w:r w:rsidRPr="00BA46DB">
              <w:rPr>
                <w:rFonts w:ascii="Arial" w:hAnsi="Arial" w:cs="Arial"/>
                <w:b/>
                <w:sz w:val="24"/>
                <w:szCs w:val="24"/>
              </w:rPr>
              <w:t xml:space="preserve">Rating Criteria </w:t>
            </w:r>
            <w:r>
              <w:rPr>
                <w:rFonts w:ascii="Arial" w:hAnsi="Arial" w:cs="Arial"/>
                <w:b/>
                <w:sz w:val="24"/>
                <w:szCs w:val="24"/>
              </w:rPr>
              <w:t>Program Goals and Objectives</w:t>
            </w:r>
          </w:p>
          <w:p w14:paraId="13516A9E" w14:textId="7B014860" w:rsidR="00246A3C" w:rsidRPr="00246A3C" w:rsidRDefault="00246A3C" w:rsidP="006B54EA">
            <w:pPr>
              <w:spacing w:after="0" w:line="240" w:lineRule="auto"/>
              <w:jc w:val="center"/>
              <w:rPr>
                <w:rFonts w:ascii="Arial" w:eastAsia="Times New Roman" w:hAnsi="Arial" w:cs="Arial"/>
                <w:color w:val="000000"/>
                <w:sz w:val="24"/>
                <w:szCs w:val="24"/>
              </w:rPr>
            </w:pPr>
            <w:r w:rsidRPr="00246A3C">
              <w:rPr>
                <w:rFonts w:ascii="Arial" w:hAnsi="Arial" w:cs="Arial"/>
                <w:sz w:val="24"/>
                <w:szCs w:val="24"/>
              </w:rPr>
              <w:t>(scored on a scale of 1-5; weighted at 30%)</w:t>
            </w:r>
          </w:p>
        </w:tc>
      </w:tr>
      <w:tr w:rsidR="00246A3C" w:rsidRPr="008338FB" w14:paraId="290ED4FB" w14:textId="77777777" w:rsidTr="006B54EA">
        <w:trPr>
          <w:trHeight w:val="631"/>
        </w:trPr>
        <w:tc>
          <w:tcPr>
            <w:tcW w:w="630" w:type="dxa"/>
            <w:shd w:val="clear" w:color="000000" w:fill="FFFFFF"/>
          </w:tcPr>
          <w:p w14:paraId="3D17F76A" w14:textId="77777777" w:rsidR="00246A3C" w:rsidRDefault="00246A3C" w:rsidP="00246A3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3.1</w:t>
            </w:r>
          </w:p>
        </w:tc>
        <w:tc>
          <w:tcPr>
            <w:tcW w:w="8738" w:type="dxa"/>
            <w:shd w:val="clear" w:color="000000" w:fill="FFFFFF"/>
          </w:tcPr>
          <w:p w14:paraId="5B7B6CEE" w14:textId="0E1534F6" w:rsidR="00246A3C" w:rsidRPr="00C410B4" w:rsidRDefault="00246A3C" w:rsidP="00246A3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Describe the goals and objectives of the proposed program (</w:t>
            </w:r>
            <w:r w:rsidRPr="002A6D3E">
              <w:rPr>
                <w:rFonts w:ascii="Arial" w:eastAsia="Times New Roman" w:hAnsi="Arial" w:cs="Arial"/>
                <w:color w:val="000000"/>
                <w:sz w:val="24"/>
                <w:szCs w:val="24"/>
              </w:rPr>
              <w:t>see</w:t>
            </w:r>
            <w:r w:rsidR="006B54EA" w:rsidRPr="002A6D3E">
              <w:rPr>
                <w:rFonts w:ascii="Arial" w:eastAsia="Times New Roman" w:hAnsi="Arial" w:cs="Arial"/>
                <w:color w:val="000000"/>
                <w:sz w:val="24"/>
                <w:szCs w:val="24"/>
              </w:rPr>
              <w:t xml:space="preserve"> Appendix </w:t>
            </w:r>
            <w:r w:rsidR="00555ADE">
              <w:rPr>
                <w:rFonts w:ascii="Arial" w:eastAsia="Times New Roman" w:hAnsi="Arial" w:cs="Arial"/>
                <w:color w:val="000000"/>
                <w:sz w:val="24"/>
                <w:szCs w:val="24"/>
              </w:rPr>
              <w:t>E</w:t>
            </w:r>
            <w:r w:rsidR="006B54EA">
              <w:rPr>
                <w:rFonts w:ascii="Arial" w:eastAsia="Times New Roman" w:hAnsi="Arial" w:cs="Arial"/>
                <w:color w:val="000000"/>
                <w:sz w:val="24"/>
                <w:szCs w:val="24"/>
              </w:rPr>
              <w:t xml:space="preserve"> f</w:t>
            </w:r>
            <w:r>
              <w:rPr>
                <w:rFonts w:ascii="Arial" w:eastAsia="Times New Roman" w:hAnsi="Arial" w:cs="Arial"/>
                <w:color w:val="000000"/>
                <w:sz w:val="24"/>
                <w:szCs w:val="24"/>
              </w:rPr>
              <w:t xml:space="preserve">or definitions). </w:t>
            </w:r>
          </w:p>
        </w:tc>
      </w:tr>
      <w:tr w:rsidR="00246A3C" w:rsidRPr="008338FB" w14:paraId="53709D11" w14:textId="77777777" w:rsidTr="006B54EA">
        <w:trPr>
          <w:trHeight w:val="631"/>
        </w:trPr>
        <w:tc>
          <w:tcPr>
            <w:tcW w:w="630" w:type="dxa"/>
            <w:shd w:val="clear" w:color="000000" w:fill="FFFFFF"/>
          </w:tcPr>
          <w:p w14:paraId="390D77F4" w14:textId="77777777" w:rsidR="00246A3C" w:rsidRDefault="00246A3C" w:rsidP="00246A3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3.2</w:t>
            </w:r>
          </w:p>
        </w:tc>
        <w:tc>
          <w:tcPr>
            <w:tcW w:w="8738" w:type="dxa"/>
            <w:shd w:val="clear" w:color="000000" w:fill="FFFFFF"/>
          </w:tcPr>
          <w:p w14:paraId="54BF8C27" w14:textId="34966F4E" w:rsidR="00246A3C" w:rsidRDefault="00AA23D7" w:rsidP="00246A3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Describe t</w:t>
            </w:r>
            <w:r w:rsidR="00246A3C">
              <w:rPr>
                <w:rFonts w:ascii="Arial" w:eastAsia="Times New Roman" w:hAnsi="Arial" w:cs="Arial"/>
                <w:color w:val="000000"/>
                <w:sz w:val="24"/>
                <w:szCs w:val="24"/>
              </w:rPr>
              <w:t>he relationship of the proposed program’s goals and objectives to the goals of the Federal Title II program purpose areas</w:t>
            </w:r>
            <w:r w:rsidR="006F449E">
              <w:rPr>
                <w:rFonts w:ascii="Arial" w:eastAsia="Times New Roman" w:hAnsi="Arial" w:cs="Arial"/>
                <w:color w:val="000000"/>
                <w:sz w:val="24"/>
                <w:szCs w:val="24"/>
              </w:rPr>
              <w:t>.</w:t>
            </w:r>
          </w:p>
        </w:tc>
      </w:tr>
      <w:tr w:rsidR="00246A3C" w:rsidRPr="008338FB" w14:paraId="20E28A66" w14:textId="77777777" w:rsidTr="006B54EA">
        <w:trPr>
          <w:trHeight w:val="631"/>
        </w:trPr>
        <w:tc>
          <w:tcPr>
            <w:tcW w:w="630" w:type="dxa"/>
            <w:shd w:val="clear" w:color="000000" w:fill="FFFFFF"/>
          </w:tcPr>
          <w:p w14:paraId="22467A68" w14:textId="77777777" w:rsidR="00246A3C" w:rsidRDefault="00246A3C" w:rsidP="00246A3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3.3</w:t>
            </w:r>
          </w:p>
        </w:tc>
        <w:tc>
          <w:tcPr>
            <w:tcW w:w="8738" w:type="dxa"/>
            <w:shd w:val="clear" w:color="000000" w:fill="FFFFFF"/>
          </w:tcPr>
          <w:p w14:paraId="04D2AA79" w14:textId="5E9D7537" w:rsidR="00246A3C" w:rsidRPr="00C410B4" w:rsidRDefault="006F449E" w:rsidP="00246A3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Complete t</w:t>
            </w:r>
            <w:r w:rsidR="00246A3C">
              <w:rPr>
                <w:rFonts w:ascii="Arial" w:eastAsia="Times New Roman" w:hAnsi="Arial" w:cs="Arial"/>
                <w:color w:val="000000"/>
                <w:sz w:val="24"/>
                <w:szCs w:val="24"/>
              </w:rPr>
              <w:t xml:space="preserve">he </w:t>
            </w:r>
            <w:r>
              <w:rPr>
                <w:rFonts w:ascii="Arial" w:eastAsia="Times New Roman" w:hAnsi="Arial" w:cs="Arial"/>
                <w:color w:val="000000"/>
                <w:sz w:val="24"/>
                <w:szCs w:val="24"/>
              </w:rPr>
              <w:t xml:space="preserve">attached </w:t>
            </w:r>
            <w:r w:rsidR="00246A3C">
              <w:rPr>
                <w:rFonts w:ascii="Arial" w:eastAsia="Times New Roman" w:hAnsi="Arial" w:cs="Arial"/>
                <w:color w:val="000000"/>
                <w:sz w:val="24"/>
                <w:szCs w:val="24"/>
              </w:rPr>
              <w:t>Work P</w:t>
            </w:r>
            <w:r w:rsidR="00246A3C" w:rsidRPr="00C410B4">
              <w:rPr>
                <w:rFonts w:ascii="Arial" w:eastAsia="Times New Roman" w:hAnsi="Arial" w:cs="Arial"/>
                <w:color w:val="000000"/>
                <w:sz w:val="24"/>
                <w:szCs w:val="24"/>
              </w:rPr>
              <w:t xml:space="preserve">lan </w:t>
            </w:r>
            <w:r w:rsidR="00246A3C" w:rsidRPr="00DB1DBA">
              <w:rPr>
                <w:rFonts w:ascii="Arial" w:eastAsia="Times New Roman" w:hAnsi="Arial" w:cs="Arial"/>
                <w:color w:val="000000"/>
                <w:sz w:val="24"/>
                <w:szCs w:val="24"/>
              </w:rPr>
              <w:t xml:space="preserve">(Attachment </w:t>
            </w:r>
            <w:r w:rsidR="00423C63" w:rsidRPr="00DB1DBA">
              <w:rPr>
                <w:rFonts w:ascii="Arial" w:eastAsia="Times New Roman" w:hAnsi="Arial" w:cs="Arial"/>
                <w:color w:val="000000"/>
                <w:sz w:val="24"/>
                <w:szCs w:val="24"/>
              </w:rPr>
              <w:t>to Proposal Package</w:t>
            </w:r>
            <w:r w:rsidR="00246A3C" w:rsidRPr="00DB1DBA">
              <w:rPr>
                <w:rFonts w:ascii="Arial" w:eastAsia="Times New Roman" w:hAnsi="Arial" w:cs="Arial"/>
                <w:color w:val="000000"/>
                <w:sz w:val="24"/>
                <w:szCs w:val="24"/>
              </w:rPr>
              <w:t>)</w:t>
            </w:r>
            <w:r w:rsidR="00246A3C" w:rsidRPr="00C410B4">
              <w:rPr>
                <w:rFonts w:ascii="Arial" w:eastAsia="Times New Roman" w:hAnsi="Arial" w:cs="Arial"/>
                <w:color w:val="000000"/>
                <w:sz w:val="24"/>
                <w:szCs w:val="24"/>
              </w:rPr>
              <w:t xml:space="preserve"> identif</w:t>
            </w:r>
            <w:r>
              <w:rPr>
                <w:rFonts w:ascii="Arial" w:eastAsia="Times New Roman" w:hAnsi="Arial" w:cs="Arial"/>
                <w:color w:val="000000"/>
                <w:sz w:val="24"/>
                <w:szCs w:val="24"/>
              </w:rPr>
              <w:t>ying</w:t>
            </w:r>
            <w:r w:rsidR="00246A3C" w:rsidRPr="00C410B4">
              <w:rPr>
                <w:rFonts w:ascii="Arial" w:eastAsia="Times New Roman" w:hAnsi="Arial" w:cs="Arial"/>
                <w:color w:val="000000"/>
                <w:sz w:val="24"/>
                <w:szCs w:val="24"/>
              </w:rPr>
              <w:t xml:space="preserve"> how the top three goals </w:t>
            </w:r>
            <w:r w:rsidR="00246A3C">
              <w:rPr>
                <w:rFonts w:ascii="Arial" w:eastAsia="Times New Roman" w:hAnsi="Arial" w:cs="Arial"/>
                <w:color w:val="000000"/>
                <w:sz w:val="24"/>
                <w:szCs w:val="24"/>
              </w:rPr>
              <w:t xml:space="preserve">of the proposed program </w:t>
            </w:r>
            <w:r w:rsidR="00246A3C" w:rsidRPr="00C410B4">
              <w:rPr>
                <w:rFonts w:ascii="Arial" w:eastAsia="Times New Roman" w:hAnsi="Arial" w:cs="Arial"/>
                <w:color w:val="000000"/>
                <w:sz w:val="24"/>
                <w:szCs w:val="24"/>
              </w:rPr>
              <w:t>will be achieved in terms of the activities, responsible staff/partners, and start and end dates.</w:t>
            </w:r>
          </w:p>
        </w:tc>
      </w:tr>
      <w:tr w:rsidR="00246A3C" w:rsidRPr="008338FB" w14:paraId="4787657D" w14:textId="77777777" w:rsidTr="006B54EA">
        <w:trPr>
          <w:trHeight w:val="631"/>
        </w:trPr>
        <w:tc>
          <w:tcPr>
            <w:tcW w:w="630" w:type="dxa"/>
            <w:shd w:val="clear" w:color="000000" w:fill="FFFFFF"/>
          </w:tcPr>
          <w:p w14:paraId="2DE42580" w14:textId="77777777" w:rsidR="00246A3C" w:rsidRDefault="00246A3C" w:rsidP="00246A3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3.4</w:t>
            </w:r>
          </w:p>
        </w:tc>
        <w:tc>
          <w:tcPr>
            <w:tcW w:w="8738" w:type="dxa"/>
            <w:shd w:val="clear" w:color="000000" w:fill="FFFFFF"/>
          </w:tcPr>
          <w:p w14:paraId="247F6D0E" w14:textId="355E86A1" w:rsidR="00246A3C" w:rsidRPr="00C410B4" w:rsidRDefault="00AA23D7" w:rsidP="00246A3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Describe t</w:t>
            </w:r>
            <w:r w:rsidR="00246A3C">
              <w:rPr>
                <w:rFonts w:ascii="Arial" w:eastAsia="Times New Roman" w:hAnsi="Arial" w:cs="Arial"/>
                <w:color w:val="000000"/>
                <w:sz w:val="24"/>
                <w:szCs w:val="24"/>
              </w:rPr>
              <w:t xml:space="preserve">he readiness for development and implementation of the proposed program. </w:t>
            </w:r>
          </w:p>
        </w:tc>
      </w:tr>
    </w:tbl>
    <w:p w14:paraId="182290C4" w14:textId="77777777" w:rsidR="004A3C33" w:rsidRPr="00FD5510" w:rsidRDefault="004A3C33" w:rsidP="00682A88">
      <w:pPr>
        <w:rPr>
          <w:rFonts w:ascii="Arial" w:hAnsi="Arial" w:cs="Arial"/>
          <w:b/>
        </w:rPr>
      </w:pPr>
    </w:p>
    <w:tbl>
      <w:tblPr>
        <w:tblpPr w:leftFromText="180" w:rightFromText="180" w:vertAnchor="text" w:horzAnchor="margin"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6D12CF" w:rsidRPr="00FD5510" w14:paraId="0DF7D046" w14:textId="77777777" w:rsidTr="00346AB7">
        <w:trPr>
          <w:trHeight w:val="432"/>
        </w:trPr>
        <w:tc>
          <w:tcPr>
            <w:tcW w:w="9350" w:type="dxa"/>
            <w:shd w:val="clear" w:color="auto" w:fill="FFCC66"/>
            <w:vAlign w:val="center"/>
          </w:tcPr>
          <w:p w14:paraId="3B24CDCC" w14:textId="77777777" w:rsidR="006D12CF" w:rsidRPr="00FD5510" w:rsidRDefault="006D12CF" w:rsidP="00AB01C9">
            <w:pPr>
              <w:pStyle w:val="Heading3"/>
              <w:numPr>
                <w:ilvl w:val="0"/>
                <w:numId w:val="47"/>
              </w:numPr>
              <w:ind w:left="330"/>
              <w:rPr>
                <w:rFonts w:ascii="Arial" w:hAnsi="Arial" w:cs="Arial"/>
                <w:b/>
                <w:color w:val="auto"/>
              </w:rPr>
            </w:pPr>
            <w:bookmarkStart w:id="74" w:name="_Toc5276364"/>
            <w:r>
              <w:rPr>
                <w:rFonts w:ascii="Arial" w:hAnsi="Arial" w:cs="Arial"/>
                <w:b/>
                <w:color w:val="auto"/>
              </w:rPr>
              <w:t xml:space="preserve">Program Evaluation </w:t>
            </w:r>
            <w:r w:rsidRPr="00FD5510">
              <w:rPr>
                <w:rFonts w:ascii="Arial" w:hAnsi="Arial" w:cs="Arial"/>
                <w:b/>
                <w:color w:val="auto"/>
              </w:rPr>
              <w:t xml:space="preserve">(Percent of Total Value: </w:t>
            </w:r>
            <w:r>
              <w:rPr>
                <w:rFonts w:ascii="Arial" w:hAnsi="Arial" w:cs="Arial"/>
                <w:b/>
                <w:color w:val="auto"/>
              </w:rPr>
              <w:t>5</w:t>
            </w:r>
            <w:r w:rsidRPr="00FD5510">
              <w:rPr>
                <w:rFonts w:ascii="Arial" w:hAnsi="Arial" w:cs="Arial"/>
                <w:b/>
                <w:color w:val="auto"/>
              </w:rPr>
              <w:t>%)</w:t>
            </w:r>
            <w:bookmarkEnd w:id="74"/>
          </w:p>
        </w:tc>
      </w:tr>
    </w:tbl>
    <w:p w14:paraId="4D7FCE93" w14:textId="77777777" w:rsidR="006D12CF" w:rsidRDefault="006D12CF" w:rsidP="00344100">
      <w:pPr>
        <w:spacing w:after="0" w:line="240" w:lineRule="auto"/>
        <w:jc w:val="both"/>
        <w:rPr>
          <w:rFonts w:ascii="Arial" w:hAnsi="Arial" w:cs="Arial"/>
          <w:b/>
          <w:color w:val="000000" w:themeColor="text1"/>
          <w:sz w:val="24"/>
          <w:szCs w:val="24"/>
        </w:rPr>
      </w:pPr>
    </w:p>
    <w:p w14:paraId="790CE6EE" w14:textId="63B262A9" w:rsidR="00344100" w:rsidRDefault="00344100" w:rsidP="00344100">
      <w:pPr>
        <w:spacing w:after="0" w:line="240" w:lineRule="auto"/>
        <w:jc w:val="both"/>
        <w:rPr>
          <w:rFonts w:ascii="Arial" w:hAnsi="Arial" w:cs="Arial"/>
          <w:b/>
          <w:color w:val="000000" w:themeColor="text1"/>
          <w:sz w:val="24"/>
          <w:szCs w:val="24"/>
        </w:rPr>
      </w:pPr>
      <w:r w:rsidRPr="006B54EA">
        <w:rPr>
          <w:rFonts w:ascii="Arial" w:hAnsi="Arial" w:cs="Arial"/>
          <w:b/>
          <w:color w:val="000000" w:themeColor="text1"/>
          <w:sz w:val="24"/>
          <w:szCs w:val="24"/>
        </w:rPr>
        <w:t>Address the following in narrative form:</w:t>
      </w:r>
    </w:p>
    <w:p w14:paraId="710BFE68" w14:textId="77777777" w:rsidR="007C19F2" w:rsidRPr="006B54EA" w:rsidRDefault="007C19F2" w:rsidP="00344100">
      <w:pPr>
        <w:spacing w:after="0" w:line="240" w:lineRule="auto"/>
        <w:jc w:val="both"/>
        <w:rPr>
          <w:rFonts w:ascii="Arial" w:hAnsi="Arial" w:cs="Arial"/>
          <w:b/>
          <w:color w:val="000000" w:themeColor="text1"/>
          <w:sz w:val="24"/>
          <w:szCs w:val="24"/>
        </w:rPr>
      </w:pPr>
    </w:p>
    <w:tbl>
      <w:tblPr>
        <w:tblW w:w="94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50"/>
        <w:gridCol w:w="8761"/>
      </w:tblGrid>
      <w:tr w:rsidR="00246A3C" w:rsidRPr="00CC2228" w14:paraId="2D9EDEB0" w14:textId="77777777" w:rsidTr="006B54EA">
        <w:trPr>
          <w:trHeight w:val="643"/>
        </w:trPr>
        <w:tc>
          <w:tcPr>
            <w:tcW w:w="9411" w:type="dxa"/>
            <w:gridSpan w:val="2"/>
            <w:shd w:val="clear" w:color="auto" w:fill="B8CCE4" w:themeFill="accent1" w:themeFillTint="66"/>
            <w:noWrap/>
            <w:hideMark/>
          </w:tcPr>
          <w:p w14:paraId="5022B91E" w14:textId="14279C81" w:rsidR="00246A3C" w:rsidRDefault="00246A3C" w:rsidP="006B54EA">
            <w:pPr>
              <w:spacing w:after="0" w:line="240" w:lineRule="auto"/>
              <w:jc w:val="center"/>
              <w:rPr>
                <w:rFonts w:ascii="Arial" w:hAnsi="Arial" w:cs="Arial"/>
                <w:b/>
                <w:sz w:val="24"/>
                <w:szCs w:val="24"/>
              </w:rPr>
            </w:pPr>
            <w:bookmarkStart w:id="75" w:name="_Hlk502587929"/>
            <w:r w:rsidRPr="00BA46DB">
              <w:rPr>
                <w:rFonts w:ascii="Arial" w:hAnsi="Arial" w:cs="Arial"/>
                <w:b/>
                <w:sz w:val="24"/>
                <w:szCs w:val="24"/>
              </w:rPr>
              <w:t>Rating Criteria for Pro</w:t>
            </w:r>
            <w:r w:rsidR="005A64A9">
              <w:rPr>
                <w:rFonts w:ascii="Arial" w:hAnsi="Arial" w:cs="Arial"/>
                <w:b/>
                <w:sz w:val="24"/>
                <w:szCs w:val="24"/>
              </w:rPr>
              <w:t>gram</w:t>
            </w:r>
            <w:r w:rsidRPr="00BA46DB">
              <w:rPr>
                <w:rFonts w:ascii="Arial" w:hAnsi="Arial" w:cs="Arial"/>
                <w:b/>
                <w:sz w:val="24"/>
                <w:szCs w:val="24"/>
              </w:rPr>
              <w:t xml:space="preserve"> Evaluation</w:t>
            </w:r>
          </w:p>
          <w:p w14:paraId="4FD8075A" w14:textId="46268E02" w:rsidR="00246A3C" w:rsidRPr="006B54EA" w:rsidRDefault="00246A3C" w:rsidP="006B54EA">
            <w:pPr>
              <w:spacing w:after="0" w:line="240" w:lineRule="auto"/>
              <w:jc w:val="center"/>
              <w:rPr>
                <w:rFonts w:ascii="Arial" w:hAnsi="Arial" w:cs="Arial"/>
                <w:sz w:val="24"/>
                <w:szCs w:val="24"/>
              </w:rPr>
            </w:pPr>
            <w:r w:rsidRPr="00246A3C">
              <w:rPr>
                <w:rFonts w:ascii="Arial" w:hAnsi="Arial" w:cs="Arial"/>
                <w:sz w:val="24"/>
                <w:szCs w:val="24"/>
              </w:rPr>
              <w:t>(scored on a scale of 1-5; weighted at 5%)</w:t>
            </w:r>
          </w:p>
        </w:tc>
      </w:tr>
      <w:tr w:rsidR="00246A3C" w:rsidRPr="00CC2228" w14:paraId="1C036E65" w14:textId="77777777" w:rsidTr="006B54EA">
        <w:trPr>
          <w:trHeight w:val="460"/>
        </w:trPr>
        <w:tc>
          <w:tcPr>
            <w:tcW w:w="650" w:type="dxa"/>
            <w:shd w:val="clear" w:color="000000" w:fill="FFFFFF"/>
            <w:hideMark/>
          </w:tcPr>
          <w:p w14:paraId="42D1DB5B" w14:textId="77777777" w:rsidR="00246A3C" w:rsidRPr="00F640DB" w:rsidRDefault="00246A3C" w:rsidP="006F449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4</w:t>
            </w:r>
            <w:r w:rsidRPr="00F640DB">
              <w:rPr>
                <w:rFonts w:ascii="Arial" w:eastAsia="Times New Roman" w:hAnsi="Arial" w:cs="Arial"/>
                <w:color w:val="000000"/>
                <w:sz w:val="24"/>
                <w:szCs w:val="24"/>
              </w:rPr>
              <w:t>.</w:t>
            </w:r>
            <w:r>
              <w:rPr>
                <w:rFonts w:ascii="Arial" w:eastAsia="Times New Roman" w:hAnsi="Arial" w:cs="Arial"/>
                <w:color w:val="000000"/>
                <w:sz w:val="24"/>
                <w:szCs w:val="24"/>
              </w:rPr>
              <w:t>1</w:t>
            </w:r>
          </w:p>
        </w:tc>
        <w:tc>
          <w:tcPr>
            <w:tcW w:w="8761" w:type="dxa"/>
            <w:shd w:val="clear" w:color="000000" w:fill="FFFFFF"/>
            <w:hideMark/>
          </w:tcPr>
          <w:p w14:paraId="07D90E99" w14:textId="065FAFD3" w:rsidR="00246A3C" w:rsidRPr="00460069" w:rsidRDefault="00246A3C" w:rsidP="006F449E">
            <w:pPr>
              <w:spacing w:after="0" w:line="240" w:lineRule="auto"/>
              <w:rPr>
                <w:rFonts w:ascii="Arial" w:eastAsia="Times New Roman" w:hAnsi="Arial" w:cs="Arial"/>
                <w:color w:val="000000"/>
                <w:sz w:val="24"/>
                <w:szCs w:val="24"/>
              </w:rPr>
            </w:pPr>
            <w:r w:rsidRPr="008F4987">
              <w:rPr>
                <w:rFonts w:ascii="Arial" w:eastAsia="Times New Roman" w:hAnsi="Arial" w:cs="Arial"/>
                <w:color w:val="000000"/>
                <w:sz w:val="24"/>
                <w:szCs w:val="24"/>
              </w:rPr>
              <w:t>Outcome Evaluation</w:t>
            </w:r>
            <w:r>
              <w:rPr>
                <w:rFonts w:ascii="Arial" w:eastAsia="Times New Roman" w:hAnsi="Arial" w:cs="Arial"/>
                <w:color w:val="000000"/>
                <w:sz w:val="24"/>
                <w:szCs w:val="24"/>
              </w:rPr>
              <w:t xml:space="preserve">. </w:t>
            </w:r>
            <w:r w:rsidRPr="006F099C">
              <w:rPr>
                <w:rFonts w:ascii="Arial" w:eastAsia="Times New Roman" w:hAnsi="Arial" w:cs="Arial"/>
                <w:color w:val="000000"/>
                <w:sz w:val="24"/>
                <w:szCs w:val="24"/>
              </w:rPr>
              <w:t>Provide an evaluation plan for assessing the effectiveness of the overall program in terms of achieving the program’s goals and objectives.</w:t>
            </w:r>
            <w:r>
              <w:rPr>
                <w:rFonts w:ascii="Arial" w:eastAsia="Times New Roman" w:hAnsi="Arial" w:cs="Arial"/>
                <w:color w:val="000000"/>
                <w:sz w:val="24"/>
                <w:szCs w:val="24"/>
              </w:rPr>
              <w:t xml:space="preserve"> </w:t>
            </w:r>
            <w:r w:rsidRPr="00460069">
              <w:rPr>
                <w:rFonts w:ascii="Arial" w:eastAsia="Times New Roman" w:hAnsi="Arial" w:cs="Arial"/>
                <w:color w:val="000000"/>
                <w:sz w:val="24"/>
                <w:szCs w:val="24"/>
              </w:rPr>
              <w:t>The evaluation plan should describe the:</w:t>
            </w:r>
          </w:p>
          <w:p w14:paraId="2D11C393" w14:textId="77777777" w:rsidR="00246A3C" w:rsidRPr="008B71CD" w:rsidRDefault="00246A3C" w:rsidP="00AB01C9">
            <w:pPr>
              <w:pStyle w:val="ListParagraph"/>
              <w:numPr>
                <w:ilvl w:val="0"/>
                <w:numId w:val="68"/>
              </w:numPr>
              <w:spacing w:after="0" w:line="240" w:lineRule="auto"/>
              <w:rPr>
                <w:rFonts w:ascii="Arial" w:eastAsia="Times New Roman" w:hAnsi="Arial" w:cs="Arial"/>
                <w:color w:val="000000"/>
                <w:sz w:val="24"/>
                <w:szCs w:val="24"/>
              </w:rPr>
            </w:pPr>
            <w:r w:rsidRPr="008B71CD">
              <w:rPr>
                <w:rFonts w:ascii="Arial" w:eastAsia="Times New Roman" w:hAnsi="Arial" w:cs="Arial"/>
                <w:color w:val="000000"/>
                <w:sz w:val="24"/>
                <w:szCs w:val="24"/>
              </w:rPr>
              <w:t>outcome measures.</w:t>
            </w:r>
          </w:p>
          <w:p w14:paraId="1D889687" w14:textId="77777777" w:rsidR="00246A3C" w:rsidRPr="00C3674A" w:rsidRDefault="00246A3C" w:rsidP="00AB01C9">
            <w:pPr>
              <w:pStyle w:val="ListParagraph"/>
              <w:numPr>
                <w:ilvl w:val="0"/>
                <w:numId w:val="68"/>
              </w:numPr>
              <w:spacing w:after="0" w:line="240" w:lineRule="auto"/>
              <w:rPr>
                <w:rFonts w:ascii="Arial" w:eastAsia="Times New Roman" w:hAnsi="Arial" w:cs="Arial"/>
                <w:strike/>
                <w:color w:val="000000"/>
                <w:sz w:val="24"/>
                <w:szCs w:val="24"/>
              </w:rPr>
            </w:pPr>
            <w:r w:rsidRPr="008B71CD">
              <w:rPr>
                <w:rFonts w:ascii="Arial" w:eastAsia="Times New Roman" w:hAnsi="Arial" w:cs="Arial"/>
                <w:color w:val="000000"/>
                <w:sz w:val="24"/>
                <w:szCs w:val="24"/>
              </w:rPr>
              <w:t>projected criteria for determining program success.</w:t>
            </w:r>
          </w:p>
        </w:tc>
      </w:tr>
      <w:tr w:rsidR="00246A3C" w:rsidRPr="00CC2228" w14:paraId="0F191745" w14:textId="77777777" w:rsidTr="006B54EA">
        <w:trPr>
          <w:trHeight w:val="460"/>
        </w:trPr>
        <w:tc>
          <w:tcPr>
            <w:tcW w:w="650" w:type="dxa"/>
            <w:shd w:val="clear" w:color="000000" w:fill="FFFFFF"/>
          </w:tcPr>
          <w:p w14:paraId="4AAED8C1" w14:textId="77777777" w:rsidR="00246A3C" w:rsidRPr="00C3674A" w:rsidRDefault="00246A3C" w:rsidP="006F449E">
            <w:pPr>
              <w:spacing w:after="0" w:line="240" w:lineRule="auto"/>
              <w:rPr>
                <w:rFonts w:ascii="Arial" w:eastAsia="Times New Roman" w:hAnsi="Arial" w:cs="Arial"/>
                <w:strike/>
                <w:color w:val="000000"/>
                <w:sz w:val="24"/>
                <w:szCs w:val="24"/>
              </w:rPr>
            </w:pPr>
            <w:r>
              <w:rPr>
                <w:rFonts w:ascii="Arial" w:eastAsia="Times New Roman" w:hAnsi="Arial" w:cs="Arial"/>
                <w:color w:val="000000"/>
                <w:sz w:val="24"/>
                <w:szCs w:val="24"/>
              </w:rPr>
              <w:t>4</w:t>
            </w:r>
            <w:r w:rsidRPr="00F640DB">
              <w:rPr>
                <w:rFonts w:ascii="Arial" w:eastAsia="Times New Roman" w:hAnsi="Arial" w:cs="Arial"/>
                <w:color w:val="000000"/>
                <w:sz w:val="24"/>
                <w:szCs w:val="24"/>
              </w:rPr>
              <w:t>.2</w:t>
            </w:r>
          </w:p>
        </w:tc>
        <w:tc>
          <w:tcPr>
            <w:tcW w:w="8761" w:type="dxa"/>
            <w:shd w:val="clear" w:color="000000" w:fill="FFFFFF"/>
          </w:tcPr>
          <w:p w14:paraId="30BE4991" w14:textId="77777777" w:rsidR="00246A3C" w:rsidRPr="009C5D96" w:rsidRDefault="00246A3C" w:rsidP="006F449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Process Evaluation. </w:t>
            </w:r>
            <w:r w:rsidRPr="008B71CD">
              <w:rPr>
                <w:rFonts w:ascii="Arial" w:eastAsia="Times New Roman" w:hAnsi="Arial" w:cs="Arial"/>
                <w:color w:val="000000"/>
                <w:sz w:val="24"/>
                <w:szCs w:val="24"/>
              </w:rPr>
              <w:t>A plan for oversight and monitoring of the program(s), to demonstrate that the program(s) are being carried out as intended.</w:t>
            </w:r>
          </w:p>
        </w:tc>
      </w:tr>
      <w:bookmarkEnd w:id="75"/>
    </w:tbl>
    <w:p w14:paraId="7AB67802" w14:textId="7D4F638E" w:rsidR="006D12CF" w:rsidRDefault="006D12CF" w:rsidP="005B4063">
      <w:pPr>
        <w:pStyle w:val="NoSpacing"/>
        <w:jc w:val="both"/>
        <w:rPr>
          <w:rFonts w:ascii="Arial" w:hAnsi="Arial" w:cs="Arial"/>
          <w:b/>
          <w:sz w:val="24"/>
          <w:szCs w:val="24"/>
        </w:rPr>
      </w:pPr>
    </w:p>
    <w:p w14:paraId="69AB4348" w14:textId="77777777" w:rsidR="006D12CF" w:rsidRDefault="006D12CF">
      <w:pPr>
        <w:rPr>
          <w:rFonts w:ascii="Arial" w:eastAsiaTheme="minorEastAsia" w:hAnsi="Arial" w:cs="Arial"/>
          <w:b/>
          <w:sz w:val="24"/>
          <w:szCs w:val="24"/>
        </w:rPr>
      </w:pPr>
      <w:r>
        <w:rPr>
          <w:rFonts w:ascii="Arial" w:hAnsi="Arial" w:cs="Arial"/>
          <w:b/>
          <w:sz w:val="24"/>
          <w:szCs w:val="24"/>
        </w:rPr>
        <w:br w:type="page"/>
      </w:r>
    </w:p>
    <w:tbl>
      <w:tblPr>
        <w:tblpPr w:leftFromText="180" w:rightFromText="180" w:vertAnchor="text" w:horzAnchor="margin"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6D12CF" w:rsidRPr="00FD5510" w14:paraId="0AA4A1F5" w14:textId="77777777" w:rsidTr="00346AB7">
        <w:trPr>
          <w:trHeight w:val="432"/>
        </w:trPr>
        <w:tc>
          <w:tcPr>
            <w:tcW w:w="9350" w:type="dxa"/>
            <w:shd w:val="clear" w:color="auto" w:fill="FFCC66"/>
            <w:vAlign w:val="center"/>
          </w:tcPr>
          <w:p w14:paraId="1C3A7B9B" w14:textId="77777777" w:rsidR="006D12CF" w:rsidRPr="00FD5510" w:rsidRDefault="006D12CF" w:rsidP="00AB01C9">
            <w:pPr>
              <w:pStyle w:val="Heading3"/>
              <w:numPr>
                <w:ilvl w:val="0"/>
                <w:numId w:val="47"/>
              </w:numPr>
              <w:ind w:left="330"/>
              <w:rPr>
                <w:rFonts w:ascii="Arial" w:hAnsi="Arial" w:cs="Arial"/>
                <w:b/>
                <w:color w:val="auto"/>
              </w:rPr>
            </w:pPr>
            <w:bookmarkStart w:id="76" w:name="_Toc5276365"/>
            <w:r>
              <w:rPr>
                <w:rFonts w:ascii="Arial" w:hAnsi="Arial" w:cs="Arial"/>
                <w:b/>
                <w:color w:val="auto"/>
              </w:rPr>
              <w:lastRenderedPageBreak/>
              <w:t xml:space="preserve">Program Budget </w:t>
            </w:r>
            <w:r w:rsidRPr="00FD5510">
              <w:rPr>
                <w:rFonts w:ascii="Arial" w:hAnsi="Arial" w:cs="Arial"/>
                <w:b/>
                <w:color w:val="auto"/>
              </w:rPr>
              <w:t xml:space="preserve">(Percent of Total Value: </w:t>
            </w:r>
            <w:r>
              <w:rPr>
                <w:rFonts w:ascii="Arial" w:hAnsi="Arial" w:cs="Arial"/>
                <w:b/>
                <w:color w:val="auto"/>
              </w:rPr>
              <w:t>10</w:t>
            </w:r>
            <w:r w:rsidRPr="00FD5510">
              <w:rPr>
                <w:rFonts w:ascii="Arial" w:hAnsi="Arial" w:cs="Arial"/>
                <w:b/>
                <w:color w:val="auto"/>
              </w:rPr>
              <w:t>%)</w:t>
            </w:r>
            <w:bookmarkEnd w:id="76"/>
          </w:p>
        </w:tc>
      </w:tr>
    </w:tbl>
    <w:p w14:paraId="7DCFF56E" w14:textId="77777777" w:rsidR="005D3E82" w:rsidRDefault="005D3E82" w:rsidP="005D3E82">
      <w:pPr>
        <w:pStyle w:val="Header"/>
        <w:spacing w:after="120"/>
        <w:jc w:val="both"/>
        <w:rPr>
          <w:rFonts w:ascii="Arial" w:hAnsi="Arial" w:cs="Arial"/>
          <w:sz w:val="24"/>
          <w:szCs w:val="24"/>
        </w:rPr>
      </w:pPr>
    </w:p>
    <w:p w14:paraId="5C256784" w14:textId="4188FAC5" w:rsidR="005D3E82" w:rsidRPr="00EF713C" w:rsidRDefault="005D3E82" w:rsidP="005D3E82">
      <w:pPr>
        <w:pStyle w:val="Header"/>
        <w:spacing w:after="120"/>
        <w:jc w:val="both"/>
        <w:rPr>
          <w:rFonts w:ascii="Arial" w:hAnsi="Arial" w:cs="Arial"/>
          <w:sz w:val="24"/>
          <w:szCs w:val="24"/>
        </w:rPr>
      </w:pPr>
      <w:r w:rsidRPr="00EF713C">
        <w:rPr>
          <w:rFonts w:ascii="Arial" w:hAnsi="Arial" w:cs="Arial"/>
          <w:sz w:val="24"/>
          <w:szCs w:val="24"/>
        </w:rPr>
        <w:t xml:space="preserve">As part of the application process, Applicants are required to submit the </w:t>
      </w:r>
      <w:r w:rsidR="003057F1">
        <w:rPr>
          <w:rFonts w:ascii="Arial" w:hAnsi="Arial" w:cs="Arial"/>
          <w:sz w:val="24"/>
          <w:szCs w:val="24"/>
        </w:rPr>
        <w:t xml:space="preserve">2019 </w:t>
      </w:r>
      <w:r>
        <w:rPr>
          <w:rFonts w:ascii="Arial" w:hAnsi="Arial" w:cs="Arial"/>
          <w:sz w:val="24"/>
          <w:szCs w:val="24"/>
        </w:rPr>
        <w:t>Title II</w:t>
      </w:r>
      <w:r w:rsidRPr="00EF713C">
        <w:rPr>
          <w:rFonts w:ascii="Arial" w:hAnsi="Arial" w:cs="Arial"/>
          <w:sz w:val="24"/>
          <w:szCs w:val="24"/>
        </w:rPr>
        <w:t xml:space="preserve"> RFP Budget Attachment (Budget Attachment).  Upon submission, the Budget Attachment will become Section </w:t>
      </w:r>
      <w:r>
        <w:rPr>
          <w:rFonts w:ascii="Arial" w:hAnsi="Arial" w:cs="Arial"/>
          <w:sz w:val="24"/>
          <w:szCs w:val="24"/>
        </w:rPr>
        <w:t>5</w:t>
      </w:r>
      <w:r w:rsidRPr="00EF713C">
        <w:rPr>
          <w:rFonts w:ascii="Arial" w:hAnsi="Arial" w:cs="Arial"/>
          <w:sz w:val="24"/>
          <w:szCs w:val="24"/>
        </w:rPr>
        <w:t xml:space="preserve">: </w:t>
      </w:r>
      <w:r>
        <w:rPr>
          <w:rFonts w:ascii="Arial" w:hAnsi="Arial" w:cs="Arial"/>
          <w:sz w:val="24"/>
          <w:szCs w:val="24"/>
        </w:rPr>
        <w:t>Program Budget</w:t>
      </w:r>
      <w:r w:rsidRPr="00EF713C">
        <w:rPr>
          <w:rFonts w:ascii="Arial" w:hAnsi="Arial" w:cs="Arial"/>
          <w:sz w:val="24"/>
          <w:szCs w:val="24"/>
        </w:rPr>
        <w:t xml:space="preserve"> of the official proposal package and will be rated as such based on the criteria listed below. Applicants are solely responsible for the accuracy and completeness of the information entered in the Budget Attachment. </w:t>
      </w:r>
    </w:p>
    <w:p w14:paraId="22012CDD" w14:textId="77777777" w:rsidR="005D3E82" w:rsidRPr="00EF713C" w:rsidRDefault="005D3E82" w:rsidP="005D3E82">
      <w:pPr>
        <w:pStyle w:val="Header"/>
        <w:spacing w:after="120"/>
        <w:jc w:val="both"/>
        <w:rPr>
          <w:rFonts w:ascii="Arial" w:hAnsi="Arial" w:cs="Arial"/>
          <w:sz w:val="24"/>
          <w:szCs w:val="24"/>
        </w:rPr>
      </w:pPr>
      <w:r w:rsidRPr="00EF713C">
        <w:rPr>
          <w:rFonts w:ascii="Arial" w:hAnsi="Arial" w:cs="Arial"/>
          <w:sz w:val="24"/>
          <w:szCs w:val="24"/>
        </w:rPr>
        <w:t>Detailed instructions for completing the Budget Attachment are listed on the Instructions tab of the workbook.</w:t>
      </w:r>
    </w:p>
    <w:p w14:paraId="2222E212" w14:textId="4F70A170" w:rsidR="005D3E82" w:rsidRPr="00EF713C" w:rsidRDefault="005D3E82" w:rsidP="005D3E82">
      <w:pPr>
        <w:pStyle w:val="Header"/>
        <w:spacing w:after="120"/>
        <w:jc w:val="both"/>
        <w:rPr>
          <w:rFonts w:ascii="Arial" w:hAnsi="Arial" w:cs="Arial"/>
          <w:sz w:val="24"/>
          <w:szCs w:val="24"/>
        </w:rPr>
      </w:pPr>
      <w:r w:rsidRPr="00EF713C">
        <w:rPr>
          <w:rFonts w:ascii="Arial" w:hAnsi="Arial" w:cs="Arial"/>
          <w:sz w:val="24"/>
          <w:szCs w:val="24"/>
        </w:rPr>
        <w:t xml:space="preserve">Applicants must complete all </w:t>
      </w:r>
      <w:r>
        <w:rPr>
          <w:rFonts w:ascii="Arial" w:hAnsi="Arial" w:cs="Arial"/>
          <w:sz w:val="24"/>
          <w:szCs w:val="24"/>
        </w:rPr>
        <w:t>three</w:t>
      </w:r>
      <w:r w:rsidRPr="00EF713C">
        <w:rPr>
          <w:rFonts w:ascii="Arial" w:hAnsi="Arial" w:cs="Arial"/>
          <w:sz w:val="24"/>
          <w:szCs w:val="24"/>
        </w:rPr>
        <w:t xml:space="preserve"> (</w:t>
      </w:r>
      <w:r>
        <w:rPr>
          <w:rFonts w:ascii="Arial" w:hAnsi="Arial" w:cs="Arial"/>
          <w:sz w:val="24"/>
          <w:szCs w:val="24"/>
        </w:rPr>
        <w:t>3</w:t>
      </w:r>
      <w:r w:rsidRPr="00EF713C">
        <w:rPr>
          <w:rFonts w:ascii="Arial" w:hAnsi="Arial" w:cs="Arial"/>
          <w:sz w:val="24"/>
          <w:szCs w:val="24"/>
        </w:rPr>
        <w:t>) sections, as identified by tab labels in the budget workbook:</w:t>
      </w:r>
    </w:p>
    <w:p w14:paraId="2F478077" w14:textId="77777777" w:rsidR="005D3E82" w:rsidRPr="00EF713C" w:rsidRDefault="005D3E82" w:rsidP="00AB01C9">
      <w:pPr>
        <w:pStyle w:val="Header"/>
        <w:numPr>
          <w:ilvl w:val="0"/>
          <w:numId w:val="74"/>
        </w:numPr>
        <w:tabs>
          <w:tab w:val="clear" w:pos="4680"/>
          <w:tab w:val="clear" w:pos="9360"/>
          <w:tab w:val="center" w:pos="4320"/>
          <w:tab w:val="right" w:pos="8640"/>
        </w:tabs>
        <w:jc w:val="both"/>
        <w:rPr>
          <w:rFonts w:ascii="Arial" w:hAnsi="Arial" w:cs="Arial"/>
          <w:sz w:val="24"/>
          <w:szCs w:val="24"/>
        </w:rPr>
      </w:pPr>
      <w:r w:rsidRPr="00EF713C">
        <w:rPr>
          <w:rFonts w:ascii="Arial" w:hAnsi="Arial" w:cs="Arial"/>
          <w:sz w:val="24"/>
          <w:szCs w:val="24"/>
        </w:rPr>
        <w:t>Year 1 Budget</w:t>
      </w:r>
    </w:p>
    <w:p w14:paraId="65182A59" w14:textId="77777777" w:rsidR="005D3E82" w:rsidRPr="00EF713C" w:rsidRDefault="005D3E82" w:rsidP="00AB01C9">
      <w:pPr>
        <w:pStyle w:val="Header"/>
        <w:numPr>
          <w:ilvl w:val="0"/>
          <w:numId w:val="74"/>
        </w:numPr>
        <w:tabs>
          <w:tab w:val="clear" w:pos="4680"/>
          <w:tab w:val="clear" w:pos="9360"/>
          <w:tab w:val="center" w:pos="4320"/>
          <w:tab w:val="right" w:pos="8640"/>
        </w:tabs>
        <w:jc w:val="both"/>
        <w:rPr>
          <w:rFonts w:ascii="Arial" w:hAnsi="Arial" w:cs="Arial"/>
          <w:sz w:val="24"/>
          <w:szCs w:val="24"/>
        </w:rPr>
      </w:pPr>
      <w:r w:rsidRPr="00EF713C">
        <w:rPr>
          <w:rFonts w:ascii="Arial" w:hAnsi="Arial" w:cs="Arial"/>
          <w:sz w:val="24"/>
          <w:szCs w:val="24"/>
        </w:rPr>
        <w:t>Year 2 Budget</w:t>
      </w:r>
    </w:p>
    <w:p w14:paraId="6B1D7F5B" w14:textId="77777777" w:rsidR="005D3E82" w:rsidRPr="00EF713C" w:rsidRDefault="005D3E82" w:rsidP="00AB01C9">
      <w:pPr>
        <w:pStyle w:val="Header"/>
        <w:numPr>
          <w:ilvl w:val="0"/>
          <w:numId w:val="74"/>
        </w:numPr>
        <w:tabs>
          <w:tab w:val="clear" w:pos="4680"/>
          <w:tab w:val="clear" w:pos="9360"/>
          <w:tab w:val="center" w:pos="4320"/>
          <w:tab w:val="right" w:pos="8640"/>
        </w:tabs>
        <w:jc w:val="both"/>
        <w:rPr>
          <w:rFonts w:ascii="Arial" w:hAnsi="Arial" w:cs="Arial"/>
          <w:sz w:val="24"/>
          <w:szCs w:val="24"/>
        </w:rPr>
      </w:pPr>
      <w:r w:rsidRPr="00EF713C">
        <w:rPr>
          <w:rFonts w:ascii="Arial" w:hAnsi="Arial" w:cs="Arial"/>
          <w:sz w:val="24"/>
          <w:szCs w:val="24"/>
        </w:rPr>
        <w:t>Year 3 Budget</w:t>
      </w:r>
    </w:p>
    <w:p w14:paraId="65ABBCE5" w14:textId="77777777" w:rsidR="005D3E82" w:rsidRDefault="005D3E82" w:rsidP="005D3E82">
      <w:pPr>
        <w:pStyle w:val="Header"/>
        <w:jc w:val="both"/>
        <w:rPr>
          <w:rFonts w:ascii="Arial" w:hAnsi="Arial" w:cs="Arial"/>
          <w:sz w:val="24"/>
          <w:szCs w:val="24"/>
        </w:rPr>
      </w:pPr>
    </w:p>
    <w:p w14:paraId="087A7A55" w14:textId="77777777" w:rsidR="005D3E82" w:rsidRPr="00E940C3" w:rsidRDefault="005D3E82" w:rsidP="005D3E82">
      <w:pPr>
        <w:pStyle w:val="Header"/>
        <w:jc w:val="both"/>
        <w:rPr>
          <w:rFonts w:ascii="Arial" w:hAnsi="Arial" w:cs="Arial"/>
          <w:sz w:val="24"/>
          <w:szCs w:val="24"/>
        </w:rPr>
      </w:pPr>
      <w:r>
        <w:rPr>
          <w:rFonts w:ascii="Arial" w:hAnsi="Arial" w:cs="Arial"/>
          <w:sz w:val="24"/>
          <w:szCs w:val="24"/>
        </w:rPr>
        <w:t>All p</w:t>
      </w:r>
      <w:r w:rsidRPr="00E940C3">
        <w:rPr>
          <w:rFonts w:ascii="Arial" w:hAnsi="Arial" w:cs="Arial"/>
          <w:sz w:val="24"/>
          <w:szCs w:val="24"/>
        </w:rPr>
        <w:t xml:space="preserve">roject costs must be directly related to the objectives and activities of the project.  The </w:t>
      </w:r>
      <w:r>
        <w:rPr>
          <w:rFonts w:ascii="Arial" w:hAnsi="Arial" w:cs="Arial"/>
          <w:sz w:val="24"/>
          <w:szCs w:val="24"/>
        </w:rPr>
        <w:t>Budget Attachment covers the</w:t>
      </w:r>
      <w:r w:rsidRPr="00E940C3">
        <w:rPr>
          <w:rFonts w:ascii="Arial" w:hAnsi="Arial" w:cs="Arial"/>
          <w:sz w:val="24"/>
          <w:szCs w:val="24"/>
        </w:rPr>
        <w:t xml:space="preserve"> entire three-year grant period</w:t>
      </w:r>
      <w:r>
        <w:rPr>
          <w:rFonts w:ascii="Arial" w:hAnsi="Arial" w:cs="Arial"/>
          <w:sz w:val="24"/>
          <w:szCs w:val="24"/>
        </w:rPr>
        <w:t>.</w:t>
      </w:r>
    </w:p>
    <w:p w14:paraId="5DB3B9E3" w14:textId="77777777" w:rsidR="005D3E82" w:rsidRPr="00E940C3" w:rsidRDefault="005D3E82" w:rsidP="005D3E82">
      <w:pPr>
        <w:pStyle w:val="Header"/>
        <w:jc w:val="both"/>
        <w:rPr>
          <w:rFonts w:ascii="Arial" w:hAnsi="Arial" w:cs="Arial"/>
          <w:sz w:val="24"/>
          <w:szCs w:val="24"/>
        </w:rPr>
      </w:pPr>
    </w:p>
    <w:p w14:paraId="52EF1D58" w14:textId="7FEB64EA" w:rsidR="005D3E82" w:rsidRDefault="005D3E82" w:rsidP="005D3E82">
      <w:pPr>
        <w:jc w:val="both"/>
        <w:rPr>
          <w:rFonts w:ascii="Arial" w:hAnsi="Arial" w:cs="Arial"/>
          <w:b/>
          <w:sz w:val="24"/>
          <w:szCs w:val="24"/>
        </w:rPr>
      </w:pPr>
      <w:r w:rsidRPr="00E940C3">
        <w:rPr>
          <w:rFonts w:ascii="Arial" w:hAnsi="Arial" w:cs="Arial"/>
          <w:b/>
          <w:sz w:val="24"/>
          <w:szCs w:val="24"/>
        </w:rPr>
        <w:t>The following items will be rated as a part of this section</w:t>
      </w:r>
      <w:r>
        <w:rPr>
          <w:rFonts w:ascii="Arial" w:hAnsi="Arial" w:cs="Arial"/>
          <w:b/>
          <w:sz w:val="24"/>
          <w:szCs w:val="24"/>
        </w:rPr>
        <w:t>, and must be a</w:t>
      </w:r>
      <w:r w:rsidRPr="00E940C3">
        <w:rPr>
          <w:rFonts w:ascii="Arial" w:hAnsi="Arial" w:cs="Arial"/>
          <w:b/>
          <w:sz w:val="24"/>
          <w:szCs w:val="24"/>
        </w:rPr>
        <w:t xml:space="preserve">ddressed by the applicant in </w:t>
      </w:r>
      <w:r>
        <w:rPr>
          <w:rFonts w:ascii="Arial" w:hAnsi="Arial" w:cs="Arial"/>
          <w:b/>
          <w:sz w:val="24"/>
          <w:szCs w:val="24"/>
        </w:rPr>
        <w:t xml:space="preserve">the </w:t>
      </w:r>
      <w:r w:rsidR="003057F1">
        <w:rPr>
          <w:rFonts w:ascii="Arial" w:hAnsi="Arial" w:cs="Arial"/>
          <w:b/>
          <w:sz w:val="24"/>
          <w:szCs w:val="24"/>
        </w:rPr>
        <w:t xml:space="preserve">2019 </w:t>
      </w:r>
      <w:r>
        <w:rPr>
          <w:rFonts w:ascii="Arial" w:hAnsi="Arial" w:cs="Arial"/>
          <w:b/>
          <w:sz w:val="24"/>
          <w:szCs w:val="24"/>
        </w:rPr>
        <w:t>Title II RFP Budget Attachment</w:t>
      </w:r>
      <w:r w:rsidRPr="00E940C3">
        <w:rPr>
          <w:rFonts w:ascii="Arial" w:hAnsi="Arial" w:cs="Arial"/>
          <w:b/>
          <w:sz w:val="24"/>
          <w:szCs w:val="24"/>
        </w:rPr>
        <w:t>:</w:t>
      </w:r>
    </w:p>
    <w:p w14:paraId="5C09E684" w14:textId="73C0341A" w:rsidR="001C0B27" w:rsidRDefault="001C0B27" w:rsidP="001C0B27">
      <w:pPr>
        <w:pStyle w:val="NoSpacing"/>
        <w:rPr>
          <w:rFonts w:ascii="Arial" w:hAnsi="Arial" w:cs="Arial"/>
          <w:sz w:val="24"/>
          <w:szCs w:val="24"/>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65"/>
        <w:gridCol w:w="8724"/>
      </w:tblGrid>
      <w:tr w:rsidR="00246A3C" w:rsidRPr="00CC2228" w14:paraId="156C9AB2" w14:textId="77777777" w:rsidTr="006B54EA">
        <w:trPr>
          <w:trHeight w:val="390"/>
        </w:trPr>
        <w:tc>
          <w:tcPr>
            <w:tcW w:w="9389" w:type="dxa"/>
            <w:gridSpan w:val="2"/>
            <w:shd w:val="clear" w:color="auto" w:fill="B8CCE4" w:themeFill="accent1" w:themeFillTint="66"/>
            <w:noWrap/>
            <w:hideMark/>
          </w:tcPr>
          <w:p w14:paraId="179DA5E0" w14:textId="77777777" w:rsidR="00246A3C" w:rsidRPr="00BA46DB" w:rsidRDefault="00246A3C" w:rsidP="006B54EA">
            <w:pPr>
              <w:spacing w:after="0" w:line="240" w:lineRule="auto"/>
              <w:jc w:val="center"/>
              <w:rPr>
                <w:rFonts w:ascii="Arial" w:hAnsi="Arial" w:cs="Arial"/>
                <w:b/>
                <w:sz w:val="24"/>
                <w:szCs w:val="24"/>
              </w:rPr>
            </w:pPr>
            <w:r w:rsidRPr="00BA46DB">
              <w:rPr>
                <w:rFonts w:ascii="Arial" w:hAnsi="Arial" w:cs="Arial"/>
                <w:b/>
                <w:sz w:val="24"/>
                <w:szCs w:val="24"/>
              </w:rPr>
              <w:t>Rating Criteria for Program Budget</w:t>
            </w:r>
          </w:p>
          <w:p w14:paraId="15F14BF5" w14:textId="415C98FB" w:rsidR="00246A3C" w:rsidRPr="00BA46DB" w:rsidRDefault="00246A3C" w:rsidP="006B54EA">
            <w:pPr>
              <w:spacing w:after="0" w:line="240" w:lineRule="auto"/>
              <w:jc w:val="center"/>
              <w:rPr>
                <w:rFonts w:ascii="Arial" w:hAnsi="Arial" w:cs="Arial"/>
                <w:b/>
                <w:sz w:val="24"/>
                <w:szCs w:val="24"/>
              </w:rPr>
            </w:pPr>
            <w:r w:rsidRPr="00BA46DB">
              <w:rPr>
                <w:rFonts w:ascii="Arial" w:hAnsi="Arial" w:cs="Arial"/>
                <w:b/>
                <w:sz w:val="24"/>
                <w:szCs w:val="24"/>
              </w:rPr>
              <w:t>Applied to both Pro</w:t>
            </w:r>
            <w:r w:rsidR="005A64A9">
              <w:rPr>
                <w:rFonts w:ascii="Arial" w:hAnsi="Arial" w:cs="Arial"/>
                <w:b/>
                <w:sz w:val="24"/>
                <w:szCs w:val="24"/>
              </w:rPr>
              <w:t>gram</w:t>
            </w:r>
            <w:r w:rsidRPr="00BA46DB">
              <w:rPr>
                <w:rFonts w:ascii="Arial" w:hAnsi="Arial" w:cs="Arial"/>
                <w:b/>
                <w:sz w:val="24"/>
                <w:szCs w:val="24"/>
              </w:rPr>
              <w:t xml:space="preserve"> Budget Table and Pro</w:t>
            </w:r>
            <w:r w:rsidR="005A64A9">
              <w:rPr>
                <w:rFonts w:ascii="Arial" w:hAnsi="Arial" w:cs="Arial"/>
                <w:b/>
                <w:sz w:val="24"/>
                <w:szCs w:val="24"/>
              </w:rPr>
              <w:t>gram</w:t>
            </w:r>
            <w:r w:rsidRPr="00BA46DB">
              <w:rPr>
                <w:rFonts w:ascii="Arial" w:hAnsi="Arial" w:cs="Arial"/>
                <w:b/>
                <w:sz w:val="24"/>
                <w:szCs w:val="24"/>
              </w:rPr>
              <w:t xml:space="preserve"> Budget Narrative</w:t>
            </w:r>
          </w:p>
          <w:p w14:paraId="29F775BD" w14:textId="64FBB7B7" w:rsidR="00246A3C" w:rsidRPr="006B54EA" w:rsidRDefault="00246A3C" w:rsidP="006B54EA">
            <w:pPr>
              <w:spacing w:after="0" w:line="240" w:lineRule="auto"/>
              <w:jc w:val="center"/>
              <w:rPr>
                <w:rFonts w:ascii="Arial" w:eastAsia="Times New Roman" w:hAnsi="Arial" w:cs="Arial"/>
                <w:bCs/>
                <w:color w:val="000000"/>
                <w:sz w:val="24"/>
                <w:szCs w:val="24"/>
              </w:rPr>
            </w:pPr>
            <w:r w:rsidRPr="00246A3C">
              <w:rPr>
                <w:rFonts w:ascii="Arial" w:hAnsi="Arial" w:cs="Arial"/>
                <w:sz w:val="24"/>
                <w:szCs w:val="24"/>
              </w:rPr>
              <w:t>(Scored on a scale of 1-5; weighted at 10%)</w:t>
            </w:r>
          </w:p>
        </w:tc>
      </w:tr>
      <w:tr w:rsidR="00246A3C" w:rsidRPr="00CC2228" w14:paraId="6D85FC35" w14:textId="77777777" w:rsidTr="006B54EA">
        <w:trPr>
          <w:trHeight w:val="300"/>
        </w:trPr>
        <w:tc>
          <w:tcPr>
            <w:tcW w:w="665" w:type="dxa"/>
            <w:shd w:val="clear" w:color="000000" w:fill="FFFFFF"/>
            <w:hideMark/>
          </w:tcPr>
          <w:p w14:paraId="027759A3" w14:textId="77777777" w:rsidR="00246A3C" w:rsidRPr="00CC2228" w:rsidRDefault="00246A3C" w:rsidP="006F449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5</w:t>
            </w:r>
            <w:r w:rsidRPr="00CC2228">
              <w:rPr>
                <w:rFonts w:ascii="Arial" w:eastAsia="Times New Roman" w:hAnsi="Arial" w:cs="Arial"/>
                <w:color w:val="000000"/>
                <w:sz w:val="24"/>
                <w:szCs w:val="24"/>
              </w:rPr>
              <w:t>.1</w:t>
            </w:r>
          </w:p>
        </w:tc>
        <w:tc>
          <w:tcPr>
            <w:tcW w:w="8724" w:type="dxa"/>
            <w:shd w:val="clear" w:color="000000" w:fill="FFFFFF"/>
            <w:hideMark/>
          </w:tcPr>
          <w:p w14:paraId="37B673D1" w14:textId="7526C56B" w:rsidR="00246A3C" w:rsidRPr="00CC2228" w:rsidRDefault="00246A3C" w:rsidP="006F449E">
            <w:pPr>
              <w:spacing w:after="0" w:line="240" w:lineRule="auto"/>
              <w:rPr>
                <w:rFonts w:ascii="Arial" w:eastAsia="Times New Roman" w:hAnsi="Arial" w:cs="Arial"/>
                <w:color w:val="000000"/>
                <w:sz w:val="24"/>
                <w:szCs w:val="24"/>
              </w:rPr>
            </w:pPr>
            <w:r w:rsidRPr="00CC2228">
              <w:rPr>
                <w:rFonts w:ascii="Arial" w:eastAsia="Times New Roman" w:hAnsi="Arial" w:cs="Arial"/>
                <w:color w:val="000000"/>
                <w:sz w:val="24"/>
                <w:szCs w:val="24"/>
              </w:rPr>
              <w:t>Complete Budget Table</w:t>
            </w:r>
            <w:r w:rsidR="006B54EA">
              <w:rPr>
                <w:rFonts w:ascii="Arial" w:eastAsia="Times New Roman" w:hAnsi="Arial" w:cs="Arial"/>
                <w:color w:val="000000"/>
                <w:sz w:val="24"/>
                <w:szCs w:val="24"/>
              </w:rPr>
              <w:t xml:space="preserve"> (link below)</w:t>
            </w:r>
            <w:r w:rsidRPr="00CC2228">
              <w:rPr>
                <w:rFonts w:ascii="Arial" w:eastAsia="Times New Roman" w:hAnsi="Arial" w:cs="Arial"/>
                <w:color w:val="000000"/>
                <w:sz w:val="24"/>
                <w:szCs w:val="24"/>
              </w:rPr>
              <w:t xml:space="preserve"> </w:t>
            </w:r>
            <w:r w:rsidR="006B54EA">
              <w:rPr>
                <w:rFonts w:ascii="Arial" w:eastAsia="Times New Roman" w:hAnsi="Arial" w:cs="Arial"/>
                <w:color w:val="000000"/>
                <w:sz w:val="24"/>
                <w:szCs w:val="24"/>
              </w:rPr>
              <w:t>a</w:t>
            </w:r>
            <w:r w:rsidRPr="00CC2228">
              <w:rPr>
                <w:rFonts w:ascii="Arial" w:eastAsia="Times New Roman" w:hAnsi="Arial" w:cs="Arial"/>
                <w:color w:val="000000"/>
                <w:sz w:val="24"/>
                <w:szCs w:val="24"/>
              </w:rPr>
              <w:t xml:space="preserve">s appropriate to the proposed program. </w:t>
            </w:r>
          </w:p>
        </w:tc>
      </w:tr>
      <w:tr w:rsidR="00246A3C" w:rsidRPr="00CC2228" w14:paraId="7E66E8E4" w14:textId="77777777" w:rsidTr="006B54EA">
        <w:trPr>
          <w:trHeight w:val="300"/>
        </w:trPr>
        <w:tc>
          <w:tcPr>
            <w:tcW w:w="665" w:type="dxa"/>
            <w:shd w:val="clear" w:color="000000" w:fill="FFFFFF"/>
            <w:hideMark/>
          </w:tcPr>
          <w:p w14:paraId="48296195" w14:textId="77777777" w:rsidR="00246A3C" w:rsidRPr="00CC2228" w:rsidRDefault="00246A3C" w:rsidP="006F449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5</w:t>
            </w:r>
            <w:r w:rsidRPr="00CC2228">
              <w:rPr>
                <w:rFonts w:ascii="Arial" w:eastAsia="Times New Roman" w:hAnsi="Arial" w:cs="Arial"/>
                <w:color w:val="000000"/>
                <w:sz w:val="24"/>
                <w:szCs w:val="24"/>
              </w:rPr>
              <w:t>.2</w:t>
            </w:r>
          </w:p>
        </w:tc>
        <w:tc>
          <w:tcPr>
            <w:tcW w:w="8724" w:type="dxa"/>
            <w:shd w:val="clear" w:color="000000" w:fill="FFFFFF"/>
            <w:hideMark/>
          </w:tcPr>
          <w:p w14:paraId="7691735B" w14:textId="6B708CF5" w:rsidR="00246A3C" w:rsidRDefault="00246A3C" w:rsidP="006F449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The provide</w:t>
            </w:r>
            <w:r w:rsidR="00AA23D7">
              <w:rPr>
                <w:rFonts w:ascii="Arial" w:eastAsia="Times New Roman" w:hAnsi="Arial" w:cs="Arial"/>
                <w:color w:val="000000"/>
                <w:sz w:val="24"/>
                <w:szCs w:val="24"/>
              </w:rPr>
              <w:t>d</w:t>
            </w:r>
            <w:r>
              <w:rPr>
                <w:rFonts w:ascii="Arial" w:eastAsia="Times New Roman" w:hAnsi="Arial" w:cs="Arial"/>
                <w:color w:val="000000"/>
                <w:sz w:val="24"/>
                <w:szCs w:val="24"/>
              </w:rPr>
              <w:t xml:space="preserve"> </w:t>
            </w:r>
            <w:r w:rsidRPr="00CC2228">
              <w:rPr>
                <w:rFonts w:ascii="Arial" w:eastAsia="Times New Roman" w:hAnsi="Arial" w:cs="Arial"/>
                <w:color w:val="000000"/>
                <w:sz w:val="24"/>
                <w:szCs w:val="24"/>
              </w:rPr>
              <w:t>Budget Narrative</w:t>
            </w:r>
            <w:r w:rsidR="006B54EA">
              <w:rPr>
                <w:rFonts w:ascii="Arial" w:eastAsia="Times New Roman" w:hAnsi="Arial" w:cs="Arial"/>
                <w:color w:val="000000"/>
                <w:sz w:val="24"/>
                <w:szCs w:val="24"/>
              </w:rPr>
              <w:t xml:space="preserve"> (link below)</w:t>
            </w:r>
          </w:p>
          <w:p w14:paraId="45036F48" w14:textId="77777777" w:rsidR="00246A3C" w:rsidRDefault="00246A3C" w:rsidP="00AB01C9">
            <w:pPr>
              <w:pStyle w:val="ListParagraph"/>
              <w:numPr>
                <w:ilvl w:val="0"/>
                <w:numId w:val="69"/>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w:t>
            </w:r>
            <w:r w:rsidRPr="00332E2B">
              <w:rPr>
                <w:rFonts w:ascii="Arial" w:eastAsia="Times New Roman" w:hAnsi="Arial" w:cs="Arial"/>
                <w:color w:val="000000"/>
                <w:sz w:val="24"/>
                <w:szCs w:val="24"/>
              </w:rPr>
              <w:t>elates the expenses to the proposed program.</w:t>
            </w:r>
          </w:p>
          <w:p w14:paraId="2FD0F57F" w14:textId="77777777" w:rsidR="00246A3C" w:rsidRPr="00332E2B" w:rsidRDefault="00246A3C" w:rsidP="00AB01C9">
            <w:pPr>
              <w:pStyle w:val="ListParagraph"/>
              <w:numPr>
                <w:ilvl w:val="0"/>
                <w:numId w:val="69"/>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Is reasonable and appropriate given the scope of the proposed program. </w:t>
            </w:r>
          </w:p>
        </w:tc>
      </w:tr>
      <w:tr w:rsidR="00246A3C" w:rsidRPr="00CC2228" w14:paraId="00209A60" w14:textId="77777777" w:rsidTr="006B54EA">
        <w:trPr>
          <w:trHeight w:val="285"/>
        </w:trPr>
        <w:tc>
          <w:tcPr>
            <w:tcW w:w="665" w:type="dxa"/>
            <w:noWrap/>
            <w:hideMark/>
          </w:tcPr>
          <w:p w14:paraId="4D017846" w14:textId="77777777" w:rsidR="00246A3C" w:rsidRPr="00C34D0F" w:rsidRDefault="00246A3C" w:rsidP="006F449E">
            <w:pPr>
              <w:spacing w:after="0" w:line="240" w:lineRule="auto"/>
              <w:rPr>
                <w:rFonts w:ascii="Arial" w:eastAsia="Times New Roman" w:hAnsi="Arial" w:cs="Arial"/>
                <w:color w:val="7030A0"/>
                <w:sz w:val="24"/>
                <w:szCs w:val="24"/>
              </w:rPr>
            </w:pPr>
            <w:r w:rsidRPr="00510EDD">
              <w:rPr>
                <w:rFonts w:ascii="Arial" w:eastAsia="Times New Roman" w:hAnsi="Arial" w:cs="Arial"/>
                <w:sz w:val="24"/>
                <w:szCs w:val="24"/>
              </w:rPr>
              <w:t>5.3</w:t>
            </w:r>
          </w:p>
        </w:tc>
        <w:tc>
          <w:tcPr>
            <w:tcW w:w="8724" w:type="dxa"/>
            <w:hideMark/>
          </w:tcPr>
          <w:p w14:paraId="4C70029A" w14:textId="57DC9335" w:rsidR="00246A3C" w:rsidRPr="0077473C" w:rsidRDefault="00246A3C" w:rsidP="006F449E">
            <w:pPr>
              <w:spacing w:after="0" w:line="240" w:lineRule="auto"/>
              <w:rPr>
                <w:rFonts w:ascii="Arial" w:eastAsia="Times New Roman" w:hAnsi="Arial" w:cs="Arial"/>
                <w:sz w:val="24"/>
                <w:szCs w:val="24"/>
              </w:rPr>
            </w:pPr>
            <w:r>
              <w:rPr>
                <w:rFonts w:ascii="Arial" w:eastAsia="Times New Roman" w:hAnsi="Arial" w:cs="Arial"/>
                <w:sz w:val="24"/>
                <w:szCs w:val="24"/>
              </w:rPr>
              <w:t xml:space="preserve">Describe how the resources are being applied to the benefit of young people.  </w:t>
            </w:r>
          </w:p>
        </w:tc>
      </w:tr>
    </w:tbl>
    <w:p w14:paraId="02DD4E84" w14:textId="087ACFE7" w:rsidR="001C0B27" w:rsidRDefault="001C0B27" w:rsidP="001C0B27">
      <w:pPr>
        <w:pStyle w:val="NoSpacing"/>
        <w:rPr>
          <w:rFonts w:ascii="Arial" w:hAnsi="Arial" w:cs="Arial"/>
          <w:sz w:val="24"/>
          <w:szCs w:val="24"/>
        </w:rPr>
      </w:pPr>
    </w:p>
    <w:p w14:paraId="6A8692A1" w14:textId="263E367B" w:rsidR="005D3E82" w:rsidRDefault="005D3E82" w:rsidP="001C0B27">
      <w:pPr>
        <w:pStyle w:val="NoSpacing"/>
        <w:rPr>
          <w:rFonts w:ascii="Arial" w:hAnsi="Arial" w:cs="Arial"/>
          <w:sz w:val="24"/>
          <w:szCs w:val="24"/>
        </w:rPr>
      </w:pPr>
    </w:p>
    <w:p w14:paraId="23B9D6AB" w14:textId="2D812B62" w:rsidR="005D3E82" w:rsidRPr="004314AC" w:rsidRDefault="005D3E82" w:rsidP="005D3E82">
      <w:pPr>
        <w:spacing w:after="120" w:line="240" w:lineRule="auto"/>
        <w:jc w:val="both"/>
        <w:rPr>
          <w:rFonts w:ascii="Arial" w:eastAsia="Times New Roman" w:hAnsi="Arial" w:cs="Arial"/>
          <w:b/>
          <w:sz w:val="24"/>
          <w:szCs w:val="24"/>
        </w:rPr>
      </w:pPr>
      <w:r w:rsidRPr="004314AC">
        <w:rPr>
          <w:rFonts w:ascii="Arial" w:eastAsia="Times New Roman" w:hAnsi="Arial" w:cs="Arial"/>
          <w:b/>
          <w:sz w:val="24"/>
          <w:szCs w:val="24"/>
        </w:rPr>
        <w:t xml:space="preserve">To access the Budget Attachment, click </w:t>
      </w:r>
      <w:r w:rsidR="00BB7288" w:rsidRPr="00BB7288">
        <w:rPr>
          <w:rStyle w:val="Hyperlink"/>
          <w:rFonts w:ascii="Arial" w:eastAsia="Times New Roman" w:hAnsi="Arial" w:cs="Arial"/>
          <w:b/>
          <w:sz w:val="24"/>
          <w:szCs w:val="24"/>
        </w:rPr>
        <w:t>here</w:t>
      </w:r>
      <w:r>
        <w:rPr>
          <w:rFonts w:ascii="Arial" w:eastAsia="Times New Roman" w:hAnsi="Arial" w:cs="Arial"/>
          <w:b/>
          <w:sz w:val="24"/>
          <w:szCs w:val="24"/>
        </w:rPr>
        <w:t xml:space="preserve">. </w:t>
      </w:r>
      <w:r w:rsidR="00CE567D">
        <w:rPr>
          <w:rFonts w:ascii="Arial" w:eastAsia="Times New Roman" w:hAnsi="Arial" w:cs="Arial"/>
          <w:b/>
          <w:sz w:val="24"/>
          <w:szCs w:val="24"/>
        </w:rPr>
        <w:t>Do not modify the Budget Attachment.</w:t>
      </w:r>
      <w:r w:rsidR="003057F1">
        <w:rPr>
          <w:rFonts w:ascii="Arial" w:eastAsia="Times New Roman" w:hAnsi="Arial" w:cs="Arial"/>
          <w:b/>
          <w:sz w:val="24"/>
          <w:szCs w:val="24"/>
        </w:rPr>
        <w:t xml:space="preserve"> The Budget Attachment must be submitted in Excel format.</w:t>
      </w:r>
    </w:p>
    <w:p w14:paraId="2B6D254E" w14:textId="77777777" w:rsidR="005D3E82" w:rsidRPr="004314AC" w:rsidRDefault="005D3E82" w:rsidP="005D3E82">
      <w:pPr>
        <w:spacing w:after="120" w:line="240" w:lineRule="auto"/>
        <w:jc w:val="both"/>
        <w:rPr>
          <w:rFonts w:ascii="Arial" w:eastAsia="Times New Roman" w:hAnsi="Arial" w:cs="Arial"/>
          <w:sz w:val="4"/>
          <w:szCs w:val="4"/>
        </w:rPr>
      </w:pPr>
    </w:p>
    <w:p w14:paraId="153CEA3E" w14:textId="77777777" w:rsidR="005D3E82" w:rsidRPr="00423F18" w:rsidRDefault="005D3E82" w:rsidP="005D3E82">
      <w:pPr>
        <w:spacing w:after="120" w:line="240" w:lineRule="auto"/>
        <w:jc w:val="both"/>
        <w:rPr>
          <w:rFonts w:ascii="Arial" w:eastAsia="Times New Roman" w:hAnsi="Arial" w:cs="Arial"/>
          <w:sz w:val="24"/>
          <w:szCs w:val="24"/>
        </w:rPr>
      </w:pPr>
      <w:r w:rsidRPr="00423F18">
        <w:rPr>
          <w:rFonts w:ascii="Arial" w:eastAsia="Times New Roman" w:hAnsi="Arial" w:cs="Arial"/>
          <w:sz w:val="24"/>
          <w:szCs w:val="24"/>
        </w:rPr>
        <w:t xml:space="preserve">For additional guidance related to grant budgets, refer to the </w:t>
      </w:r>
      <w:r w:rsidRPr="00423F18">
        <w:rPr>
          <w:rFonts w:ascii="Arial" w:eastAsia="Times New Roman" w:hAnsi="Arial" w:cs="Arial"/>
          <w:i/>
          <w:sz w:val="24"/>
          <w:szCs w:val="24"/>
        </w:rPr>
        <w:t>BSCC Grant Administration Guide</w:t>
      </w:r>
      <w:r w:rsidRPr="00423F18">
        <w:rPr>
          <w:rFonts w:ascii="Arial" w:eastAsia="Times New Roman" w:hAnsi="Arial" w:cs="Arial"/>
          <w:sz w:val="24"/>
          <w:szCs w:val="24"/>
        </w:rPr>
        <w:t>, found under Quick Links on the Corrections Planning and Grant Programs home page:</w:t>
      </w:r>
    </w:p>
    <w:p w14:paraId="5CF31C3F" w14:textId="77777777" w:rsidR="005D3E82" w:rsidRDefault="000A06F5" w:rsidP="005D3E82">
      <w:pPr>
        <w:spacing w:after="0" w:line="240" w:lineRule="auto"/>
        <w:jc w:val="center"/>
        <w:rPr>
          <w:rFonts w:ascii="Arial" w:eastAsia="Times New Roman" w:hAnsi="Arial" w:cs="Arial"/>
          <w:color w:val="0000FF"/>
          <w:sz w:val="24"/>
          <w:szCs w:val="24"/>
          <w:u w:val="single"/>
        </w:rPr>
      </w:pPr>
      <w:hyperlink r:id="rId30" w:history="1">
        <w:r w:rsidR="005D3E82" w:rsidRPr="009A4DE7">
          <w:rPr>
            <w:rStyle w:val="Hyperlink"/>
            <w:rFonts w:ascii="Arial" w:eastAsia="Times New Roman" w:hAnsi="Arial" w:cs="Arial"/>
            <w:sz w:val="24"/>
            <w:szCs w:val="24"/>
          </w:rPr>
          <w:t>http://www.bscc.ca.gov/s_correctionsplanningandprograms.php</w:t>
        </w:r>
      </w:hyperlink>
    </w:p>
    <w:p w14:paraId="3BBCD836" w14:textId="77777777" w:rsidR="005D3E82" w:rsidRPr="006B54EA" w:rsidRDefault="005D3E82" w:rsidP="001C0B27">
      <w:pPr>
        <w:pStyle w:val="NoSpacing"/>
        <w:rPr>
          <w:rFonts w:ascii="Arial" w:hAnsi="Arial" w:cs="Arial"/>
          <w:sz w:val="24"/>
          <w:szCs w:val="24"/>
        </w:rPr>
      </w:pPr>
    </w:p>
    <w:p w14:paraId="112AD4B9" w14:textId="77777777" w:rsidR="008F6E13" w:rsidRPr="00AB2B25" w:rsidRDefault="008F6E13" w:rsidP="008F6E13">
      <w:pPr>
        <w:rPr>
          <w:rFonts w:ascii="Arial" w:hAnsi="Arial" w:cs="Arial"/>
          <w:sz w:val="2"/>
          <w:szCs w:val="2"/>
        </w:rPr>
      </w:pPr>
    </w:p>
    <w:p w14:paraId="565220CC" w14:textId="77777777" w:rsidR="008F6E13" w:rsidRPr="008F6E13" w:rsidRDefault="008F6E13" w:rsidP="008F6E13">
      <w:pPr>
        <w:pStyle w:val="NoSpacing"/>
        <w:rPr>
          <w:rFonts w:ascii="Arial" w:hAnsi="Arial" w:cs="Arial"/>
          <w:sz w:val="24"/>
        </w:rPr>
      </w:pPr>
    </w:p>
    <w:p w14:paraId="409F7652" w14:textId="77777777" w:rsidR="003704D1" w:rsidRDefault="003704D1">
      <w:pPr>
        <w:rPr>
          <w:rFonts w:ascii="Arial" w:hAnsi="Arial" w:cs="Arial"/>
          <w:b/>
          <w:sz w:val="24"/>
          <w:szCs w:val="24"/>
        </w:rPr>
        <w:sectPr w:rsidR="003704D1" w:rsidSect="006B3360">
          <w:footerReference w:type="default" r:id="rId31"/>
          <w:pgSz w:w="12240" w:h="15840"/>
          <w:pgMar w:top="1440" w:right="1440" w:bottom="1080" w:left="1440" w:header="720" w:footer="720" w:gutter="0"/>
          <w:cols w:space="720"/>
        </w:sectPr>
      </w:pPr>
    </w:p>
    <w:p w14:paraId="408B0081" w14:textId="77777777" w:rsidR="00016D27" w:rsidRDefault="00016D27">
      <w:pPr>
        <w:rPr>
          <w:rFonts w:ascii="Arial" w:hAnsi="Arial" w:cs="Arial"/>
          <w:b/>
          <w:sz w:val="24"/>
          <w:szCs w:val="24"/>
        </w:rPr>
      </w:pPr>
    </w:p>
    <w:p w14:paraId="2F9F311A" w14:textId="77777777" w:rsidR="003704D1" w:rsidRDefault="003704D1">
      <w:pPr>
        <w:rPr>
          <w:rFonts w:ascii="Arial" w:hAnsi="Arial" w:cs="Arial"/>
          <w:b/>
          <w:sz w:val="24"/>
          <w:szCs w:val="24"/>
        </w:rPr>
      </w:pPr>
    </w:p>
    <w:p w14:paraId="092B7CED" w14:textId="77777777" w:rsidR="003704D1" w:rsidRDefault="003704D1">
      <w:pPr>
        <w:rPr>
          <w:rFonts w:ascii="Arial" w:hAnsi="Arial" w:cs="Arial"/>
          <w:b/>
          <w:sz w:val="24"/>
          <w:szCs w:val="24"/>
        </w:rPr>
      </w:pPr>
    </w:p>
    <w:p w14:paraId="646458B4" w14:textId="77777777" w:rsidR="003704D1" w:rsidRDefault="003704D1">
      <w:pPr>
        <w:rPr>
          <w:rFonts w:ascii="Arial" w:hAnsi="Arial" w:cs="Arial"/>
          <w:b/>
          <w:sz w:val="24"/>
          <w:szCs w:val="24"/>
        </w:rPr>
      </w:pPr>
    </w:p>
    <w:p w14:paraId="78ABCB9A" w14:textId="77777777" w:rsidR="003704D1" w:rsidRDefault="003704D1">
      <w:pPr>
        <w:rPr>
          <w:rFonts w:ascii="Arial" w:hAnsi="Arial" w:cs="Arial"/>
          <w:b/>
          <w:sz w:val="24"/>
          <w:szCs w:val="24"/>
        </w:rPr>
      </w:pPr>
    </w:p>
    <w:p w14:paraId="71AEC775" w14:textId="77777777" w:rsidR="003704D1" w:rsidRDefault="003704D1">
      <w:pPr>
        <w:rPr>
          <w:rFonts w:ascii="Arial" w:hAnsi="Arial" w:cs="Arial"/>
          <w:b/>
          <w:sz w:val="24"/>
          <w:szCs w:val="24"/>
        </w:rPr>
      </w:pPr>
    </w:p>
    <w:p w14:paraId="5926BEBA" w14:textId="77777777" w:rsidR="00753891" w:rsidRDefault="00753891">
      <w:pPr>
        <w:rPr>
          <w:rFonts w:ascii="Arial" w:hAnsi="Arial" w:cs="Arial"/>
          <w:b/>
          <w:sz w:val="24"/>
          <w:szCs w:val="24"/>
        </w:rPr>
      </w:pPr>
    </w:p>
    <w:p w14:paraId="3E6FBCB6" w14:textId="77777777" w:rsidR="003704D1" w:rsidRDefault="003704D1">
      <w:pPr>
        <w:rPr>
          <w:rFonts w:ascii="Arial" w:hAnsi="Arial" w:cs="Arial"/>
          <w:b/>
          <w:sz w:val="24"/>
          <w:szCs w:val="24"/>
        </w:rPr>
      </w:pPr>
    </w:p>
    <w:p w14:paraId="5FA77578" w14:textId="77777777" w:rsidR="003704D1" w:rsidRDefault="003704D1">
      <w:pPr>
        <w:rPr>
          <w:rFonts w:ascii="Arial" w:hAnsi="Arial" w:cs="Arial"/>
          <w:b/>
          <w:sz w:val="24"/>
          <w:szCs w:val="24"/>
        </w:rPr>
      </w:pPr>
    </w:p>
    <w:p w14:paraId="36527741" w14:textId="77777777" w:rsidR="003704D1" w:rsidRPr="00753891" w:rsidRDefault="00337BB3" w:rsidP="00753891">
      <w:pPr>
        <w:pStyle w:val="Heading1"/>
        <w:jc w:val="center"/>
        <w:rPr>
          <w:sz w:val="40"/>
          <w:szCs w:val="40"/>
        </w:rPr>
      </w:pPr>
      <w:bookmarkStart w:id="77" w:name="_Toc5276366"/>
      <w:r w:rsidRPr="00753891">
        <w:rPr>
          <w:sz w:val="40"/>
          <w:szCs w:val="40"/>
        </w:rPr>
        <w:t>APPENDICES</w:t>
      </w:r>
      <w:bookmarkEnd w:id="77"/>
    </w:p>
    <w:p w14:paraId="14B5B95B" w14:textId="77777777" w:rsidR="003704D1" w:rsidRDefault="003704D1">
      <w:pPr>
        <w:rPr>
          <w:rFonts w:ascii="Arial" w:hAnsi="Arial" w:cs="Arial"/>
          <w:b/>
          <w:sz w:val="24"/>
          <w:szCs w:val="24"/>
        </w:rPr>
      </w:pPr>
    </w:p>
    <w:p w14:paraId="1A948924" w14:textId="303E603B" w:rsidR="00282D18" w:rsidRDefault="00282D18">
      <w:pPr>
        <w:rPr>
          <w:rFonts w:ascii="Arial" w:hAnsi="Arial" w:cs="Arial"/>
          <w:b/>
          <w:sz w:val="24"/>
          <w:szCs w:val="24"/>
        </w:rPr>
      </w:pPr>
    </w:p>
    <w:p w14:paraId="63FE8EDF" w14:textId="65E52AC3" w:rsidR="00112D8C" w:rsidRDefault="00112D8C">
      <w:pPr>
        <w:rPr>
          <w:rFonts w:ascii="Arial" w:hAnsi="Arial" w:cs="Arial"/>
          <w:b/>
          <w:sz w:val="24"/>
          <w:szCs w:val="24"/>
        </w:rPr>
      </w:pPr>
    </w:p>
    <w:p w14:paraId="23A670A1" w14:textId="1D26450D" w:rsidR="00112D8C" w:rsidRDefault="00112D8C">
      <w:pPr>
        <w:rPr>
          <w:rFonts w:ascii="Arial" w:hAnsi="Arial" w:cs="Arial"/>
          <w:b/>
          <w:sz w:val="24"/>
          <w:szCs w:val="24"/>
        </w:rPr>
      </w:pPr>
    </w:p>
    <w:p w14:paraId="6033BEB1" w14:textId="4B1CD099" w:rsidR="00112D8C" w:rsidRDefault="00112D8C">
      <w:pPr>
        <w:rPr>
          <w:rFonts w:ascii="Arial" w:hAnsi="Arial" w:cs="Arial"/>
          <w:b/>
          <w:sz w:val="24"/>
          <w:szCs w:val="24"/>
        </w:rPr>
      </w:pPr>
    </w:p>
    <w:p w14:paraId="2B7B56AC" w14:textId="206DE82B" w:rsidR="00112D8C" w:rsidRDefault="00112D8C">
      <w:pPr>
        <w:rPr>
          <w:rFonts w:ascii="Arial" w:hAnsi="Arial" w:cs="Arial"/>
          <w:b/>
          <w:sz w:val="24"/>
          <w:szCs w:val="24"/>
        </w:rPr>
      </w:pPr>
    </w:p>
    <w:p w14:paraId="33706DC6" w14:textId="2247D7BF" w:rsidR="00112D8C" w:rsidRDefault="00112D8C">
      <w:pPr>
        <w:rPr>
          <w:rFonts w:ascii="Arial" w:hAnsi="Arial" w:cs="Arial"/>
          <w:b/>
          <w:sz w:val="24"/>
          <w:szCs w:val="24"/>
        </w:rPr>
      </w:pPr>
    </w:p>
    <w:p w14:paraId="392C870A" w14:textId="26C74E1D" w:rsidR="00112D8C" w:rsidRDefault="00112D8C">
      <w:pPr>
        <w:rPr>
          <w:rFonts w:ascii="Arial" w:hAnsi="Arial" w:cs="Arial"/>
          <w:b/>
          <w:sz w:val="24"/>
          <w:szCs w:val="24"/>
        </w:rPr>
      </w:pPr>
    </w:p>
    <w:p w14:paraId="470C6E4D" w14:textId="28CD5F9C" w:rsidR="00112D8C" w:rsidRDefault="00112D8C">
      <w:pPr>
        <w:rPr>
          <w:rFonts w:ascii="Arial" w:hAnsi="Arial" w:cs="Arial"/>
          <w:b/>
          <w:sz w:val="24"/>
          <w:szCs w:val="24"/>
        </w:rPr>
      </w:pPr>
    </w:p>
    <w:p w14:paraId="69D9B950" w14:textId="032E49A3" w:rsidR="00112D8C" w:rsidRDefault="00112D8C">
      <w:pPr>
        <w:rPr>
          <w:rFonts w:ascii="Arial" w:hAnsi="Arial" w:cs="Arial"/>
          <w:b/>
          <w:sz w:val="24"/>
          <w:szCs w:val="24"/>
        </w:rPr>
      </w:pPr>
    </w:p>
    <w:p w14:paraId="21CBB5F4" w14:textId="7B7B9452" w:rsidR="00112D8C" w:rsidRDefault="00112D8C">
      <w:pPr>
        <w:rPr>
          <w:rFonts w:ascii="Arial" w:hAnsi="Arial" w:cs="Arial"/>
          <w:b/>
          <w:sz w:val="24"/>
          <w:szCs w:val="24"/>
        </w:rPr>
      </w:pPr>
    </w:p>
    <w:p w14:paraId="4EF6127D" w14:textId="41998BB5" w:rsidR="00112D8C" w:rsidRDefault="00112D8C">
      <w:pPr>
        <w:rPr>
          <w:rFonts w:ascii="Arial" w:hAnsi="Arial" w:cs="Arial"/>
          <w:b/>
          <w:sz w:val="24"/>
          <w:szCs w:val="24"/>
        </w:rPr>
      </w:pPr>
    </w:p>
    <w:p w14:paraId="3A9163B0" w14:textId="479580FA" w:rsidR="00112D8C" w:rsidRDefault="00112D8C">
      <w:pPr>
        <w:rPr>
          <w:rFonts w:ascii="Arial" w:hAnsi="Arial" w:cs="Arial"/>
          <w:b/>
          <w:sz w:val="24"/>
          <w:szCs w:val="24"/>
        </w:rPr>
      </w:pPr>
    </w:p>
    <w:p w14:paraId="2BF1803B" w14:textId="0D20ADA9" w:rsidR="00112D8C" w:rsidRDefault="00112D8C">
      <w:pPr>
        <w:rPr>
          <w:rFonts w:ascii="Arial" w:hAnsi="Arial" w:cs="Arial"/>
          <w:b/>
          <w:sz w:val="24"/>
          <w:szCs w:val="24"/>
        </w:rPr>
      </w:pPr>
    </w:p>
    <w:p w14:paraId="39B2F035" w14:textId="2DB2C023" w:rsidR="00112D8C" w:rsidRDefault="00112D8C">
      <w:pPr>
        <w:rPr>
          <w:rFonts w:ascii="Arial" w:hAnsi="Arial" w:cs="Arial"/>
          <w:b/>
          <w:sz w:val="24"/>
          <w:szCs w:val="24"/>
        </w:rPr>
      </w:pPr>
    </w:p>
    <w:tbl>
      <w:tblPr>
        <w:tblpPr w:leftFromText="180" w:rightFromText="180" w:vertAnchor="page" w:horzAnchor="margin" w:tblpY="1151"/>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80"/>
      </w:tblGrid>
      <w:tr w:rsidR="00112D8C" w:rsidRPr="003C7D5D" w14:paraId="48A3FE17" w14:textId="77777777" w:rsidTr="00112D8C">
        <w:trPr>
          <w:trHeight w:val="758"/>
        </w:trPr>
        <w:tc>
          <w:tcPr>
            <w:tcW w:w="9380" w:type="dxa"/>
            <w:shd w:val="clear" w:color="auto" w:fill="002060"/>
            <w:vAlign w:val="center"/>
          </w:tcPr>
          <w:p w14:paraId="039DD299" w14:textId="554C9401" w:rsidR="00112D8C" w:rsidRPr="004F4FB0" w:rsidRDefault="004F4FB0" w:rsidP="004F4FB0">
            <w:pPr>
              <w:pStyle w:val="Heading1"/>
              <w:jc w:val="center"/>
              <w:rPr>
                <w:rFonts w:eastAsiaTheme="majorEastAsia"/>
                <w:color w:val="FFFFFF" w:themeColor="background1"/>
              </w:rPr>
            </w:pPr>
            <w:bookmarkStart w:id="78" w:name="_Toc5276367"/>
            <w:r w:rsidRPr="004F4FB0">
              <w:rPr>
                <w:rFonts w:eastAsiaTheme="majorEastAsia"/>
                <w:color w:val="FFFFFF" w:themeColor="background1"/>
              </w:rPr>
              <w:lastRenderedPageBreak/>
              <w:t>Appendix A</w:t>
            </w:r>
            <w:r w:rsidR="001D4E76">
              <w:rPr>
                <w:rFonts w:eastAsiaTheme="majorEastAsia"/>
                <w:color w:val="FFFFFF" w:themeColor="background1"/>
              </w:rPr>
              <w:t xml:space="preserve">: </w:t>
            </w:r>
            <w:r w:rsidRPr="004F4FB0">
              <w:rPr>
                <w:rFonts w:eastAsiaTheme="majorEastAsia"/>
                <w:color w:val="FFFFFF" w:themeColor="background1"/>
              </w:rPr>
              <w:t>Federally Recognized California Tribes</w:t>
            </w:r>
            <w:bookmarkEnd w:id="78"/>
          </w:p>
          <w:p w14:paraId="58A4E2F7" w14:textId="1DCE3EFA" w:rsidR="00112D8C" w:rsidRPr="003C7D5D" w:rsidRDefault="00112D8C" w:rsidP="00112D8C">
            <w:pPr>
              <w:spacing w:after="0" w:line="240" w:lineRule="auto"/>
              <w:jc w:val="center"/>
              <w:rPr>
                <w:rFonts w:ascii="Arial" w:eastAsiaTheme="minorEastAsia" w:hAnsi="Arial" w:cs="Arial"/>
                <w:b/>
                <w:sz w:val="24"/>
                <w:szCs w:val="24"/>
              </w:rPr>
            </w:pPr>
            <w:r w:rsidRPr="003C7D5D">
              <w:rPr>
                <w:rFonts w:ascii="Arial" w:eastAsiaTheme="minorEastAsia" w:hAnsi="Arial" w:cs="Arial"/>
                <w:b/>
                <w:sz w:val="24"/>
                <w:szCs w:val="24"/>
              </w:rPr>
              <w:t xml:space="preserve"> </w:t>
            </w:r>
            <w:r w:rsidRPr="003C7D5D">
              <w:rPr>
                <w:rFonts w:ascii="Arial" w:eastAsiaTheme="minorEastAsia" w:hAnsi="Arial" w:cs="Arial"/>
                <w:b/>
                <w:bCs/>
                <w:sz w:val="24"/>
                <w:szCs w:val="24"/>
              </w:rPr>
              <w:t>U.S. Department of Interior, Bureau of Indian Affairs as of February 1, 2018</w:t>
            </w:r>
          </w:p>
        </w:tc>
      </w:tr>
    </w:tbl>
    <w:p w14:paraId="2A769F2D" w14:textId="6A409109" w:rsidR="00112D8C" w:rsidRDefault="00112D8C">
      <w:pPr>
        <w:rPr>
          <w:rFonts w:ascii="Arial" w:hAnsi="Arial" w:cs="Arial"/>
          <w:b/>
          <w:sz w:val="24"/>
          <w:szCs w:val="24"/>
        </w:rPr>
      </w:pPr>
    </w:p>
    <w:tbl>
      <w:tblPr>
        <w:tblW w:w="1008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15" w:type="dxa"/>
          <w:left w:w="115" w:type="dxa"/>
          <w:bottom w:w="115" w:type="dxa"/>
          <w:right w:w="115" w:type="dxa"/>
        </w:tblCellMar>
        <w:tblLook w:val="0000" w:firstRow="0" w:lastRow="0" w:firstColumn="0" w:lastColumn="0" w:noHBand="0" w:noVBand="0"/>
      </w:tblPr>
      <w:tblGrid>
        <w:gridCol w:w="648"/>
        <w:gridCol w:w="9432"/>
      </w:tblGrid>
      <w:tr w:rsidR="00112D8C" w:rsidRPr="003C7D5D" w14:paraId="1F22B500" w14:textId="77777777" w:rsidTr="00112D8C">
        <w:trPr>
          <w:trHeight w:val="94"/>
          <w:tblHeader/>
        </w:trPr>
        <w:tc>
          <w:tcPr>
            <w:tcW w:w="648" w:type="dxa"/>
            <w:shd w:val="clear" w:color="auto" w:fill="C6D9F1" w:themeFill="text2" w:themeFillTint="33"/>
          </w:tcPr>
          <w:p w14:paraId="7FD9CA96" w14:textId="77777777" w:rsidR="00112D8C" w:rsidRPr="003C7D5D" w:rsidRDefault="00112D8C" w:rsidP="00112D8C">
            <w:pPr>
              <w:autoSpaceDE w:val="0"/>
              <w:autoSpaceDN w:val="0"/>
              <w:adjustRightInd w:val="0"/>
              <w:spacing w:before="40" w:after="40" w:line="240" w:lineRule="auto"/>
              <w:rPr>
                <w:rFonts w:ascii="Arial" w:eastAsia="Times New Roman" w:hAnsi="Arial" w:cs="Arial"/>
                <w:b/>
                <w:color w:val="000000"/>
                <w:sz w:val="24"/>
                <w:szCs w:val="24"/>
              </w:rPr>
            </w:pPr>
            <w:r w:rsidRPr="003C7D5D">
              <w:rPr>
                <w:rFonts w:ascii="Arial" w:eastAsia="Times New Roman" w:hAnsi="Arial" w:cs="Arial"/>
                <w:b/>
                <w:color w:val="000000"/>
                <w:sz w:val="24"/>
                <w:szCs w:val="24"/>
              </w:rPr>
              <w:t>No.</w:t>
            </w:r>
          </w:p>
        </w:tc>
        <w:tc>
          <w:tcPr>
            <w:tcW w:w="9432" w:type="dxa"/>
            <w:shd w:val="clear" w:color="auto" w:fill="C6D9F1" w:themeFill="text2" w:themeFillTint="33"/>
          </w:tcPr>
          <w:p w14:paraId="613DE90E" w14:textId="77777777" w:rsidR="00112D8C" w:rsidRPr="003C7D5D" w:rsidRDefault="00112D8C" w:rsidP="00112D8C">
            <w:pPr>
              <w:autoSpaceDE w:val="0"/>
              <w:autoSpaceDN w:val="0"/>
              <w:adjustRightInd w:val="0"/>
              <w:spacing w:before="40" w:after="40" w:line="240" w:lineRule="auto"/>
              <w:rPr>
                <w:rFonts w:ascii="Arial" w:eastAsia="Times New Roman" w:hAnsi="Arial" w:cs="Arial"/>
                <w:b/>
                <w:color w:val="000000"/>
                <w:sz w:val="24"/>
                <w:szCs w:val="24"/>
              </w:rPr>
            </w:pPr>
            <w:r w:rsidRPr="003C7D5D">
              <w:rPr>
                <w:rFonts w:ascii="Arial" w:eastAsia="Times New Roman" w:hAnsi="Arial" w:cs="Arial"/>
                <w:b/>
                <w:color w:val="000000"/>
                <w:sz w:val="24"/>
                <w:szCs w:val="24"/>
              </w:rPr>
              <w:t>TRIBE</w:t>
            </w:r>
          </w:p>
        </w:tc>
      </w:tr>
      <w:tr w:rsidR="00112D8C" w:rsidRPr="003C7D5D" w14:paraId="4C8BE9E7" w14:textId="77777777" w:rsidTr="00112D8C">
        <w:trPr>
          <w:trHeight w:val="94"/>
        </w:trPr>
        <w:tc>
          <w:tcPr>
            <w:tcW w:w="648" w:type="dxa"/>
          </w:tcPr>
          <w:p w14:paraId="11867E9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w:t>
            </w:r>
          </w:p>
        </w:tc>
        <w:tc>
          <w:tcPr>
            <w:tcW w:w="9432" w:type="dxa"/>
          </w:tcPr>
          <w:p w14:paraId="6FB34C8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Agua Caliente Band of Cahuilla Indians of the Agua Caliente Indian Reservation</w:t>
            </w:r>
          </w:p>
        </w:tc>
      </w:tr>
      <w:tr w:rsidR="00112D8C" w:rsidRPr="003C7D5D" w14:paraId="2738AA52" w14:textId="77777777" w:rsidTr="00112D8C">
        <w:trPr>
          <w:trHeight w:val="94"/>
        </w:trPr>
        <w:tc>
          <w:tcPr>
            <w:tcW w:w="648" w:type="dxa"/>
          </w:tcPr>
          <w:p w14:paraId="2E991D5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w:t>
            </w:r>
          </w:p>
        </w:tc>
        <w:tc>
          <w:tcPr>
            <w:tcW w:w="9432" w:type="dxa"/>
          </w:tcPr>
          <w:p w14:paraId="43080F1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Alturas Indian Rancheria</w:t>
            </w:r>
          </w:p>
        </w:tc>
      </w:tr>
      <w:tr w:rsidR="00112D8C" w:rsidRPr="003C7D5D" w14:paraId="034823DD" w14:textId="77777777" w:rsidTr="00112D8C">
        <w:trPr>
          <w:trHeight w:val="94"/>
        </w:trPr>
        <w:tc>
          <w:tcPr>
            <w:tcW w:w="648" w:type="dxa"/>
          </w:tcPr>
          <w:p w14:paraId="43EADD0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w:t>
            </w:r>
          </w:p>
        </w:tc>
        <w:tc>
          <w:tcPr>
            <w:tcW w:w="9432" w:type="dxa"/>
          </w:tcPr>
          <w:p w14:paraId="242D920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Augustine Band of Cahuilla Indians (previously listed as the Augustine Band of Cahuilla Mission Indians of the Augustine Reservation)</w:t>
            </w:r>
          </w:p>
        </w:tc>
      </w:tr>
      <w:tr w:rsidR="00112D8C" w:rsidRPr="003C7D5D" w14:paraId="2CF2CFD0" w14:textId="77777777" w:rsidTr="00112D8C">
        <w:trPr>
          <w:trHeight w:val="118"/>
        </w:trPr>
        <w:tc>
          <w:tcPr>
            <w:tcW w:w="648" w:type="dxa"/>
          </w:tcPr>
          <w:p w14:paraId="0194786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w:t>
            </w:r>
          </w:p>
        </w:tc>
        <w:tc>
          <w:tcPr>
            <w:tcW w:w="9432" w:type="dxa"/>
          </w:tcPr>
          <w:p w14:paraId="37DCCEB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Barona Group of Capitan Grande Band of Mission Indians of the Barona Reservation</w:t>
            </w:r>
            <w:r w:rsidRPr="003C7D5D">
              <w:rPr>
                <w:rFonts w:ascii="Arial" w:eastAsia="Times New Roman" w:hAnsi="Arial" w:cs="Arial"/>
                <w:color w:val="000000"/>
                <w:sz w:val="24"/>
                <w:szCs w:val="24"/>
                <w:vertAlign w:val="superscript"/>
              </w:rPr>
              <w:t>1</w:t>
            </w:r>
          </w:p>
        </w:tc>
      </w:tr>
      <w:tr w:rsidR="00112D8C" w:rsidRPr="003C7D5D" w14:paraId="484FB81D" w14:textId="77777777" w:rsidTr="00112D8C">
        <w:trPr>
          <w:trHeight w:val="94"/>
        </w:trPr>
        <w:tc>
          <w:tcPr>
            <w:tcW w:w="648" w:type="dxa"/>
          </w:tcPr>
          <w:p w14:paraId="7A1B320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w:t>
            </w:r>
          </w:p>
        </w:tc>
        <w:tc>
          <w:tcPr>
            <w:tcW w:w="9432" w:type="dxa"/>
          </w:tcPr>
          <w:p w14:paraId="005B441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Bear River Band of the Rohnerville Rancheria</w:t>
            </w:r>
          </w:p>
        </w:tc>
      </w:tr>
      <w:tr w:rsidR="00112D8C" w:rsidRPr="003C7D5D" w14:paraId="5E7CD0AF" w14:textId="77777777" w:rsidTr="00112D8C">
        <w:trPr>
          <w:trHeight w:val="94"/>
        </w:trPr>
        <w:tc>
          <w:tcPr>
            <w:tcW w:w="648" w:type="dxa"/>
          </w:tcPr>
          <w:p w14:paraId="35570C4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w:t>
            </w:r>
          </w:p>
        </w:tc>
        <w:tc>
          <w:tcPr>
            <w:tcW w:w="9432" w:type="dxa"/>
          </w:tcPr>
          <w:p w14:paraId="677DC1B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Berry Creek Rancheria of Maidu Indians of California</w:t>
            </w:r>
          </w:p>
        </w:tc>
      </w:tr>
      <w:tr w:rsidR="00112D8C" w:rsidRPr="003C7D5D" w14:paraId="226D1F64" w14:textId="77777777" w:rsidTr="00112D8C">
        <w:trPr>
          <w:trHeight w:val="94"/>
        </w:trPr>
        <w:tc>
          <w:tcPr>
            <w:tcW w:w="648" w:type="dxa"/>
          </w:tcPr>
          <w:p w14:paraId="755EAF8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w:t>
            </w:r>
          </w:p>
        </w:tc>
        <w:tc>
          <w:tcPr>
            <w:tcW w:w="9432" w:type="dxa"/>
          </w:tcPr>
          <w:p w14:paraId="4C81963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Big Lagoon Rancheria</w:t>
            </w:r>
          </w:p>
        </w:tc>
      </w:tr>
      <w:tr w:rsidR="00112D8C" w:rsidRPr="003C7D5D" w14:paraId="52BD6CFB" w14:textId="77777777" w:rsidTr="00112D8C">
        <w:trPr>
          <w:trHeight w:val="215"/>
        </w:trPr>
        <w:tc>
          <w:tcPr>
            <w:tcW w:w="648" w:type="dxa"/>
          </w:tcPr>
          <w:p w14:paraId="4F59FD8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w:t>
            </w:r>
          </w:p>
        </w:tc>
        <w:tc>
          <w:tcPr>
            <w:tcW w:w="9432" w:type="dxa"/>
          </w:tcPr>
          <w:p w14:paraId="4A5FA80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Big Pine Paiute Tribe of the Owens Valley (previously listed as the Big Pine Band of Owens Valley Paiute Shoshone Indians of the Big Pine Reservation)</w:t>
            </w:r>
          </w:p>
        </w:tc>
      </w:tr>
      <w:tr w:rsidR="00112D8C" w:rsidRPr="003C7D5D" w14:paraId="29146557" w14:textId="77777777" w:rsidTr="00112D8C">
        <w:trPr>
          <w:trHeight w:val="94"/>
        </w:trPr>
        <w:tc>
          <w:tcPr>
            <w:tcW w:w="648" w:type="dxa"/>
          </w:tcPr>
          <w:p w14:paraId="480AB69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w:t>
            </w:r>
          </w:p>
        </w:tc>
        <w:tc>
          <w:tcPr>
            <w:tcW w:w="9432" w:type="dxa"/>
          </w:tcPr>
          <w:p w14:paraId="5E0CB8A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Big Sandy Rancheria of Western Mono Indians of California (previously listed as the Big Sandy Rancheria of Mono Indians of California)</w:t>
            </w:r>
          </w:p>
        </w:tc>
      </w:tr>
      <w:tr w:rsidR="00112D8C" w:rsidRPr="003C7D5D" w14:paraId="31FCA512" w14:textId="77777777" w:rsidTr="00112D8C">
        <w:trPr>
          <w:trHeight w:val="94"/>
        </w:trPr>
        <w:tc>
          <w:tcPr>
            <w:tcW w:w="648" w:type="dxa"/>
          </w:tcPr>
          <w:p w14:paraId="0E80747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w:t>
            </w:r>
          </w:p>
        </w:tc>
        <w:tc>
          <w:tcPr>
            <w:tcW w:w="9432" w:type="dxa"/>
          </w:tcPr>
          <w:p w14:paraId="7100424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Big Valley Band of Pomo Indians of the Big Valley Rancheria</w:t>
            </w:r>
          </w:p>
        </w:tc>
      </w:tr>
      <w:tr w:rsidR="00112D8C" w:rsidRPr="003C7D5D" w14:paraId="28E05547" w14:textId="77777777" w:rsidTr="00112D8C">
        <w:trPr>
          <w:trHeight w:val="94"/>
        </w:trPr>
        <w:tc>
          <w:tcPr>
            <w:tcW w:w="648" w:type="dxa"/>
          </w:tcPr>
          <w:p w14:paraId="44556B6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11</w:t>
            </w:r>
          </w:p>
        </w:tc>
        <w:tc>
          <w:tcPr>
            <w:tcW w:w="9432" w:type="dxa"/>
          </w:tcPr>
          <w:p w14:paraId="1C05E2F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Bishop Paiute Tribe (previously listed as the Paiute-Shoshone Indians of the Bishop Community of the Bishop Colony)</w:t>
            </w:r>
          </w:p>
        </w:tc>
      </w:tr>
      <w:tr w:rsidR="00112D8C" w:rsidRPr="003C7D5D" w14:paraId="61A38A42" w14:textId="77777777" w:rsidTr="00112D8C">
        <w:trPr>
          <w:trHeight w:val="94"/>
        </w:trPr>
        <w:tc>
          <w:tcPr>
            <w:tcW w:w="648" w:type="dxa"/>
          </w:tcPr>
          <w:p w14:paraId="413445D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12</w:t>
            </w:r>
          </w:p>
        </w:tc>
        <w:tc>
          <w:tcPr>
            <w:tcW w:w="9432" w:type="dxa"/>
          </w:tcPr>
          <w:p w14:paraId="0D67C95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Blue Lake Rancheria</w:t>
            </w:r>
          </w:p>
        </w:tc>
      </w:tr>
      <w:tr w:rsidR="00112D8C" w:rsidRPr="003C7D5D" w14:paraId="083A06F4" w14:textId="77777777" w:rsidTr="00112D8C">
        <w:trPr>
          <w:trHeight w:val="94"/>
        </w:trPr>
        <w:tc>
          <w:tcPr>
            <w:tcW w:w="648" w:type="dxa"/>
          </w:tcPr>
          <w:p w14:paraId="59FBF1A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13</w:t>
            </w:r>
          </w:p>
        </w:tc>
        <w:tc>
          <w:tcPr>
            <w:tcW w:w="9432" w:type="dxa"/>
          </w:tcPr>
          <w:p w14:paraId="317247D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Bridgeport Indian Colony (previously listed as the Bridgeport Paiute Indian Colony of California)</w:t>
            </w:r>
          </w:p>
        </w:tc>
      </w:tr>
      <w:tr w:rsidR="00112D8C" w:rsidRPr="003C7D5D" w14:paraId="2407D93A" w14:textId="77777777" w:rsidTr="00112D8C">
        <w:trPr>
          <w:trHeight w:val="94"/>
        </w:trPr>
        <w:tc>
          <w:tcPr>
            <w:tcW w:w="648" w:type="dxa"/>
          </w:tcPr>
          <w:p w14:paraId="352972F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14</w:t>
            </w:r>
          </w:p>
        </w:tc>
        <w:tc>
          <w:tcPr>
            <w:tcW w:w="9432" w:type="dxa"/>
          </w:tcPr>
          <w:p w14:paraId="122B592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Buena Vista Rancheria of Me-Wuk Indians of California</w:t>
            </w:r>
          </w:p>
        </w:tc>
      </w:tr>
      <w:tr w:rsidR="00112D8C" w:rsidRPr="003C7D5D" w14:paraId="4F5182C0" w14:textId="77777777" w:rsidTr="00112D8C">
        <w:trPr>
          <w:trHeight w:val="94"/>
        </w:trPr>
        <w:tc>
          <w:tcPr>
            <w:tcW w:w="648" w:type="dxa"/>
          </w:tcPr>
          <w:p w14:paraId="5C25586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15</w:t>
            </w:r>
          </w:p>
        </w:tc>
        <w:tc>
          <w:tcPr>
            <w:tcW w:w="9432" w:type="dxa"/>
          </w:tcPr>
          <w:p w14:paraId="1FBDCC4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Cabazon Band of Mission Indians</w:t>
            </w:r>
          </w:p>
        </w:tc>
      </w:tr>
      <w:tr w:rsidR="00112D8C" w:rsidRPr="003C7D5D" w14:paraId="2FD0B912" w14:textId="77777777" w:rsidTr="00112D8C">
        <w:trPr>
          <w:trHeight w:val="94"/>
        </w:trPr>
        <w:tc>
          <w:tcPr>
            <w:tcW w:w="648" w:type="dxa"/>
          </w:tcPr>
          <w:p w14:paraId="0511CEE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16</w:t>
            </w:r>
          </w:p>
        </w:tc>
        <w:tc>
          <w:tcPr>
            <w:tcW w:w="9432" w:type="dxa"/>
          </w:tcPr>
          <w:p w14:paraId="173A3A0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Cachil DeHe Band of Wintun Indians of the Colusa Indian Community of the Colusa Rancheria</w:t>
            </w:r>
          </w:p>
        </w:tc>
      </w:tr>
      <w:tr w:rsidR="00112D8C" w:rsidRPr="003C7D5D" w14:paraId="752FEA2C" w14:textId="77777777" w:rsidTr="00112D8C">
        <w:trPr>
          <w:trHeight w:val="94"/>
        </w:trPr>
        <w:tc>
          <w:tcPr>
            <w:tcW w:w="648" w:type="dxa"/>
          </w:tcPr>
          <w:p w14:paraId="7558A68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17</w:t>
            </w:r>
          </w:p>
        </w:tc>
        <w:tc>
          <w:tcPr>
            <w:tcW w:w="9432" w:type="dxa"/>
          </w:tcPr>
          <w:p w14:paraId="64FA663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Cahto Tribe of the Laytonville Rancheria</w:t>
            </w:r>
          </w:p>
        </w:tc>
      </w:tr>
      <w:tr w:rsidR="00112D8C" w:rsidRPr="003C7D5D" w14:paraId="007C670C" w14:textId="77777777" w:rsidTr="00112D8C">
        <w:trPr>
          <w:trHeight w:val="94"/>
        </w:trPr>
        <w:tc>
          <w:tcPr>
            <w:tcW w:w="648" w:type="dxa"/>
          </w:tcPr>
          <w:p w14:paraId="4A37A1E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18</w:t>
            </w:r>
          </w:p>
        </w:tc>
        <w:tc>
          <w:tcPr>
            <w:tcW w:w="9432" w:type="dxa"/>
          </w:tcPr>
          <w:p w14:paraId="534B07F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Cahuilla Band of Indians (previously listed as the Cahuilla Band of Mission Indians of the Cahuilla Reservation)</w:t>
            </w:r>
          </w:p>
        </w:tc>
      </w:tr>
      <w:tr w:rsidR="00112D8C" w:rsidRPr="003C7D5D" w14:paraId="13179903" w14:textId="77777777" w:rsidTr="00112D8C">
        <w:trPr>
          <w:trHeight w:val="94"/>
        </w:trPr>
        <w:tc>
          <w:tcPr>
            <w:tcW w:w="648" w:type="dxa"/>
          </w:tcPr>
          <w:p w14:paraId="3F89D73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19</w:t>
            </w:r>
          </w:p>
        </w:tc>
        <w:tc>
          <w:tcPr>
            <w:tcW w:w="9432" w:type="dxa"/>
          </w:tcPr>
          <w:p w14:paraId="2611C74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California Valley Miwok Tribe</w:t>
            </w:r>
          </w:p>
        </w:tc>
      </w:tr>
      <w:tr w:rsidR="00112D8C" w:rsidRPr="003C7D5D" w14:paraId="4BE6FAA8" w14:textId="77777777" w:rsidTr="00112D8C">
        <w:trPr>
          <w:trHeight w:val="94"/>
        </w:trPr>
        <w:tc>
          <w:tcPr>
            <w:tcW w:w="648" w:type="dxa"/>
          </w:tcPr>
          <w:p w14:paraId="0B55B8D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20</w:t>
            </w:r>
          </w:p>
        </w:tc>
        <w:tc>
          <w:tcPr>
            <w:tcW w:w="9432" w:type="dxa"/>
          </w:tcPr>
          <w:p w14:paraId="72A2000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Campo Band of Diegueno Mission Indians of the Campo Indian Reservation</w:t>
            </w:r>
          </w:p>
        </w:tc>
      </w:tr>
      <w:tr w:rsidR="00112D8C" w:rsidRPr="003C7D5D" w14:paraId="5EEC1780" w14:textId="77777777" w:rsidTr="00112D8C">
        <w:trPr>
          <w:trHeight w:val="94"/>
        </w:trPr>
        <w:tc>
          <w:tcPr>
            <w:tcW w:w="648" w:type="dxa"/>
          </w:tcPr>
          <w:p w14:paraId="772AE63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21</w:t>
            </w:r>
          </w:p>
        </w:tc>
        <w:tc>
          <w:tcPr>
            <w:tcW w:w="9432" w:type="dxa"/>
          </w:tcPr>
          <w:p w14:paraId="43CE5DA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Cedarville Rancheria</w:t>
            </w:r>
          </w:p>
        </w:tc>
      </w:tr>
      <w:tr w:rsidR="00112D8C" w:rsidRPr="003C7D5D" w14:paraId="04F704CE" w14:textId="77777777" w:rsidTr="00112D8C">
        <w:trPr>
          <w:trHeight w:val="94"/>
        </w:trPr>
        <w:tc>
          <w:tcPr>
            <w:tcW w:w="648" w:type="dxa"/>
          </w:tcPr>
          <w:p w14:paraId="224E740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22</w:t>
            </w:r>
          </w:p>
        </w:tc>
        <w:tc>
          <w:tcPr>
            <w:tcW w:w="9432" w:type="dxa"/>
          </w:tcPr>
          <w:p w14:paraId="36C6D57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Chemehuevi Indian Tribe of the Chemehuevi Reservation</w:t>
            </w:r>
          </w:p>
        </w:tc>
      </w:tr>
      <w:tr w:rsidR="00112D8C" w:rsidRPr="003C7D5D" w14:paraId="5E1818AF" w14:textId="77777777" w:rsidTr="00112D8C">
        <w:trPr>
          <w:trHeight w:val="94"/>
        </w:trPr>
        <w:tc>
          <w:tcPr>
            <w:tcW w:w="648" w:type="dxa"/>
          </w:tcPr>
          <w:p w14:paraId="1380018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23</w:t>
            </w:r>
          </w:p>
        </w:tc>
        <w:tc>
          <w:tcPr>
            <w:tcW w:w="9432" w:type="dxa"/>
          </w:tcPr>
          <w:p w14:paraId="30C7050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Cher-Ae Heights Indian Community of the Trinidad Rancheria</w:t>
            </w:r>
          </w:p>
        </w:tc>
      </w:tr>
      <w:tr w:rsidR="00112D8C" w:rsidRPr="003C7D5D" w14:paraId="7053D30D" w14:textId="77777777" w:rsidTr="00112D8C">
        <w:trPr>
          <w:trHeight w:val="94"/>
        </w:trPr>
        <w:tc>
          <w:tcPr>
            <w:tcW w:w="648" w:type="dxa"/>
          </w:tcPr>
          <w:p w14:paraId="5D77CE2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24</w:t>
            </w:r>
          </w:p>
        </w:tc>
        <w:tc>
          <w:tcPr>
            <w:tcW w:w="9432" w:type="dxa"/>
          </w:tcPr>
          <w:p w14:paraId="582DCE6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Chicken Ranch Rancheria of Me-Wuk Indians of California</w:t>
            </w:r>
          </w:p>
        </w:tc>
      </w:tr>
      <w:tr w:rsidR="00112D8C" w:rsidRPr="003C7D5D" w14:paraId="017BA98D" w14:textId="77777777" w:rsidTr="00112D8C">
        <w:trPr>
          <w:trHeight w:val="94"/>
        </w:trPr>
        <w:tc>
          <w:tcPr>
            <w:tcW w:w="648" w:type="dxa"/>
          </w:tcPr>
          <w:p w14:paraId="5AD49C2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25</w:t>
            </w:r>
          </w:p>
        </w:tc>
        <w:tc>
          <w:tcPr>
            <w:tcW w:w="9432" w:type="dxa"/>
          </w:tcPr>
          <w:p w14:paraId="297826F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Cloverdale Rancheria of Pomo Indians of California </w:t>
            </w:r>
          </w:p>
        </w:tc>
      </w:tr>
      <w:tr w:rsidR="00112D8C" w:rsidRPr="003C7D5D" w14:paraId="63EB3B79" w14:textId="77777777" w:rsidTr="00112D8C">
        <w:trPr>
          <w:trHeight w:val="94"/>
        </w:trPr>
        <w:tc>
          <w:tcPr>
            <w:tcW w:w="648" w:type="dxa"/>
          </w:tcPr>
          <w:p w14:paraId="0024353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26</w:t>
            </w:r>
          </w:p>
        </w:tc>
        <w:tc>
          <w:tcPr>
            <w:tcW w:w="9432" w:type="dxa"/>
          </w:tcPr>
          <w:p w14:paraId="0819E17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Cold Springs Rancheria of Mono Indians of California</w:t>
            </w:r>
          </w:p>
        </w:tc>
      </w:tr>
      <w:tr w:rsidR="00112D8C" w:rsidRPr="003C7D5D" w14:paraId="5D5F2CD0" w14:textId="77777777" w:rsidTr="00112D8C">
        <w:trPr>
          <w:trHeight w:val="94"/>
        </w:trPr>
        <w:tc>
          <w:tcPr>
            <w:tcW w:w="648" w:type="dxa"/>
          </w:tcPr>
          <w:p w14:paraId="52558FF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27</w:t>
            </w:r>
          </w:p>
        </w:tc>
        <w:tc>
          <w:tcPr>
            <w:tcW w:w="9432" w:type="dxa"/>
          </w:tcPr>
          <w:p w14:paraId="3780A5A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Colorado River Indian Tribes of the Colorado River Indian Reservation, Arizona and California</w:t>
            </w:r>
          </w:p>
        </w:tc>
      </w:tr>
      <w:tr w:rsidR="00112D8C" w:rsidRPr="003C7D5D" w14:paraId="79A74575" w14:textId="77777777" w:rsidTr="00112D8C">
        <w:trPr>
          <w:trHeight w:val="94"/>
        </w:trPr>
        <w:tc>
          <w:tcPr>
            <w:tcW w:w="648" w:type="dxa"/>
          </w:tcPr>
          <w:p w14:paraId="2747162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28</w:t>
            </w:r>
          </w:p>
        </w:tc>
        <w:tc>
          <w:tcPr>
            <w:tcW w:w="9432" w:type="dxa"/>
          </w:tcPr>
          <w:p w14:paraId="6D29DA4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Coyote Valley Band of Pomo Indians of California</w:t>
            </w:r>
          </w:p>
        </w:tc>
      </w:tr>
      <w:tr w:rsidR="00112D8C" w:rsidRPr="003C7D5D" w14:paraId="2D57FE19" w14:textId="77777777" w:rsidTr="00112D8C">
        <w:trPr>
          <w:trHeight w:val="94"/>
        </w:trPr>
        <w:tc>
          <w:tcPr>
            <w:tcW w:w="648" w:type="dxa"/>
          </w:tcPr>
          <w:p w14:paraId="212082E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29</w:t>
            </w:r>
          </w:p>
        </w:tc>
        <w:tc>
          <w:tcPr>
            <w:tcW w:w="9432" w:type="dxa"/>
          </w:tcPr>
          <w:p w14:paraId="774BADD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Death Valley Timbi-sha Shoshone Tribe (previously listed as the Death Valley Timbi-Sha Shoshone Band of California)</w:t>
            </w:r>
          </w:p>
        </w:tc>
      </w:tr>
      <w:tr w:rsidR="00112D8C" w:rsidRPr="003C7D5D" w14:paraId="512F652A" w14:textId="77777777" w:rsidTr="00112D8C">
        <w:trPr>
          <w:trHeight w:val="94"/>
        </w:trPr>
        <w:tc>
          <w:tcPr>
            <w:tcW w:w="648" w:type="dxa"/>
          </w:tcPr>
          <w:p w14:paraId="23BBD08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30</w:t>
            </w:r>
          </w:p>
        </w:tc>
        <w:tc>
          <w:tcPr>
            <w:tcW w:w="9432" w:type="dxa"/>
          </w:tcPr>
          <w:p w14:paraId="773BEE3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Dry Creek Rancheria Band of Pomo Indians (previously listed as the Dry Creek Rancheria of Pomo Indians of California)</w:t>
            </w:r>
          </w:p>
        </w:tc>
      </w:tr>
      <w:tr w:rsidR="00112D8C" w:rsidRPr="003C7D5D" w14:paraId="7BFAE157" w14:textId="77777777" w:rsidTr="00112D8C">
        <w:trPr>
          <w:trHeight w:val="94"/>
        </w:trPr>
        <w:tc>
          <w:tcPr>
            <w:tcW w:w="648" w:type="dxa"/>
          </w:tcPr>
          <w:p w14:paraId="2248CF5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31</w:t>
            </w:r>
          </w:p>
        </w:tc>
        <w:tc>
          <w:tcPr>
            <w:tcW w:w="9432" w:type="dxa"/>
          </w:tcPr>
          <w:p w14:paraId="5E479A6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Elem Indian Colony of Pomo Indians of the Sulphur Bank Rancheria</w:t>
            </w:r>
          </w:p>
        </w:tc>
      </w:tr>
      <w:tr w:rsidR="00112D8C" w:rsidRPr="003C7D5D" w14:paraId="0214C051" w14:textId="77777777" w:rsidTr="00112D8C">
        <w:trPr>
          <w:trHeight w:val="94"/>
        </w:trPr>
        <w:tc>
          <w:tcPr>
            <w:tcW w:w="648" w:type="dxa"/>
          </w:tcPr>
          <w:p w14:paraId="62A3BFD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32</w:t>
            </w:r>
          </w:p>
        </w:tc>
        <w:tc>
          <w:tcPr>
            <w:tcW w:w="9432" w:type="dxa"/>
          </w:tcPr>
          <w:p w14:paraId="3F03710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Elk Valley Rancheria</w:t>
            </w:r>
          </w:p>
        </w:tc>
      </w:tr>
      <w:tr w:rsidR="00112D8C" w:rsidRPr="003C7D5D" w14:paraId="64C87E28" w14:textId="77777777" w:rsidTr="00112D8C">
        <w:trPr>
          <w:trHeight w:val="94"/>
        </w:trPr>
        <w:tc>
          <w:tcPr>
            <w:tcW w:w="648" w:type="dxa"/>
          </w:tcPr>
          <w:p w14:paraId="7122869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33</w:t>
            </w:r>
          </w:p>
        </w:tc>
        <w:tc>
          <w:tcPr>
            <w:tcW w:w="9432" w:type="dxa"/>
          </w:tcPr>
          <w:p w14:paraId="549149C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Enterprise Rancheria of Maidu Indians of California</w:t>
            </w:r>
          </w:p>
        </w:tc>
      </w:tr>
      <w:tr w:rsidR="00112D8C" w:rsidRPr="003C7D5D" w14:paraId="09F0D1C9" w14:textId="77777777" w:rsidTr="00112D8C">
        <w:trPr>
          <w:trHeight w:val="94"/>
        </w:trPr>
        <w:tc>
          <w:tcPr>
            <w:tcW w:w="648" w:type="dxa"/>
          </w:tcPr>
          <w:p w14:paraId="7A9CB21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34</w:t>
            </w:r>
          </w:p>
        </w:tc>
        <w:tc>
          <w:tcPr>
            <w:tcW w:w="9432" w:type="dxa"/>
          </w:tcPr>
          <w:p w14:paraId="6868722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Ewiiaapaayp Band of Kumeyaay Indians</w:t>
            </w:r>
          </w:p>
        </w:tc>
      </w:tr>
      <w:tr w:rsidR="00112D8C" w:rsidRPr="003C7D5D" w14:paraId="0C9563A1" w14:textId="77777777" w:rsidTr="00112D8C">
        <w:trPr>
          <w:trHeight w:val="94"/>
        </w:trPr>
        <w:tc>
          <w:tcPr>
            <w:tcW w:w="648" w:type="dxa"/>
          </w:tcPr>
          <w:p w14:paraId="76ACD0A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35</w:t>
            </w:r>
          </w:p>
        </w:tc>
        <w:tc>
          <w:tcPr>
            <w:tcW w:w="9432" w:type="dxa"/>
          </w:tcPr>
          <w:p w14:paraId="5ECD7F3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Federated Indians of Graton Rancheria</w:t>
            </w:r>
          </w:p>
        </w:tc>
      </w:tr>
      <w:tr w:rsidR="00112D8C" w:rsidRPr="003C7D5D" w14:paraId="4602AB5B" w14:textId="77777777" w:rsidTr="00112D8C">
        <w:trPr>
          <w:trHeight w:val="94"/>
        </w:trPr>
        <w:tc>
          <w:tcPr>
            <w:tcW w:w="648" w:type="dxa"/>
          </w:tcPr>
          <w:p w14:paraId="5A1BCF6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36</w:t>
            </w:r>
          </w:p>
        </w:tc>
        <w:tc>
          <w:tcPr>
            <w:tcW w:w="9432" w:type="dxa"/>
          </w:tcPr>
          <w:p w14:paraId="77EFCFC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Fort Bidwell Indian Community of the Fort Bidwell Reservation of California</w:t>
            </w:r>
          </w:p>
        </w:tc>
      </w:tr>
      <w:tr w:rsidR="00112D8C" w:rsidRPr="003C7D5D" w14:paraId="0C97AB4E" w14:textId="77777777" w:rsidTr="00112D8C">
        <w:trPr>
          <w:trHeight w:val="94"/>
        </w:trPr>
        <w:tc>
          <w:tcPr>
            <w:tcW w:w="648" w:type="dxa"/>
          </w:tcPr>
          <w:p w14:paraId="6F74A66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37</w:t>
            </w:r>
          </w:p>
        </w:tc>
        <w:tc>
          <w:tcPr>
            <w:tcW w:w="9432" w:type="dxa"/>
          </w:tcPr>
          <w:p w14:paraId="6920061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Fort Independence Indian Community of Paiute Indians of the Fort Independence Reservation</w:t>
            </w:r>
          </w:p>
        </w:tc>
      </w:tr>
      <w:tr w:rsidR="00112D8C" w:rsidRPr="003C7D5D" w14:paraId="29A6683E" w14:textId="77777777" w:rsidTr="00112D8C">
        <w:trPr>
          <w:trHeight w:val="94"/>
        </w:trPr>
        <w:tc>
          <w:tcPr>
            <w:tcW w:w="648" w:type="dxa"/>
          </w:tcPr>
          <w:p w14:paraId="3193933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38</w:t>
            </w:r>
          </w:p>
        </w:tc>
        <w:tc>
          <w:tcPr>
            <w:tcW w:w="9432" w:type="dxa"/>
          </w:tcPr>
          <w:p w14:paraId="0583BAE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Fort Mojave Indian Tribe of Arizona, California &amp; Nevada</w:t>
            </w:r>
          </w:p>
        </w:tc>
      </w:tr>
      <w:tr w:rsidR="00112D8C" w:rsidRPr="003C7D5D" w14:paraId="3FD80C3A" w14:textId="77777777" w:rsidTr="00112D8C">
        <w:trPr>
          <w:trHeight w:val="94"/>
        </w:trPr>
        <w:tc>
          <w:tcPr>
            <w:tcW w:w="648" w:type="dxa"/>
          </w:tcPr>
          <w:p w14:paraId="6FF9E61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39</w:t>
            </w:r>
          </w:p>
        </w:tc>
        <w:tc>
          <w:tcPr>
            <w:tcW w:w="9432" w:type="dxa"/>
          </w:tcPr>
          <w:p w14:paraId="60FC085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Greenville Rancheria (previously listed as the Greenville Rancheria of Maidu Indians of California)</w:t>
            </w:r>
          </w:p>
        </w:tc>
      </w:tr>
      <w:tr w:rsidR="00112D8C" w:rsidRPr="003C7D5D" w14:paraId="1A90BF5F" w14:textId="77777777" w:rsidTr="00112D8C">
        <w:trPr>
          <w:trHeight w:val="94"/>
        </w:trPr>
        <w:tc>
          <w:tcPr>
            <w:tcW w:w="648" w:type="dxa"/>
          </w:tcPr>
          <w:p w14:paraId="5E59F02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40</w:t>
            </w:r>
          </w:p>
        </w:tc>
        <w:tc>
          <w:tcPr>
            <w:tcW w:w="9432" w:type="dxa"/>
          </w:tcPr>
          <w:p w14:paraId="3B5DDA6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Grindstone Indian Rancheria of Wintun-Wailaki Indians of California</w:t>
            </w:r>
          </w:p>
        </w:tc>
      </w:tr>
      <w:tr w:rsidR="00112D8C" w:rsidRPr="003C7D5D" w14:paraId="20A9FC35" w14:textId="77777777" w:rsidTr="00112D8C">
        <w:trPr>
          <w:trHeight w:val="94"/>
        </w:trPr>
        <w:tc>
          <w:tcPr>
            <w:tcW w:w="648" w:type="dxa"/>
          </w:tcPr>
          <w:p w14:paraId="3E0A4F1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41</w:t>
            </w:r>
          </w:p>
        </w:tc>
        <w:tc>
          <w:tcPr>
            <w:tcW w:w="9432" w:type="dxa"/>
          </w:tcPr>
          <w:p w14:paraId="2C890C4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Guidiville Rancheria of California</w:t>
            </w:r>
          </w:p>
        </w:tc>
      </w:tr>
      <w:tr w:rsidR="00112D8C" w:rsidRPr="003C7D5D" w14:paraId="520CFE17" w14:textId="77777777" w:rsidTr="00112D8C">
        <w:trPr>
          <w:trHeight w:val="94"/>
        </w:trPr>
        <w:tc>
          <w:tcPr>
            <w:tcW w:w="648" w:type="dxa"/>
          </w:tcPr>
          <w:p w14:paraId="343D380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42</w:t>
            </w:r>
          </w:p>
        </w:tc>
        <w:tc>
          <w:tcPr>
            <w:tcW w:w="9432" w:type="dxa"/>
          </w:tcPr>
          <w:p w14:paraId="2B9A1B1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Habematolel Pomo of Upper Lake</w:t>
            </w:r>
          </w:p>
        </w:tc>
      </w:tr>
      <w:tr w:rsidR="00112D8C" w:rsidRPr="003C7D5D" w14:paraId="32A4C00D" w14:textId="77777777" w:rsidTr="00112D8C">
        <w:trPr>
          <w:trHeight w:val="94"/>
        </w:trPr>
        <w:tc>
          <w:tcPr>
            <w:tcW w:w="648" w:type="dxa"/>
          </w:tcPr>
          <w:p w14:paraId="577CAAE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43</w:t>
            </w:r>
          </w:p>
        </w:tc>
        <w:tc>
          <w:tcPr>
            <w:tcW w:w="9432" w:type="dxa"/>
          </w:tcPr>
          <w:p w14:paraId="64B5EF2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Hoopa Valley Tribe</w:t>
            </w:r>
          </w:p>
        </w:tc>
      </w:tr>
      <w:tr w:rsidR="00112D8C" w:rsidRPr="003C7D5D" w14:paraId="3ADA447F" w14:textId="77777777" w:rsidTr="00112D8C">
        <w:trPr>
          <w:trHeight w:val="94"/>
        </w:trPr>
        <w:tc>
          <w:tcPr>
            <w:tcW w:w="648" w:type="dxa"/>
          </w:tcPr>
          <w:p w14:paraId="7568897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44</w:t>
            </w:r>
          </w:p>
        </w:tc>
        <w:tc>
          <w:tcPr>
            <w:tcW w:w="9432" w:type="dxa"/>
          </w:tcPr>
          <w:p w14:paraId="466F674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Hopland Band of Pomo Indians (formerly Hopland Band of Pomo Indians of the Hopland Rancheria)</w:t>
            </w:r>
          </w:p>
        </w:tc>
      </w:tr>
      <w:tr w:rsidR="00112D8C" w:rsidRPr="003C7D5D" w14:paraId="5B2B6F5B" w14:textId="77777777" w:rsidTr="00112D8C">
        <w:trPr>
          <w:trHeight w:val="94"/>
        </w:trPr>
        <w:tc>
          <w:tcPr>
            <w:tcW w:w="648" w:type="dxa"/>
          </w:tcPr>
          <w:p w14:paraId="628281F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45</w:t>
            </w:r>
          </w:p>
        </w:tc>
        <w:tc>
          <w:tcPr>
            <w:tcW w:w="9432" w:type="dxa"/>
          </w:tcPr>
          <w:p w14:paraId="43C0EC0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Iipay Nation of Santa Ysabel (previously listed as the Santa Ysabel Band of Diegueno Mission Indians of the Santa Ysabel Reservation)</w:t>
            </w:r>
          </w:p>
        </w:tc>
      </w:tr>
      <w:tr w:rsidR="00112D8C" w:rsidRPr="003C7D5D" w14:paraId="5DA89D6E" w14:textId="77777777" w:rsidTr="00112D8C">
        <w:trPr>
          <w:trHeight w:val="94"/>
        </w:trPr>
        <w:tc>
          <w:tcPr>
            <w:tcW w:w="648" w:type="dxa"/>
          </w:tcPr>
          <w:p w14:paraId="2C5BD35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46</w:t>
            </w:r>
          </w:p>
        </w:tc>
        <w:tc>
          <w:tcPr>
            <w:tcW w:w="9432" w:type="dxa"/>
          </w:tcPr>
          <w:p w14:paraId="59C7B64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Inaja Band of Diegueno Mission Indians of the Inaja and Cosmit Reservation</w:t>
            </w:r>
          </w:p>
        </w:tc>
      </w:tr>
      <w:tr w:rsidR="00112D8C" w:rsidRPr="003C7D5D" w14:paraId="11BC5AA2" w14:textId="77777777" w:rsidTr="00112D8C">
        <w:trPr>
          <w:trHeight w:val="94"/>
        </w:trPr>
        <w:tc>
          <w:tcPr>
            <w:tcW w:w="648" w:type="dxa"/>
          </w:tcPr>
          <w:p w14:paraId="28AC646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47</w:t>
            </w:r>
          </w:p>
        </w:tc>
        <w:tc>
          <w:tcPr>
            <w:tcW w:w="9432" w:type="dxa"/>
          </w:tcPr>
          <w:p w14:paraId="7895467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Ione Band of Miwok Indians of California</w:t>
            </w:r>
          </w:p>
        </w:tc>
      </w:tr>
      <w:tr w:rsidR="00112D8C" w:rsidRPr="003C7D5D" w14:paraId="4CD9DEC6" w14:textId="77777777" w:rsidTr="00112D8C">
        <w:trPr>
          <w:trHeight w:val="94"/>
        </w:trPr>
        <w:tc>
          <w:tcPr>
            <w:tcW w:w="648" w:type="dxa"/>
          </w:tcPr>
          <w:p w14:paraId="01EDBCD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48</w:t>
            </w:r>
          </w:p>
        </w:tc>
        <w:tc>
          <w:tcPr>
            <w:tcW w:w="9432" w:type="dxa"/>
          </w:tcPr>
          <w:p w14:paraId="187147B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Jackson Band of Miwuk Indians (previously listed as the Jackson Rancheria of Me-Wuk Indians of California)</w:t>
            </w:r>
          </w:p>
        </w:tc>
      </w:tr>
      <w:tr w:rsidR="00112D8C" w:rsidRPr="003C7D5D" w14:paraId="1C5CAAA0" w14:textId="77777777" w:rsidTr="00112D8C">
        <w:trPr>
          <w:trHeight w:val="94"/>
        </w:trPr>
        <w:tc>
          <w:tcPr>
            <w:tcW w:w="648" w:type="dxa"/>
          </w:tcPr>
          <w:p w14:paraId="5D443CD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49</w:t>
            </w:r>
          </w:p>
        </w:tc>
        <w:tc>
          <w:tcPr>
            <w:tcW w:w="9432" w:type="dxa"/>
          </w:tcPr>
          <w:p w14:paraId="1DDF58C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Jamul Indian Village of California </w:t>
            </w:r>
          </w:p>
        </w:tc>
      </w:tr>
      <w:tr w:rsidR="00112D8C" w:rsidRPr="003C7D5D" w14:paraId="0596BD0E" w14:textId="77777777" w:rsidTr="00112D8C">
        <w:trPr>
          <w:trHeight w:val="94"/>
        </w:trPr>
        <w:tc>
          <w:tcPr>
            <w:tcW w:w="648" w:type="dxa"/>
          </w:tcPr>
          <w:p w14:paraId="2A0A6CA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50</w:t>
            </w:r>
          </w:p>
        </w:tc>
        <w:tc>
          <w:tcPr>
            <w:tcW w:w="9432" w:type="dxa"/>
          </w:tcPr>
          <w:p w14:paraId="6CF81DA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Karuk Tribe (previously listed as the Karuk Tribe of California)</w:t>
            </w:r>
          </w:p>
        </w:tc>
      </w:tr>
      <w:tr w:rsidR="00112D8C" w:rsidRPr="003C7D5D" w14:paraId="3C9F0102" w14:textId="77777777" w:rsidTr="00112D8C">
        <w:trPr>
          <w:trHeight w:val="94"/>
        </w:trPr>
        <w:tc>
          <w:tcPr>
            <w:tcW w:w="648" w:type="dxa"/>
          </w:tcPr>
          <w:p w14:paraId="02DF81D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51</w:t>
            </w:r>
          </w:p>
        </w:tc>
        <w:tc>
          <w:tcPr>
            <w:tcW w:w="9432" w:type="dxa"/>
          </w:tcPr>
          <w:p w14:paraId="538551C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Kashia Band of Pomo Indians of the Stewarts Point Rancheria</w:t>
            </w:r>
          </w:p>
        </w:tc>
      </w:tr>
      <w:tr w:rsidR="00112D8C" w:rsidRPr="003C7D5D" w14:paraId="38656468" w14:textId="77777777" w:rsidTr="00112D8C">
        <w:trPr>
          <w:trHeight w:val="94"/>
        </w:trPr>
        <w:tc>
          <w:tcPr>
            <w:tcW w:w="648" w:type="dxa"/>
          </w:tcPr>
          <w:p w14:paraId="3AF67FA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52</w:t>
            </w:r>
          </w:p>
        </w:tc>
        <w:tc>
          <w:tcPr>
            <w:tcW w:w="9432" w:type="dxa"/>
          </w:tcPr>
          <w:p w14:paraId="1D8CAA1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Kletsel Dehe Band of Wintun Indians (previously listed as the Cortina Indian Rancheria and the Cortina Indian Rancheria of Wintun Indians of California)</w:t>
            </w:r>
          </w:p>
        </w:tc>
      </w:tr>
      <w:tr w:rsidR="00112D8C" w:rsidRPr="003C7D5D" w14:paraId="04FAA71D" w14:textId="77777777" w:rsidTr="00112D8C">
        <w:trPr>
          <w:trHeight w:val="94"/>
        </w:trPr>
        <w:tc>
          <w:tcPr>
            <w:tcW w:w="648" w:type="dxa"/>
          </w:tcPr>
          <w:p w14:paraId="24C9CAE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53</w:t>
            </w:r>
          </w:p>
        </w:tc>
        <w:tc>
          <w:tcPr>
            <w:tcW w:w="9432" w:type="dxa"/>
          </w:tcPr>
          <w:p w14:paraId="6C794FE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Koi Nation of Northern California (previously listed as the Lower Lake Rancheria)</w:t>
            </w:r>
          </w:p>
        </w:tc>
      </w:tr>
      <w:tr w:rsidR="00112D8C" w:rsidRPr="003C7D5D" w14:paraId="382D00E9" w14:textId="77777777" w:rsidTr="00112D8C">
        <w:trPr>
          <w:trHeight w:val="94"/>
        </w:trPr>
        <w:tc>
          <w:tcPr>
            <w:tcW w:w="648" w:type="dxa"/>
          </w:tcPr>
          <w:p w14:paraId="1EE9A98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54</w:t>
            </w:r>
          </w:p>
        </w:tc>
        <w:tc>
          <w:tcPr>
            <w:tcW w:w="9432" w:type="dxa"/>
          </w:tcPr>
          <w:p w14:paraId="0519570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La Jolla Band of Luiseno Indians (previously listed as the La Jolla Band of Luiseno Mission Indians of the La Jolla Reservation)</w:t>
            </w:r>
          </w:p>
        </w:tc>
      </w:tr>
      <w:tr w:rsidR="00112D8C" w:rsidRPr="003C7D5D" w14:paraId="5D438B9F" w14:textId="77777777" w:rsidTr="00112D8C">
        <w:trPr>
          <w:trHeight w:val="94"/>
        </w:trPr>
        <w:tc>
          <w:tcPr>
            <w:tcW w:w="648" w:type="dxa"/>
          </w:tcPr>
          <w:p w14:paraId="3188C22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55</w:t>
            </w:r>
          </w:p>
        </w:tc>
        <w:tc>
          <w:tcPr>
            <w:tcW w:w="9432" w:type="dxa"/>
          </w:tcPr>
          <w:p w14:paraId="668D7EB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La Posta Band of Diegueno Mission Indians of the La Posta Indian Reservation</w:t>
            </w:r>
          </w:p>
        </w:tc>
      </w:tr>
      <w:tr w:rsidR="00112D8C" w:rsidRPr="003C7D5D" w14:paraId="6D2AD1B4" w14:textId="77777777" w:rsidTr="00112D8C">
        <w:trPr>
          <w:trHeight w:val="94"/>
        </w:trPr>
        <w:tc>
          <w:tcPr>
            <w:tcW w:w="648" w:type="dxa"/>
          </w:tcPr>
          <w:p w14:paraId="03503BB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56</w:t>
            </w:r>
          </w:p>
        </w:tc>
        <w:tc>
          <w:tcPr>
            <w:tcW w:w="9432" w:type="dxa"/>
          </w:tcPr>
          <w:p w14:paraId="3810877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Lone Pine Paiute-Shoshone Tribe (previously listed as the Paiute-Shoshone Indians of the Lone Pine Community of the Lone Pine Reservation) </w:t>
            </w:r>
          </w:p>
        </w:tc>
      </w:tr>
      <w:tr w:rsidR="00112D8C" w:rsidRPr="003C7D5D" w14:paraId="1926FEFC" w14:textId="77777777" w:rsidTr="00112D8C">
        <w:trPr>
          <w:trHeight w:val="94"/>
        </w:trPr>
        <w:tc>
          <w:tcPr>
            <w:tcW w:w="648" w:type="dxa"/>
          </w:tcPr>
          <w:p w14:paraId="1EBBCA9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57</w:t>
            </w:r>
          </w:p>
        </w:tc>
        <w:tc>
          <w:tcPr>
            <w:tcW w:w="9432" w:type="dxa"/>
          </w:tcPr>
          <w:p w14:paraId="2557175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Los Coyotes Band of Cahuilla and Cupeno Indians (previously listed as the Los Coyotes Band of Cahuilla &amp; Cupeno Indians of the Los Coyotes Reservation)</w:t>
            </w:r>
          </w:p>
        </w:tc>
      </w:tr>
      <w:tr w:rsidR="00112D8C" w:rsidRPr="003C7D5D" w14:paraId="63332815" w14:textId="77777777" w:rsidTr="00112D8C">
        <w:trPr>
          <w:trHeight w:val="94"/>
        </w:trPr>
        <w:tc>
          <w:tcPr>
            <w:tcW w:w="648" w:type="dxa"/>
          </w:tcPr>
          <w:p w14:paraId="0810BAA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58</w:t>
            </w:r>
          </w:p>
        </w:tc>
        <w:tc>
          <w:tcPr>
            <w:tcW w:w="9432" w:type="dxa"/>
          </w:tcPr>
          <w:p w14:paraId="04D464F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Lytton Rancheria of California</w:t>
            </w:r>
          </w:p>
        </w:tc>
      </w:tr>
      <w:tr w:rsidR="00112D8C" w:rsidRPr="003C7D5D" w14:paraId="12F6FE8E" w14:textId="77777777" w:rsidTr="00112D8C">
        <w:trPr>
          <w:trHeight w:val="94"/>
        </w:trPr>
        <w:tc>
          <w:tcPr>
            <w:tcW w:w="648" w:type="dxa"/>
          </w:tcPr>
          <w:p w14:paraId="3C95963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59</w:t>
            </w:r>
          </w:p>
        </w:tc>
        <w:tc>
          <w:tcPr>
            <w:tcW w:w="9432" w:type="dxa"/>
          </w:tcPr>
          <w:p w14:paraId="51B11EC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Manchester Band of Pomo Indians of the Manchester Rancheria (previously listed as the Manchester Band of Pomo Indians of the Manchester-Point Arena Rancheria)</w:t>
            </w:r>
          </w:p>
        </w:tc>
      </w:tr>
      <w:tr w:rsidR="00112D8C" w:rsidRPr="003C7D5D" w14:paraId="0587FBAC" w14:textId="77777777" w:rsidTr="00112D8C">
        <w:trPr>
          <w:trHeight w:val="94"/>
        </w:trPr>
        <w:tc>
          <w:tcPr>
            <w:tcW w:w="648" w:type="dxa"/>
          </w:tcPr>
          <w:p w14:paraId="289058E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60</w:t>
            </w:r>
          </w:p>
        </w:tc>
        <w:tc>
          <w:tcPr>
            <w:tcW w:w="9432" w:type="dxa"/>
          </w:tcPr>
          <w:p w14:paraId="44AEEB5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Manzanita Band of Diegueno Mission Indians of the Manzanita Reservation</w:t>
            </w:r>
          </w:p>
        </w:tc>
      </w:tr>
      <w:tr w:rsidR="00112D8C" w:rsidRPr="003C7D5D" w14:paraId="12970D12" w14:textId="77777777" w:rsidTr="00112D8C">
        <w:trPr>
          <w:trHeight w:val="94"/>
        </w:trPr>
        <w:tc>
          <w:tcPr>
            <w:tcW w:w="648" w:type="dxa"/>
          </w:tcPr>
          <w:p w14:paraId="4CCEA16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61</w:t>
            </w:r>
          </w:p>
        </w:tc>
        <w:tc>
          <w:tcPr>
            <w:tcW w:w="9432" w:type="dxa"/>
          </w:tcPr>
          <w:p w14:paraId="2E12641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Mechoopda Indian Tribe of Chico Rancheria</w:t>
            </w:r>
          </w:p>
        </w:tc>
      </w:tr>
      <w:tr w:rsidR="00112D8C" w:rsidRPr="003C7D5D" w14:paraId="799EA331" w14:textId="77777777" w:rsidTr="00112D8C">
        <w:trPr>
          <w:trHeight w:val="94"/>
        </w:trPr>
        <w:tc>
          <w:tcPr>
            <w:tcW w:w="648" w:type="dxa"/>
          </w:tcPr>
          <w:p w14:paraId="47DD13E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62</w:t>
            </w:r>
          </w:p>
        </w:tc>
        <w:tc>
          <w:tcPr>
            <w:tcW w:w="9432" w:type="dxa"/>
          </w:tcPr>
          <w:p w14:paraId="0752414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Mesa Grande Band of Diegueno Mission Indians of the Mesa Grande Reservation</w:t>
            </w:r>
          </w:p>
        </w:tc>
      </w:tr>
      <w:tr w:rsidR="00112D8C" w:rsidRPr="003C7D5D" w14:paraId="0571ED8F" w14:textId="77777777" w:rsidTr="00112D8C">
        <w:trPr>
          <w:trHeight w:val="94"/>
        </w:trPr>
        <w:tc>
          <w:tcPr>
            <w:tcW w:w="648" w:type="dxa"/>
          </w:tcPr>
          <w:p w14:paraId="55E798A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63</w:t>
            </w:r>
          </w:p>
        </w:tc>
        <w:tc>
          <w:tcPr>
            <w:tcW w:w="9432" w:type="dxa"/>
          </w:tcPr>
          <w:p w14:paraId="30D8BA5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Middletown Rancheria of Pomo Indians of California</w:t>
            </w:r>
          </w:p>
        </w:tc>
      </w:tr>
      <w:tr w:rsidR="00112D8C" w:rsidRPr="003C7D5D" w14:paraId="60F5CBDC" w14:textId="77777777" w:rsidTr="00112D8C">
        <w:trPr>
          <w:trHeight w:val="94"/>
        </w:trPr>
        <w:tc>
          <w:tcPr>
            <w:tcW w:w="648" w:type="dxa"/>
          </w:tcPr>
          <w:p w14:paraId="7EB338C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64</w:t>
            </w:r>
          </w:p>
        </w:tc>
        <w:tc>
          <w:tcPr>
            <w:tcW w:w="9432" w:type="dxa"/>
          </w:tcPr>
          <w:p w14:paraId="3C95FC1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Mooretown Rancheria of Maidu Indians of California</w:t>
            </w:r>
          </w:p>
        </w:tc>
      </w:tr>
      <w:tr w:rsidR="00112D8C" w:rsidRPr="003C7D5D" w14:paraId="727D57F8" w14:textId="77777777" w:rsidTr="00112D8C">
        <w:trPr>
          <w:trHeight w:val="94"/>
        </w:trPr>
        <w:tc>
          <w:tcPr>
            <w:tcW w:w="648" w:type="dxa"/>
          </w:tcPr>
          <w:p w14:paraId="509AA34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65</w:t>
            </w:r>
          </w:p>
        </w:tc>
        <w:tc>
          <w:tcPr>
            <w:tcW w:w="9432" w:type="dxa"/>
          </w:tcPr>
          <w:p w14:paraId="57765A9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Morongo Band of Mission Indians (previously listed as the Morongo Band of Cahuilla Mission Indians of the Morongo Reservation)</w:t>
            </w:r>
          </w:p>
        </w:tc>
      </w:tr>
      <w:tr w:rsidR="00112D8C" w:rsidRPr="003C7D5D" w14:paraId="40FA9B4B" w14:textId="77777777" w:rsidTr="00112D8C">
        <w:trPr>
          <w:trHeight w:val="94"/>
        </w:trPr>
        <w:tc>
          <w:tcPr>
            <w:tcW w:w="648" w:type="dxa"/>
          </w:tcPr>
          <w:p w14:paraId="4DA4C97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66</w:t>
            </w:r>
          </w:p>
        </w:tc>
        <w:tc>
          <w:tcPr>
            <w:tcW w:w="9432" w:type="dxa"/>
          </w:tcPr>
          <w:p w14:paraId="45D2BF1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Northfork Rancheria of Mono Indians of California</w:t>
            </w:r>
          </w:p>
        </w:tc>
      </w:tr>
      <w:tr w:rsidR="00112D8C" w:rsidRPr="003C7D5D" w14:paraId="0271E67F" w14:textId="77777777" w:rsidTr="00112D8C">
        <w:trPr>
          <w:trHeight w:val="94"/>
        </w:trPr>
        <w:tc>
          <w:tcPr>
            <w:tcW w:w="648" w:type="dxa"/>
          </w:tcPr>
          <w:p w14:paraId="69246B5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67</w:t>
            </w:r>
          </w:p>
        </w:tc>
        <w:tc>
          <w:tcPr>
            <w:tcW w:w="9432" w:type="dxa"/>
          </w:tcPr>
          <w:p w14:paraId="3536629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Pala Band of Mission Indians (previously listed as the Pala Band of Luiseno Mission Indians of the Pala Reservation)</w:t>
            </w:r>
          </w:p>
        </w:tc>
      </w:tr>
      <w:tr w:rsidR="00112D8C" w:rsidRPr="003C7D5D" w14:paraId="33F101D4" w14:textId="77777777" w:rsidTr="00112D8C">
        <w:trPr>
          <w:trHeight w:val="94"/>
        </w:trPr>
        <w:tc>
          <w:tcPr>
            <w:tcW w:w="648" w:type="dxa"/>
          </w:tcPr>
          <w:p w14:paraId="66A4583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68</w:t>
            </w:r>
          </w:p>
        </w:tc>
        <w:tc>
          <w:tcPr>
            <w:tcW w:w="9432" w:type="dxa"/>
          </w:tcPr>
          <w:p w14:paraId="49D9647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Paskenta Band of Nomlaki Indians of California</w:t>
            </w:r>
          </w:p>
        </w:tc>
      </w:tr>
      <w:tr w:rsidR="00112D8C" w:rsidRPr="003C7D5D" w14:paraId="09A28C5C" w14:textId="77777777" w:rsidTr="00112D8C">
        <w:trPr>
          <w:trHeight w:val="94"/>
        </w:trPr>
        <w:tc>
          <w:tcPr>
            <w:tcW w:w="648" w:type="dxa"/>
          </w:tcPr>
          <w:p w14:paraId="3FDFE38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69</w:t>
            </w:r>
          </w:p>
        </w:tc>
        <w:tc>
          <w:tcPr>
            <w:tcW w:w="9432" w:type="dxa"/>
          </w:tcPr>
          <w:p w14:paraId="0B279C4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Pauma Band of Luiseno Mission Indians of the Pauma &amp; Yuima Reservation</w:t>
            </w:r>
          </w:p>
        </w:tc>
      </w:tr>
      <w:tr w:rsidR="00112D8C" w:rsidRPr="003C7D5D" w14:paraId="5CB40228" w14:textId="77777777" w:rsidTr="00112D8C">
        <w:trPr>
          <w:trHeight w:val="94"/>
        </w:trPr>
        <w:tc>
          <w:tcPr>
            <w:tcW w:w="648" w:type="dxa"/>
          </w:tcPr>
          <w:p w14:paraId="3BEF6CF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70</w:t>
            </w:r>
          </w:p>
        </w:tc>
        <w:tc>
          <w:tcPr>
            <w:tcW w:w="9432" w:type="dxa"/>
          </w:tcPr>
          <w:p w14:paraId="6B349E9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Pechanga Band of Luiseno Mission Indians of the Pechanga Reservation</w:t>
            </w:r>
          </w:p>
        </w:tc>
      </w:tr>
      <w:tr w:rsidR="00112D8C" w:rsidRPr="003C7D5D" w14:paraId="2AE29EC1" w14:textId="77777777" w:rsidTr="00112D8C">
        <w:trPr>
          <w:trHeight w:val="94"/>
        </w:trPr>
        <w:tc>
          <w:tcPr>
            <w:tcW w:w="648" w:type="dxa"/>
          </w:tcPr>
          <w:p w14:paraId="00C39E8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71</w:t>
            </w:r>
          </w:p>
        </w:tc>
        <w:tc>
          <w:tcPr>
            <w:tcW w:w="9432" w:type="dxa"/>
          </w:tcPr>
          <w:p w14:paraId="6BA4C33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Picayune Rancheria of Chukchansi Indians of California</w:t>
            </w:r>
          </w:p>
        </w:tc>
      </w:tr>
      <w:tr w:rsidR="00112D8C" w:rsidRPr="003C7D5D" w14:paraId="62D2AED9" w14:textId="77777777" w:rsidTr="00112D8C">
        <w:trPr>
          <w:trHeight w:val="94"/>
        </w:trPr>
        <w:tc>
          <w:tcPr>
            <w:tcW w:w="648" w:type="dxa"/>
          </w:tcPr>
          <w:p w14:paraId="52F11BE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72</w:t>
            </w:r>
          </w:p>
        </w:tc>
        <w:tc>
          <w:tcPr>
            <w:tcW w:w="9432" w:type="dxa"/>
          </w:tcPr>
          <w:p w14:paraId="06C8DCF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Pinoleville Pomo Nation (previously listed as the Pinoleville Rancheria of Pomo Indians of California)</w:t>
            </w:r>
          </w:p>
        </w:tc>
      </w:tr>
      <w:tr w:rsidR="00112D8C" w:rsidRPr="003C7D5D" w14:paraId="1144E7EC" w14:textId="77777777" w:rsidTr="00112D8C">
        <w:trPr>
          <w:trHeight w:val="94"/>
        </w:trPr>
        <w:tc>
          <w:tcPr>
            <w:tcW w:w="648" w:type="dxa"/>
          </w:tcPr>
          <w:p w14:paraId="478AABF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73</w:t>
            </w:r>
          </w:p>
        </w:tc>
        <w:tc>
          <w:tcPr>
            <w:tcW w:w="9432" w:type="dxa"/>
          </w:tcPr>
          <w:p w14:paraId="2DF453F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Pit River Tribe (includes XL Ranch, Big Bend, Likely, Lookout, Montgomery Creek and Roaring Creek Rancherias)</w:t>
            </w:r>
          </w:p>
        </w:tc>
      </w:tr>
      <w:tr w:rsidR="00112D8C" w:rsidRPr="003C7D5D" w14:paraId="0AF93025" w14:textId="77777777" w:rsidTr="00112D8C">
        <w:trPr>
          <w:trHeight w:val="94"/>
        </w:trPr>
        <w:tc>
          <w:tcPr>
            <w:tcW w:w="648" w:type="dxa"/>
          </w:tcPr>
          <w:p w14:paraId="1B81F20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74</w:t>
            </w:r>
          </w:p>
        </w:tc>
        <w:tc>
          <w:tcPr>
            <w:tcW w:w="9432" w:type="dxa"/>
          </w:tcPr>
          <w:p w14:paraId="632E86E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Potter Valley Tribe </w:t>
            </w:r>
          </w:p>
        </w:tc>
      </w:tr>
      <w:tr w:rsidR="00112D8C" w:rsidRPr="003C7D5D" w14:paraId="764A8FB8" w14:textId="77777777" w:rsidTr="00112D8C">
        <w:trPr>
          <w:trHeight w:val="94"/>
        </w:trPr>
        <w:tc>
          <w:tcPr>
            <w:tcW w:w="648" w:type="dxa"/>
          </w:tcPr>
          <w:p w14:paraId="14B8BD1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75</w:t>
            </w:r>
          </w:p>
        </w:tc>
        <w:tc>
          <w:tcPr>
            <w:tcW w:w="9432" w:type="dxa"/>
          </w:tcPr>
          <w:p w14:paraId="0E3A869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Quartz Valley Indian Community of the Quartz Valley Reservation of California</w:t>
            </w:r>
          </w:p>
        </w:tc>
      </w:tr>
      <w:tr w:rsidR="00112D8C" w:rsidRPr="003C7D5D" w14:paraId="2F06BDC1" w14:textId="77777777" w:rsidTr="00112D8C">
        <w:trPr>
          <w:trHeight w:val="94"/>
        </w:trPr>
        <w:tc>
          <w:tcPr>
            <w:tcW w:w="648" w:type="dxa"/>
          </w:tcPr>
          <w:p w14:paraId="2578748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76</w:t>
            </w:r>
          </w:p>
        </w:tc>
        <w:tc>
          <w:tcPr>
            <w:tcW w:w="9432" w:type="dxa"/>
          </w:tcPr>
          <w:p w14:paraId="191AAA5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Quechan Tribe of the Fort Yuma Indian Reservation, California &amp; Arizona</w:t>
            </w:r>
          </w:p>
        </w:tc>
      </w:tr>
      <w:tr w:rsidR="00112D8C" w:rsidRPr="003C7D5D" w14:paraId="11B08D61" w14:textId="77777777" w:rsidTr="00112D8C">
        <w:trPr>
          <w:trHeight w:val="94"/>
        </w:trPr>
        <w:tc>
          <w:tcPr>
            <w:tcW w:w="648" w:type="dxa"/>
          </w:tcPr>
          <w:p w14:paraId="30AA544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77</w:t>
            </w:r>
          </w:p>
        </w:tc>
        <w:tc>
          <w:tcPr>
            <w:tcW w:w="9432" w:type="dxa"/>
          </w:tcPr>
          <w:p w14:paraId="1170065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Ramona Band of Cahuilla (previously listed as the Ramona Band or Village of Cahuilla Mission Indians of California)</w:t>
            </w:r>
          </w:p>
        </w:tc>
      </w:tr>
      <w:tr w:rsidR="00112D8C" w:rsidRPr="003C7D5D" w14:paraId="4442D234" w14:textId="77777777" w:rsidTr="00112D8C">
        <w:trPr>
          <w:trHeight w:val="94"/>
        </w:trPr>
        <w:tc>
          <w:tcPr>
            <w:tcW w:w="648" w:type="dxa"/>
          </w:tcPr>
          <w:p w14:paraId="3D2C7E2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78</w:t>
            </w:r>
          </w:p>
        </w:tc>
        <w:tc>
          <w:tcPr>
            <w:tcW w:w="9432" w:type="dxa"/>
          </w:tcPr>
          <w:p w14:paraId="6EF1908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Redding Rancheria</w:t>
            </w:r>
          </w:p>
        </w:tc>
      </w:tr>
      <w:tr w:rsidR="00112D8C" w:rsidRPr="003C7D5D" w14:paraId="7109AFA1" w14:textId="77777777" w:rsidTr="00112D8C">
        <w:trPr>
          <w:trHeight w:val="94"/>
        </w:trPr>
        <w:tc>
          <w:tcPr>
            <w:tcW w:w="648" w:type="dxa"/>
          </w:tcPr>
          <w:p w14:paraId="5286E73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79</w:t>
            </w:r>
          </w:p>
        </w:tc>
        <w:tc>
          <w:tcPr>
            <w:tcW w:w="9432" w:type="dxa"/>
          </w:tcPr>
          <w:p w14:paraId="1C61DA8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Redwood Valley or Little River Band of Pomo Indians of the Redwood Valley Rancheria California (previously listed as the Redwood Valley Rancheria of Pomo Indians of California)</w:t>
            </w:r>
          </w:p>
        </w:tc>
      </w:tr>
      <w:tr w:rsidR="00112D8C" w:rsidRPr="003C7D5D" w14:paraId="51C0297B" w14:textId="77777777" w:rsidTr="00112D8C">
        <w:trPr>
          <w:trHeight w:val="94"/>
        </w:trPr>
        <w:tc>
          <w:tcPr>
            <w:tcW w:w="648" w:type="dxa"/>
          </w:tcPr>
          <w:p w14:paraId="1BA3A8F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80</w:t>
            </w:r>
          </w:p>
        </w:tc>
        <w:tc>
          <w:tcPr>
            <w:tcW w:w="9432" w:type="dxa"/>
          </w:tcPr>
          <w:p w14:paraId="7096517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Resighini Rancheria</w:t>
            </w:r>
          </w:p>
        </w:tc>
      </w:tr>
      <w:tr w:rsidR="00112D8C" w:rsidRPr="003C7D5D" w14:paraId="2A9AC008" w14:textId="77777777" w:rsidTr="00112D8C">
        <w:trPr>
          <w:trHeight w:val="94"/>
        </w:trPr>
        <w:tc>
          <w:tcPr>
            <w:tcW w:w="648" w:type="dxa"/>
          </w:tcPr>
          <w:p w14:paraId="5404393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81</w:t>
            </w:r>
          </w:p>
        </w:tc>
        <w:tc>
          <w:tcPr>
            <w:tcW w:w="9432" w:type="dxa"/>
          </w:tcPr>
          <w:p w14:paraId="4113AB2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Rincon Band of Luiseno Mission Indians of the Rincon Reservation</w:t>
            </w:r>
          </w:p>
        </w:tc>
      </w:tr>
      <w:tr w:rsidR="00112D8C" w:rsidRPr="003C7D5D" w14:paraId="4C0D4777" w14:textId="77777777" w:rsidTr="00112D8C">
        <w:trPr>
          <w:trHeight w:val="94"/>
        </w:trPr>
        <w:tc>
          <w:tcPr>
            <w:tcW w:w="648" w:type="dxa"/>
          </w:tcPr>
          <w:p w14:paraId="0DC5AED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82</w:t>
            </w:r>
          </w:p>
        </w:tc>
        <w:tc>
          <w:tcPr>
            <w:tcW w:w="9432" w:type="dxa"/>
          </w:tcPr>
          <w:p w14:paraId="73D1A0A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Robinson Rancheria (previously listed as the Robinson Rancheria Band of Pomo Indians, California and the Robinson Rancheria of Pomo Indians of California)</w:t>
            </w:r>
          </w:p>
        </w:tc>
      </w:tr>
      <w:tr w:rsidR="00112D8C" w:rsidRPr="003C7D5D" w14:paraId="0DD351F2" w14:textId="77777777" w:rsidTr="00112D8C">
        <w:trPr>
          <w:trHeight w:val="94"/>
        </w:trPr>
        <w:tc>
          <w:tcPr>
            <w:tcW w:w="648" w:type="dxa"/>
          </w:tcPr>
          <w:p w14:paraId="347B729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83</w:t>
            </w:r>
          </w:p>
        </w:tc>
        <w:tc>
          <w:tcPr>
            <w:tcW w:w="9432" w:type="dxa"/>
          </w:tcPr>
          <w:p w14:paraId="7EE7632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Round Valley Indian Tribes, Round Valley Reservation (previously listed as the Round Valley Indian Tribes of the Round Valley Reservation)</w:t>
            </w:r>
          </w:p>
        </w:tc>
      </w:tr>
      <w:tr w:rsidR="00112D8C" w:rsidRPr="003C7D5D" w14:paraId="51E176EA" w14:textId="77777777" w:rsidTr="00112D8C">
        <w:trPr>
          <w:trHeight w:val="94"/>
        </w:trPr>
        <w:tc>
          <w:tcPr>
            <w:tcW w:w="648" w:type="dxa"/>
          </w:tcPr>
          <w:p w14:paraId="7EFB59B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84</w:t>
            </w:r>
          </w:p>
        </w:tc>
        <w:tc>
          <w:tcPr>
            <w:tcW w:w="9432" w:type="dxa"/>
          </w:tcPr>
          <w:p w14:paraId="0BAEF45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 Manuel Band of Mission Indians (previously listed as the San Manual Band of Serrano Mission Indians of the San Manual Reservation)</w:t>
            </w:r>
          </w:p>
        </w:tc>
      </w:tr>
      <w:tr w:rsidR="00112D8C" w:rsidRPr="003C7D5D" w14:paraId="011038DF" w14:textId="77777777" w:rsidTr="00112D8C">
        <w:trPr>
          <w:trHeight w:val="94"/>
        </w:trPr>
        <w:tc>
          <w:tcPr>
            <w:tcW w:w="648" w:type="dxa"/>
          </w:tcPr>
          <w:p w14:paraId="519BD4C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85</w:t>
            </w:r>
          </w:p>
        </w:tc>
        <w:tc>
          <w:tcPr>
            <w:tcW w:w="9432" w:type="dxa"/>
          </w:tcPr>
          <w:p w14:paraId="623E09F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 Pasqual Band of Diegueno Mission Indians of California</w:t>
            </w:r>
          </w:p>
        </w:tc>
      </w:tr>
      <w:tr w:rsidR="00112D8C" w:rsidRPr="003C7D5D" w14:paraId="6615DB7C" w14:textId="77777777" w:rsidTr="00112D8C">
        <w:trPr>
          <w:trHeight w:val="94"/>
        </w:trPr>
        <w:tc>
          <w:tcPr>
            <w:tcW w:w="648" w:type="dxa"/>
          </w:tcPr>
          <w:p w14:paraId="6662801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86</w:t>
            </w:r>
          </w:p>
        </w:tc>
        <w:tc>
          <w:tcPr>
            <w:tcW w:w="9432" w:type="dxa"/>
          </w:tcPr>
          <w:p w14:paraId="6BD85A8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Santa Rosa Band of Cahuilla Indians (previously listed as the Santa Rosa Band of Cahuilla Mission Indians of the Santa Rosa Reservation)</w:t>
            </w:r>
          </w:p>
        </w:tc>
      </w:tr>
      <w:tr w:rsidR="00112D8C" w:rsidRPr="003C7D5D" w14:paraId="43C7A9B5" w14:textId="77777777" w:rsidTr="00112D8C">
        <w:trPr>
          <w:trHeight w:val="94"/>
        </w:trPr>
        <w:tc>
          <w:tcPr>
            <w:tcW w:w="648" w:type="dxa"/>
          </w:tcPr>
          <w:p w14:paraId="6F921A5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87</w:t>
            </w:r>
          </w:p>
        </w:tc>
        <w:tc>
          <w:tcPr>
            <w:tcW w:w="9432" w:type="dxa"/>
          </w:tcPr>
          <w:p w14:paraId="530A0DF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Santa Rosa Indian Community of the Santa Rosa Rancheria</w:t>
            </w:r>
          </w:p>
        </w:tc>
      </w:tr>
      <w:tr w:rsidR="00112D8C" w:rsidRPr="003C7D5D" w14:paraId="0FA4A503" w14:textId="77777777" w:rsidTr="00112D8C">
        <w:trPr>
          <w:trHeight w:val="94"/>
        </w:trPr>
        <w:tc>
          <w:tcPr>
            <w:tcW w:w="648" w:type="dxa"/>
          </w:tcPr>
          <w:p w14:paraId="5DC655D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88</w:t>
            </w:r>
          </w:p>
        </w:tc>
        <w:tc>
          <w:tcPr>
            <w:tcW w:w="9432" w:type="dxa"/>
          </w:tcPr>
          <w:p w14:paraId="1CD76E0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Santa Ynez Band of Chumash Mission Indians of the Santa Ynez Reservation</w:t>
            </w:r>
          </w:p>
        </w:tc>
      </w:tr>
      <w:tr w:rsidR="00112D8C" w:rsidRPr="003C7D5D" w14:paraId="280C93AC" w14:textId="77777777" w:rsidTr="00112D8C">
        <w:trPr>
          <w:trHeight w:val="94"/>
        </w:trPr>
        <w:tc>
          <w:tcPr>
            <w:tcW w:w="648" w:type="dxa"/>
          </w:tcPr>
          <w:p w14:paraId="3A5B2CD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89</w:t>
            </w:r>
          </w:p>
        </w:tc>
        <w:tc>
          <w:tcPr>
            <w:tcW w:w="9432" w:type="dxa"/>
          </w:tcPr>
          <w:p w14:paraId="56D4429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Scotts Valley Band of Pomo Indians of California</w:t>
            </w:r>
          </w:p>
        </w:tc>
      </w:tr>
      <w:tr w:rsidR="00112D8C" w:rsidRPr="003C7D5D" w14:paraId="6FFF7BAB" w14:textId="77777777" w:rsidTr="00112D8C">
        <w:trPr>
          <w:trHeight w:val="94"/>
        </w:trPr>
        <w:tc>
          <w:tcPr>
            <w:tcW w:w="648" w:type="dxa"/>
          </w:tcPr>
          <w:p w14:paraId="0589F30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90</w:t>
            </w:r>
          </w:p>
        </w:tc>
        <w:tc>
          <w:tcPr>
            <w:tcW w:w="9432" w:type="dxa"/>
          </w:tcPr>
          <w:p w14:paraId="183CCFE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Sherwood Valley Rancheria of Pomo Indians of California</w:t>
            </w:r>
          </w:p>
        </w:tc>
      </w:tr>
      <w:tr w:rsidR="00112D8C" w:rsidRPr="003C7D5D" w14:paraId="44B1BD12" w14:textId="77777777" w:rsidTr="00112D8C">
        <w:trPr>
          <w:trHeight w:val="94"/>
        </w:trPr>
        <w:tc>
          <w:tcPr>
            <w:tcW w:w="648" w:type="dxa"/>
          </w:tcPr>
          <w:p w14:paraId="3738514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91</w:t>
            </w:r>
          </w:p>
        </w:tc>
        <w:tc>
          <w:tcPr>
            <w:tcW w:w="9432" w:type="dxa"/>
          </w:tcPr>
          <w:p w14:paraId="0692B18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Shingle Springs Band of Miwok Indians, Shingle Springs Rancheria (Verona Tract)</w:t>
            </w:r>
          </w:p>
        </w:tc>
      </w:tr>
      <w:tr w:rsidR="00112D8C" w:rsidRPr="003C7D5D" w14:paraId="352BFBEF" w14:textId="77777777" w:rsidTr="00112D8C">
        <w:trPr>
          <w:trHeight w:val="94"/>
        </w:trPr>
        <w:tc>
          <w:tcPr>
            <w:tcW w:w="648" w:type="dxa"/>
          </w:tcPr>
          <w:p w14:paraId="71AF2F6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92</w:t>
            </w:r>
          </w:p>
        </w:tc>
        <w:tc>
          <w:tcPr>
            <w:tcW w:w="9432" w:type="dxa"/>
          </w:tcPr>
          <w:p w14:paraId="68B9A64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Soboba Band of Luiseno Indians</w:t>
            </w:r>
          </w:p>
        </w:tc>
      </w:tr>
      <w:tr w:rsidR="00112D8C" w:rsidRPr="003C7D5D" w14:paraId="175553C6" w14:textId="77777777" w:rsidTr="00112D8C">
        <w:trPr>
          <w:trHeight w:val="94"/>
        </w:trPr>
        <w:tc>
          <w:tcPr>
            <w:tcW w:w="648" w:type="dxa"/>
          </w:tcPr>
          <w:p w14:paraId="736CBE0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93</w:t>
            </w:r>
          </w:p>
        </w:tc>
        <w:tc>
          <w:tcPr>
            <w:tcW w:w="9432" w:type="dxa"/>
          </w:tcPr>
          <w:p w14:paraId="2DC2702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Susanville Indian Rancheria</w:t>
            </w:r>
          </w:p>
        </w:tc>
      </w:tr>
      <w:tr w:rsidR="00112D8C" w:rsidRPr="003C7D5D" w14:paraId="6C6C2F1C" w14:textId="77777777" w:rsidTr="00112D8C">
        <w:trPr>
          <w:trHeight w:val="94"/>
        </w:trPr>
        <w:tc>
          <w:tcPr>
            <w:tcW w:w="648" w:type="dxa"/>
          </w:tcPr>
          <w:p w14:paraId="3F7B90F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94</w:t>
            </w:r>
          </w:p>
        </w:tc>
        <w:tc>
          <w:tcPr>
            <w:tcW w:w="9432" w:type="dxa"/>
          </w:tcPr>
          <w:p w14:paraId="0275633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Sycuan Band of the Kumeyaay Nation</w:t>
            </w:r>
          </w:p>
        </w:tc>
      </w:tr>
      <w:tr w:rsidR="00112D8C" w:rsidRPr="003C7D5D" w14:paraId="7FE11563" w14:textId="77777777" w:rsidTr="00112D8C">
        <w:trPr>
          <w:trHeight w:val="94"/>
        </w:trPr>
        <w:tc>
          <w:tcPr>
            <w:tcW w:w="648" w:type="dxa"/>
          </w:tcPr>
          <w:p w14:paraId="0D58483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95</w:t>
            </w:r>
          </w:p>
        </w:tc>
        <w:tc>
          <w:tcPr>
            <w:tcW w:w="9432" w:type="dxa"/>
          </w:tcPr>
          <w:p w14:paraId="0ED797A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Table Mountain Rancheria of California</w:t>
            </w:r>
          </w:p>
        </w:tc>
      </w:tr>
      <w:tr w:rsidR="00112D8C" w:rsidRPr="003C7D5D" w14:paraId="4459C38D" w14:textId="77777777" w:rsidTr="00112D8C">
        <w:trPr>
          <w:trHeight w:val="94"/>
        </w:trPr>
        <w:tc>
          <w:tcPr>
            <w:tcW w:w="648" w:type="dxa"/>
          </w:tcPr>
          <w:p w14:paraId="78FE7A9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96</w:t>
            </w:r>
          </w:p>
        </w:tc>
        <w:tc>
          <w:tcPr>
            <w:tcW w:w="9432" w:type="dxa"/>
          </w:tcPr>
          <w:p w14:paraId="55B2B86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Tejon Indian Tribe </w:t>
            </w:r>
          </w:p>
        </w:tc>
      </w:tr>
      <w:tr w:rsidR="00112D8C" w:rsidRPr="003C7D5D" w14:paraId="36FB0915" w14:textId="77777777" w:rsidTr="00112D8C">
        <w:trPr>
          <w:trHeight w:val="94"/>
        </w:trPr>
        <w:tc>
          <w:tcPr>
            <w:tcW w:w="648" w:type="dxa"/>
          </w:tcPr>
          <w:p w14:paraId="42AFDA8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97</w:t>
            </w:r>
          </w:p>
        </w:tc>
        <w:tc>
          <w:tcPr>
            <w:tcW w:w="9432" w:type="dxa"/>
          </w:tcPr>
          <w:p w14:paraId="6F5F52D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Tolowa Dee-ni' Nation (previously listed as the Smith River Rancheria)</w:t>
            </w:r>
          </w:p>
        </w:tc>
      </w:tr>
      <w:tr w:rsidR="00112D8C" w:rsidRPr="003C7D5D" w14:paraId="60F58A06" w14:textId="77777777" w:rsidTr="00112D8C">
        <w:trPr>
          <w:trHeight w:val="94"/>
        </w:trPr>
        <w:tc>
          <w:tcPr>
            <w:tcW w:w="648" w:type="dxa"/>
          </w:tcPr>
          <w:p w14:paraId="57983CF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98</w:t>
            </w:r>
          </w:p>
        </w:tc>
        <w:tc>
          <w:tcPr>
            <w:tcW w:w="9432" w:type="dxa"/>
          </w:tcPr>
          <w:p w14:paraId="06680E3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Torres Martinez Desert Cahuilla Indians (previously listed as the Torres-Martinez Band of Cahuilla Mission Indians of California) </w:t>
            </w:r>
          </w:p>
        </w:tc>
      </w:tr>
      <w:tr w:rsidR="00112D8C" w:rsidRPr="003C7D5D" w14:paraId="01395575" w14:textId="77777777" w:rsidTr="00112D8C">
        <w:trPr>
          <w:trHeight w:val="94"/>
        </w:trPr>
        <w:tc>
          <w:tcPr>
            <w:tcW w:w="648" w:type="dxa"/>
          </w:tcPr>
          <w:p w14:paraId="46BCFDA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99</w:t>
            </w:r>
          </w:p>
        </w:tc>
        <w:tc>
          <w:tcPr>
            <w:tcW w:w="9432" w:type="dxa"/>
          </w:tcPr>
          <w:p w14:paraId="5B5C5BC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Tule River Indian Tribe of the Tule River Reservation </w:t>
            </w:r>
          </w:p>
        </w:tc>
      </w:tr>
      <w:tr w:rsidR="00112D8C" w:rsidRPr="003C7D5D" w14:paraId="50015B9C" w14:textId="77777777" w:rsidTr="00112D8C">
        <w:trPr>
          <w:trHeight w:val="94"/>
        </w:trPr>
        <w:tc>
          <w:tcPr>
            <w:tcW w:w="648" w:type="dxa"/>
          </w:tcPr>
          <w:p w14:paraId="0F90288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100</w:t>
            </w:r>
          </w:p>
        </w:tc>
        <w:tc>
          <w:tcPr>
            <w:tcW w:w="9432" w:type="dxa"/>
          </w:tcPr>
          <w:p w14:paraId="286F46F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Tuolumne Band of Me-Wuk Indians of the Tuolumne Rancheria of California</w:t>
            </w:r>
          </w:p>
        </w:tc>
      </w:tr>
      <w:tr w:rsidR="00112D8C" w:rsidRPr="003C7D5D" w14:paraId="506E0428" w14:textId="77777777" w:rsidTr="00112D8C">
        <w:trPr>
          <w:trHeight w:val="94"/>
        </w:trPr>
        <w:tc>
          <w:tcPr>
            <w:tcW w:w="648" w:type="dxa"/>
          </w:tcPr>
          <w:p w14:paraId="5F245FE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101</w:t>
            </w:r>
          </w:p>
        </w:tc>
        <w:tc>
          <w:tcPr>
            <w:tcW w:w="9432" w:type="dxa"/>
          </w:tcPr>
          <w:p w14:paraId="117F01A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Twenty-Nine Palms Band of Mission Indians of California</w:t>
            </w:r>
          </w:p>
        </w:tc>
      </w:tr>
      <w:tr w:rsidR="00112D8C" w:rsidRPr="003C7D5D" w14:paraId="39E6CF2C" w14:textId="77777777" w:rsidTr="00112D8C">
        <w:trPr>
          <w:trHeight w:val="94"/>
        </w:trPr>
        <w:tc>
          <w:tcPr>
            <w:tcW w:w="648" w:type="dxa"/>
          </w:tcPr>
          <w:p w14:paraId="27A252B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102</w:t>
            </w:r>
          </w:p>
        </w:tc>
        <w:tc>
          <w:tcPr>
            <w:tcW w:w="9432" w:type="dxa"/>
          </w:tcPr>
          <w:p w14:paraId="194CFF3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United Auburn Indian Community of the Auburn Rancheria of California</w:t>
            </w:r>
          </w:p>
        </w:tc>
      </w:tr>
      <w:tr w:rsidR="00112D8C" w:rsidRPr="003C7D5D" w14:paraId="5038A400" w14:textId="77777777" w:rsidTr="00112D8C">
        <w:trPr>
          <w:trHeight w:val="94"/>
        </w:trPr>
        <w:tc>
          <w:tcPr>
            <w:tcW w:w="648" w:type="dxa"/>
          </w:tcPr>
          <w:p w14:paraId="66A692B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103</w:t>
            </w:r>
          </w:p>
        </w:tc>
        <w:tc>
          <w:tcPr>
            <w:tcW w:w="9432" w:type="dxa"/>
          </w:tcPr>
          <w:p w14:paraId="1F5663A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Utu </w:t>
            </w:r>
            <w:proofErr w:type="spellStart"/>
            <w:r w:rsidRPr="003C7D5D">
              <w:rPr>
                <w:rFonts w:ascii="Arial" w:eastAsia="Times New Roman" w:hAnsi="Arial" w:cs="Arial"/>
                <w:color w:val="000000"/>
                <w:sz w:val="24"/>
                <w:szCs w:val="24"/>
              </w:rPr>
              <w:t>Utu</w:t>
            </w:r>
            <w:proofErr w:type="spellEnd"/>
            <w:r w:rsidRPr="003C7D5D">
              <w:rPr>
                <w:rFonts w:ascii="Arial" w:eastAsia="Times New Roman" w:hAnsi="Arial" w:cs="Arial"/>
                <w:color w:val="000000"/>
                <w:sz w:val="24"/>
                <w:szCs w:val="24"/>
              </w:rPr>
              <w:t xml:space="preserve"> Gwaitu Paiute Tribe of the Benton Paiute Reservation</w:t>
            </w:r>
          </w:p>
        </w:tc>
      </w:tr>
      <w:tr w:rsidR="00112D8C" w:rsidRPr="003C7D5D" w14:paraId="706C40FC" w14:textId="77777777" w:rsidTr="00112D8C">
        <w:trPr>
          <w:trHeight w:val="94"/>
        </w:trPr>
        <w:tc>
          <w:tcPr>
            <w:tcW w:w="648" w:type="dxa"/>
          </w:tcPr>
          <w:p w14:paraId="27F87AA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104</w:t>
            </w:r>
          </w:p>
        </w:tc>
        <w:tc>
          <w:tcPr>
            <w:tcW w:w="9432" w:type="dxa"/>
          </w:tcPr>
          <w:p w14:paraId="02862CA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Viejas (Baron Long) Group of Capitan Grande Band of Mission Indians of the Viejas Reservation</w:t>
            </w:r>
            <w:r w:rsidRPr="003C7D5D">
              <w:rPr>
                <w:rFonts w:ascii="Arial" w:eastAsia="Times New Roman" w:hAnsi="Arial" w:cs="Arial"/>
                <w:color w:val="000000"/>
                <w:sz w:val="24"/>
                <w:szCs w:val="24"/>
                <w:vertAlign w:val="superscript"/>
              </w:rPr>
              <w:t>2</w:t>
            </w:r>
          </w:p>
        </w:tc>
      </w:tr>
      <w:tr w:rsidR="00112D8C" w:rsidRPr="003C7D5D" w14:paraId="6DE6B258" w14:textId="77777777" w:rsidTr="00112D8C">
        <w:trPr>
          <w:trHeight w:val="94"/>
        </w:trPr>
        <w:tc>
          <w:tcPr>
            <w:tcW w:w="648" w:type="dxa"/>
          </w:tcPr>
          <w:p w14:paraId="0405EB7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105</w:t>
            </w:r>
          </w:p>
        </w:tc>
        <w:tc>
          <w:tcPr>
            <w:tcW w:w="9432" w:type="dxa"/>
          </w:tcPr>
          <w:p w14:paraId="72276F5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Washoe Tribe of Nevada &amp; California (Carson Colony, Dresslerville Colony, Woodfords Community, Stewart Community, &amp; Washoe Ranches)</w:t>
            </w:r>
          </w:p>
        </w:tc>
      </w:tr>
      <w:tr w:rsidR="00112D8C" w:rsidRPr="003C7D5D" w14:paraId="1FA6E639" w14:textId="77777777" w:rsidTr="00112D8C">
        <w:trPr>
          <w:trHeight w:val="94"/>
        </w:trPr>
        <w:tc>
          <w:tcPr>
            <w:tcW w:w="648" w:type="dxa"/>
          </w:tcPr>
          <w:p w14:paraId="4654C91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106</w:t>
            </w:r>
          </w:p>
        </w:tc>
        <w:tc>
          <w:tcPr>
            <w:tcW w:w="9432" w:type="dxa"/>
          </w:tcPr>
          <w:p w14:paraId="3DB3393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Wilton Rancheria</w:t>
            </w:r>
          </w:p>
        </w:tc>
      </w:tr>
      <w:tr w:rsidR="00112D8C" w:rsidRPr="003C7D5D" w14:paraId="4B978070" w14:textId="77777777" w:rsidTr="00112D8C">
        <w:trPr>
          <w:trHeight w:val="94"/>
        </w:trPr>
        <w:tc>
          <w:tcPr>
            <w:tcW w:w="648" w:type="dxa"/>
          </w:tcPr>
          <w:p w14:paraId="60DADA1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107</w:t>
            </w:r>
          </w:p>
        </w:tc>
        <w:tc>
          <w:tcPr>
            <w:tcW w:w="9432" w:type="dxa"/>
          </w:tcPr>
          <w:p w14:paraId="46EEA0B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Wiyot Tribe (previously listed as the Table Bluff Reservation—Wiyot Tribe)</w:t>
            </w:r>
          </w:p>
        </w:tc>
      </w:tr>
      <w:tr w:rsidR="00112D8C" w:rsidRPr="003C7D5D" w14:paraId="071C1D1E" w14:textId="77777777" w:rsidTr="00112D8C">
        <w:trPr>
          <w:trHeight w:val="94"/>
        </w:trPr>
        <w:tc>
          <w:tcPr>
            <w:tcW w:w="648" w:type="dxa"/>
          </w:tcPr>
          <w:p w14:paraId="0E27363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108</w:t>
            </w:r>
          </w:p>
        </w:tc>
        <w:tc>
          <w:tcPr>
            <w:tcW w:w="9432" w:type="dxa"/>
          </w:tcPr>
          <w:p w14:paraId="115864B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Yocha Dehe Wintun Nation (previously listed as the Rumsey Indian Rancheria of Wintun Indians of California)</w:t>
            </w:r>
          </w:p>
        </w:tc>
      </w:tr>
      <w:tr w:rsidR="00112D8C" w:rsidRPr="003C7D5D" w14:paraId="54C2CC61" w14:textId="77777777" w:rsidTr="00112D8C">
        <w:trPr>
          <w:trHeight w:val="94"/>
        </w:trPr>
        <w:tc>
          <w:tcPr>
            <w:tcW w:w="648" w:type="dxa"/>
          </w:tcPr>
          <w:p w14:paraId="5C95C59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109</w:t>
            </w:r>
          </w:p>
        </w:tc>
        <w:tc>
          <w:tcPr>
            <w:tcW w:w="9432" w:type="dxa"/>
          </w:tcPr>
          <w:p w14:paraId="78C911F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Yurok Tribe of the Yurok Reservation</w:t>
            </w:r>
          </w:p>
        </w:tc>
      </w:tr>
    </w:tbl>
    <w:p w14:paraId="4A0907BF" w14:textId="77777777" w:rsidR="00112D8C" w:rsidRDefault="00112D8C">
      <w:pPr>
        <w:rPr>
          <w:rFonts w:ascii="Arial" w:hAnsi="Arial" w:cs="Arial"/>
          <w:b/>
          <w:sz w:val="24"/>
          <w:szCs w:val="24"/>
        </w:rPr>
        <w:sectPr w:rsidR="00112D8C" w:rsidSect="006B3360">
          <w:footerReference w:type="default" r:id="rId32"/>
          <w:pgSz w:w="12240" w:h="15840"/>
          <w:pgMar w:top="1440" w:right="1440" w:bottom="1080" w:left="144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0806AC" w:rsidRPr="0023363A" w14:paraId="35DDE852" w14:textId="77777777" w:rsidTr="000806AC">
        <w:trPr>
          <w:trHeight w:val="504"/>
        </w:trPr>
        <w:tc>
          <w:tcPr>
            <w:tcW w:w="9350" w:type="dxa"/>
            <w:shd w:val="clear" w:color="auto" w:fill="002060"/>
            <w:vAlign w:val="center"/>
          </w:tcPr>
          <w:p w14:paraId="77168449" w14:textId="3C26DD03" w:rsidR="000806AC" w:rsidRPr="00753891" w:rsidRDefault="004F4FB0" w:rsidP="004F4FB0">
            <w:pPr>
              <w:pStyle w:val="Heading1"/>
              <w:spacing w:before="240" w:after="240"/>
              <w:jc w:val="center"/>
            </w:pPr>
            <w:bookmarkStart w:id="79" w:name="_Toc5276368"/>
            <w:r>
              <w:rPr>
                <w:color w:val="FFFFFF" w:themeColor="background1"/>
                <w:szCs w:val="28"/>
              </w:rPr>
              <w:lastRenderedPageBreak/>
              <w:t xml:space="preserve">Appendix B:  </w:t>
            </w:r>
            <w:r>
              <w:t>Sample</w:t>
            </w:r>
            <w:r w:rsidR="000806AC" w:rsidRPr="00753891">
              <w:t xml:space="preserve"> </w:t>
            </w:r>
            <w:r w:rsidR="0010061A">
              <w:t>Indian Tribe Law Enforcement Functions Assurance</w:t>
            </w:r>
            <w:bookmarkEnd w:id="79"/>
          </w:p>
        </w:tc>
      </w:tr>
    </w:tbl>
    <w:p w14:paraId="22AF61E8" w14:textId="7B43AED5" w:rsidR="00282D18" w:rsidRDefault="00282D18" w:rsidP="00282D18">
      <w:pPr>
        <w:spacing w:after="0" w:line="240" w:lineRule="auto"/>
        <w:rPr>
          <w:rFonts w:ascii="Arial" w:hAnsi="Arial" w:cs="Arial"/>
          <w:sz w:val="24"/>
        </w:rPr>
      </w:pPr>
    </w:p>
    <w:p w14:paraId="6E972AA5" w14:textId="384BF327" w:rsidR="000806AC" w:rsidRDefault="000806AC" w:rsidP="00282D18">
      <w:pPr>
        <w:spacing w:after="0" w:line="240" w:lineRule="auto"/>
        <w:rPr>
          <w:rFonts w:ascii="Arial" w:hAnsi="Arial" w:cs="Arial"/>
          <w:sz w:val="24"/>
        </w:rPr>
      </w:pPr>
    </w:p>
    <w:p w14:paraId="03FBBC5C" w14:textId="77777777" w:rsidR="009F372B" w:rsidRDefault="009F372B" w:rsidP="004F4FB0">
      <w:pPr>
        <w:shd w:val="clear" w:color="auto" w:fill="FFFFFF"/>
        <w:spacing w:after="0"/>
        <w:jc w:val="both"/>
        <w:rPr>
          <w:rFonts w:ascii="Calibri" w:eastAsia="Times New Roman" w:hAnsi="Calibri" w:cs="Calibri"/>
          <w:color w:val="212121"/>
        </w:rPr>
      </w:pPr>
      <w:r>
        <w:rPr>
          <w:rFonts w:ascii="Arial" w:eastAsia="Times New Roman" w:hAnsi="Arial" w:cs="Arial"/>
          <w:color w:val="212121"/>
          <w:sz w:val="24"/>
          <w:szCs w:val="24"/>
        </w:rPr>
        <w:t>Indian Tribes must submit an assurance from their Tribal Council that that their Tribe performs law enforcement functions, which includes enforcing the law and preventing, detecting, and investigating criminal activities.  Below is assurance language that, at a minimum, must be included submitted to the Board of State and Community Corrections. While this assurance must be made by each Indian Tribe Applicant, it is required to be in this format.</w:t>
      </w:r>
    </w:p>
    <w:p w14:paraId="04204FB6" w14:textId="77777777" w:rsidR="004F479F" w:rsidRPr="004F479F" w:rsidRDefault="004F479F" w:rsidP="004F4FB0">
      <w:pPr>
        <w:shd w:val="clear" w:color="auto" w:fill="FFFFFF"/>
        <w:spacing w:after="0"/>
        <w:jc w:val="both"/>
        <w:rPr>
          <w:rFonts w:ascii="Calibri" w:eastAsia="Times New Roman" w:hAnsi="Calibri" w:cs="Calibri"/>
          <w:color w:val="212121"/>
        </w:rPr>
      </w:pPr>
      <w:r w:rsidRPr="004F479F">
        <w:rPr>
          <w:rFonts w:ascii="Arial" w:eastAsia="Times New Roman" w:hAnsi="Arial" w:cs="Arial"/>
          <w:color w:val="212121"/>
          <w:sz w:val="24"/>
          <w:szCs w:val="24"/>
        </w:rPr>
        <w:t> </w:t>
      </w:r>
    </w:p>
    <w:p w14:paraId="669EA2ED" w14:textId="77777777" w:rsidR="004F479F" w:rsidRPr="004F479F" w:rsidRDefault="004F479F" w:rsidP="004F4FB0">
      <w:pPr>
        <w:shd w:val="clear" w:color="auto" w:fill="FFFFFF"/>
        <w:spacing w:after="0"/>
        <w:jc w:val="both"/>
        <w:rPr>
          <w:rFonts w:ascii="Calibri" w:eastAsia="Times New Roman" w:hAnsi="Calibri" w:cs="Calibri"/>
          <w:color w:val="212121"/>
        </w:rPr>
      </w:pPr>
      <w:r w:rsidRPr="004F479F">
        <w:rPr>
          <w:rFonts w:ascii="Arial" w:eastAsia="Times New Roman" w:hAnsi="Arial" w:cs="Arial"/>
          <w:color w:val="212121"/>
          <w:sz w:val="24"/>
          <w:szCs w:val="24"/>
        </w:rPr>
        <w:t>Applicants are required to submit the assurance with their application.</w:t>
      </w:r>
    </w:p>
    <w:p w14:paraId="34157F02" w14:textId="77777777" w:rsidR="004F479F" w:rsidRDefault="004F479F" w:rsidP="004F4FB0">
      <w:pPr>
        <w:pBdr>
          <w:bottom w:val="single" w:sz="8" w:space="1" w:color="auto"/>
        </w:pBdr>
        <w:spacing w:after="0"/>
        <w:jc w:val="both"/>
        <w:rPr>
          <w:rFonts w:ascii="Arial" w:hAnsi="Arial" w:cs="Arial"/>
          <w:sz w:val="24"/>
          <w:szCs w:val="24"/>
        </w:rPr>
      </w:pPr>
    </w:p>
    <w:p w14:paraId="37B65182" w14:textId="77777777" w:rsidR="004F479F" w:rsidRDefault="004F479F" w:rsidP="004F4FB0">
      <w:pPr>
        <w:spacing w:after="0"/>
        <w:jc w:val="both"/>
        <w:rPr>
          <w:rFonts w:ascii="Arial" w:hAnsi="Arial" w:cs="Arial"/>
          <w:sz w:val="24"/>
          <w:szCs w:val="24"/>
        </w:rPr>
      </w:pPr>
    </w:p>
    <w:p w14:paraId="6861C3A3" w14:textId="15A94201" w:rsidR="004F479F" w:rsidRDefault="004F479F" w:rsidP="004F4FB0">
      <w:pPr>
        <w:spacing w:after="0"/>
        <w:jc w:val="both"/>
        <w:rPr>
          <w:rFonts w:ascii="Arial" w:hAnsi="Arial" w:cs="Arial"/>
          <w:sz w:val="24"/>
          <w:szCs w:val="24"/>
        </w:rPr>
      </w:pPr>
      <w:r>
        <w:rPr>
          <w:rFonts w:ascii="Arial" w:hAnsi="Arial" w:cs="Arial"/>
          <w:sz w:val="24"/>
          <w:szCs w:val="24"/>
        </w:rPr>
        <w:t xml:space="preserve">WHEREAS the </w:t>
      </w:r>
      <w:r>
        <w:rPr>
          <w:rFonts w:ascii="Arial" w:hAnsi="Arial" w:cs="Arial"/>
          <w:b/>
          <w:i/>
          <w:sz w:val="24"/>
          <w:szCs w:val="24"/>
        </w:rPr>
        <w:t>(insert name of Applicant Tribe)</w:t>
      </w:r>
      <w:r>
        <w:rPr>
          <w:rFonts w:ascii="Arial" w:hAnsi="Arial" w:cs="Arial"/>
          <w:sz w:val="24"/>
          <w:szCs w:val="24"/>
        </w:rPr>
        <w:t xml:space="preserve"> desires to participate in the Title II Grant Program funded through the US Office of Juvenile Justice and Delinquency Prevention and administered by the Board of State and Community Corrections (hereafter referred to as BSCC).</w:t>
      </w:r>
    </w:p>
    <w:p w14:paraId="099B3523" w14:textId="77777777" w:rsidR="004F479F" w:rsidRDefault="004F479F" w:rsidP="004F4FB0">
      <w:pPr>
        <w:spacing w:after="0"/>
        <w:jc w:val="both"/>
        <w:rPr>
          <w:rFonts w:ascii="Arial" w:hAnsi="Arial" w:cs="Arial"/>
          <w:sz w:val="24"/>
          <w:szCs w:val="24"/>
        </w:rPr>
      </w:pPr>
    </w:p>
    <w:p w14:paraId="225228ED" w14:textId="64B77240" w:rsidR="004F479F" w:rsidRDefault="004F479F" w:rsidP="004F4FB0">
      <w:pPr>
        <w:spacing w:after="0"/>
        <w:jc w:val="both"/>
        <w:rPr>
          <w:rFonts w:ascii="Arial" w:hAnsi="Arial" w:cs="Arial"/>
          <w:sz w:val="24"/>
          <w:szCs w:val="24"/>
        </w:rPr>
      </w:pPr>
      <w:r>
        <w:rPr>
          <w:rFonts w:ascii="Arial" w:hAnsi="Arial" w:cs="Arial"/>
          <w:sz w:val="24"/>
          <w:szCs w:val="24"/>
        </w:rPr>
        <w:t xml:space="preserve">NOW, THEREFORE, BE IT RESOLVED that the </w:t>
      </w:r>
      <w:r>
        <w:rPr>
          <w:rFonts w:ascii="Arial" w:hAnsi="Arial" w:cs="Arial"/>
          <w:b/>
          <w:i/>
          <w:sz w:val="24"/>
          <w:szCs w:val="24"/>
        </w:rPr>
        <w:t>(insert title of designated official)</w:t>
      </w:r>
      <w:r>
        <w:rPr>
          <w:rFonts w:ascii="Arial" w:hAnsi="Arial" w:cs="Arial"/>
          <w:sz w:val="24"/>
          <w:szCs w:val="24"/>
        </w:rPr>
        <w:t xml:space="preserve"> be authorized on behalf of the </w:t>
      </w:r>
      <w:bookmarkStart w:id="80" w:name="_Hlk4360538"/>
      <w:r>
        <w:rPr>
          <w:rFonts w:ascii="Arial" w:hAnsi="Arial" w:cs="Arial"/>
          <w:b/>
          <w:i/>
          <w:sz w:val="24"/>
          <w:szCs w:val="24"/>
        </w:rPr>
        <w:t>(insert name of Governing Board or Tribal Council)</w:t>
      </w:r>
      <w:bookmarkEnd w:id="80"/>
      <w:r>
        <w:rPr>
          <w:rFonts w:ascii="Arial" w:hAnsi="Arial" w:cs="Arial"/>
          <w:sz w:val="24"/>
          <w:szCs w:val="24"/>
        </w:rPr>
        <w:t xml:space="preserve"> to provide this assurance that </w:t>
      </w:r>
      <w:r>
        <w:rPr>
          <w:rFonts w:ascii="Arial" w:hAnsi="Arial" w:cs="Arial"/>
          <w:b/>
          <w:i/>
          <w:sz w:val="24"/>
          <w:szCs w:val="24"/>
        </w:rPr>
        <w:t xml:space="preserve">(insert name of Applicant Tribe) </w:t>
      </w:r>
      <w:r>
        <w:rPr>
          <w:rFonts w:ascii="Arial" w:hAnsi="Arial" w:cs="Arial"/>
          <w:sz w:val="24"/>
          <w:szCs w:val="24"/>
        </w:rPr>
        <w:t>provides law enforcement functions.</w:t>
      </w:r>
    </w:p>
    <w:p w14:paraId="44F8E231" w14:textId="10C7E3E6" w:rsidR="004F479F" w:rsidRDefault="004F479F" w:rsidP="004F4FB0">
      <w:pPr>
        <w:spacing w:after="0"/>
        <w:jc w:val="both"/>
        <w:rPr>
          <w:rFonts w:ascii="Arial" w:hAnsi="Arial" w:cs="Arial"/>
          <w:sz w:val="24"/>
          <w:szCs w:val="24"/>
        </w:rPr>
      </w:pPr>
    </w:p>
    <w:p w14:paraId="5F7E966A" w14:textId="77777777" w:rsidR="004F479F" w:rsidRDefault="004F479F" w:rsidP="004F4FB0">
      <w:pPr>
        <w:spacing w:after="0"/>
        <w:jc w:val="both"/>
        <w:rPr>
          <w:rFonts w:ascii="Arial" w:hAnsi="Arial" w:cs="Arial"/>
          <w:sz w:val="24"/>
          <w:szCs w:val="24"/>
        </w:rPr>
      </w:pPr>
    </w:p>
    <w:p w14:paraId="78AF80FD" w14:textId="77777777" w:rsidR="004F479F" w:rsidRDefault="004F479F" w:rsidP="004F4FB0">
      <w:pPr>
        <w:spacing w:after="0"/>
        <w:jc w:val="both"/>
        <w:rPr>
          <w:rFonts w:ascii="Arial" w:hAnsi="Arial" w:cs="Arial"/>
          <w:sz w:val="24"/>
          <w:szCs w:val="24"/>
        </w:rPr>
      </w:pPr>
      <w:r>
        <w:rPr>
          <w:rFonts w:ascii="Arial" w:hAnsi="Arial" w:cs="Arial"/>
          <w:sz w:val="24"/>
          <w:szCs w:val="24"/>
        </w:rPr>
        <w:t>Signature: _______________________________________ Date: _________________</w:t>
      </w:r>
    </w:p>
    <w:p w14:paraId="7FF4514F" w14:textId="77777777" w:rsidR="004F479F" w:rsidRDefault="004F479F" w:rsidP="004F4FB0">
      <w:pPr>
        <w:spacing w:after="0"/>
        <w:jc w:val="both"/>
        <w:rPr>
          <w:rFonts w:ascii="Arial" w:hAnsi="Arial" w:cs="Arial"/>
          <w:sz w:val="24"/>
          <w:szCs w:val="24"/>
        </w:rPr>
      </w:pPr>
    </w:p>
    <w:p w14:paraId="5AE03703" w14:textId="77777777" w:rsidR="004F479F" w:rsidRDefault="004F479F" w:rsidP="004F4FB0">
      <w:pPr>
        <w:spacing w:after="0"/>
        <w:jc w:val="both"/>
        <w:rPr>
          <w:rFonts w:ascii="Arial" w:hAnsi="Arial" w:cs="Arial"/>
          <w:sz w:val="24"/>
          <w:szCs w:val="24"/>
        </w:rPr>
      </w:pPr>
      <w:r>
        <w:rPr>
          <w:rFonts w:ascii="Arial" w:hAnsi="Arial" w:cs="Arial"/>
          <w:sz w:val="24"/>
          <w:szCs w:val="24"/>
        </w:rPr>
        <w:t>Typed Name and Title:  ___________________________________________________</w:t>
      </w:r>
    </w:p>
    <w:p w14:paraId="66AB5CE8" w14:textId="77777777" w:rsidR="004F479F" w:rsidRDefault="004F479F" w:rsidP="004F4FB0">
      <w:pPr>
        <w:spacing w:after="0"/>
        <w:jc w:val="both"/>
        <w:rPr>
          <w:rFonts w:ascii="Arial" w:hAnsi="Arial" w:cs="Arial"/>
          <w:sz w:val="24"/>
          <w:szCs w:val="24"/>
        </w:rPr>
      </w:pPr>
    </w:p>
    <w:p w14:paraId="571822EC" w14:textId="77777777" w:rsidR="004F479F" w:rsidRDefault="004F479F" w:rsidP="004F4FB0">
      <w:pPr>
        <w:spacing w:after="0"/>
        <w:jc w:val="both"/>
        <w:rPr>
          <w:rFonts w:ascii="Arial" w:hAnsi="Arial" w:cs="Arial"/>
          <w:sz w:val="24"/>
          <w:szCs w:val="24"/>
        </w:rPr>
      </w:pPr>
      <w:r>
        <w:rPr>
          <w:rFonts w:ascii="Arial" w:hAnsi="Arial" w:cs="Arial"/>
          <w:sz w:val="24"/>
          <w:szCs w:val="24"/>
        </w:rPr>
        <w:t>ATTEST:  Signature: _______________________________ Date: _________________</w:t>
      </w:r>
    </w:p>
    <w:p w14:paraId="5A3E8068" w14:textId="2AD0FFA8" w:rsidR="000806AC" w:rsidRDefault="000806AC" w:rsidP="00282D18">
      <w:pPr>
        <w:spacing w:after="0" w:line="240" w:lineRule="auto"/>
        <w:rPr>
          <w:rFonts w:ascii="Arial" w:hAnsi="Arial" w:cs="Arial"/>
          <w:sz w:val="24"/>
        </w:rPr>
      </w:pPr>
    </w:p>
    <w:p w14:paraId="074631B9" w14:textId="77777777" w:rsidR="004F4FB0" w:rsidRDefault="004F4FB0">
      <w:pPr>
        <w:rPr>
          <w:rFonts w:ascii="Arial" w:hAnsi="Arial" w:cs="Arial"/>
          <w:sz w:val="24"/>
        </w:rPr>
        <w:sectPr w:rsidR="004F4FB0" w:rsidSect="006B3360">
          <w:pgSz w:w="12240" w:h="15840"/>
          <w:pgMar w:top="1440" w:right="1440" w:bottom="1080" w:left="1440" w:header="720" w:footer="720" w:gutter="0"/>
          <w:cols w:space="720"/>
        </w:sect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5"/>
      </w:tblGrid>
      <w:tr w:rsidR="00241A12" w:rsidRPr="002C11AD" w14:paraId="083B7220" w14:textId="77777777" w:rsidTr="008F000F">
        <w:trPr>
          <w:trHeight w:val="620"/>
        </w:trPr>
        <w:tc>
          <w:tcPr>
            <w:tcW w:w="9355" w:type="dxa"/>
            <w:shd w:val="clear" w:color="auto" w:fill="002060"/>
            <w:vAlign w:val="center"/>
          </w:tcPr>
          <w:p w14:paraId="212AB7CF" w14:textId="3D1E431B" w:rsidR="004F4FB0" w:rsidRDefault="004F4FB0" w:rsidP="004F4FB0">
            <w:pPr>
              <w:pStyle w:val="Heading1"/>
              <w:spacing w:before="120"/>
              <w:jc w:val="center"/>
              <w:rPr>
                <w:rFonts w:eastAsiaTheme="minorEastAsia"/>
              </w:rPr>
            </w:pPr>
            <w:bookmarkStart w:id="81" w:name="_Toc5276369"/>
            <w:r>
              <w:rPr>
                <w:rFonts w:eastAsiaTheme="majorEastAsia"/>
                <w:color w:val="FFFFFF" w:themeColor="background1"/>
                <w:szCs w:val="28"/>
              </w:rPr>
              <w:lastRenderedPageBreak/>
              <w:t xml:space="preserve">Appendix C:  </w:t>
            </w:r>
            <w:r w:rsidR="00241A12">
              <w:rPr>
                <w:rFonts w:eastAsiaTheme="minorEastAsia"/>
              </w:rPr>
              <w:t>Criteria for Non-Governmental Organizations</w:t>
            </w:r>
            <w:bookmarkEnd w:id="81"/>
          </w:p>
          <w:p w14:paraId="2E1C216F" w14:textId="146D607B" w:rsidR="00241A12" w:rsidRPr="00FF2F0A" w:rsidRDefault="00241A12" w:rsidP="00FF2F0A">
            <w:pPr>
              <w:spacing w:after="120" w:line="240" w:lineRule="auto"/>
              <w:jc w:val="center"/>
              <w:rPr>
                <w:rFonts w:ascii="Arial" w:hAnsi="Arial" w:cs="Arial"/>
                <w:b/>
              </w:rPr>
            </w:pPr>
            <w:bookmarkStart w:id="82" w:name="_Toc5112952"/>
            <w:r w:rsidRPr="00FF2F0A">
              <w:rPr>
                <w:rFonts w:ascii="Arial" w:hAnsi="Arial" w:cs="Arial"/>
                <w:b/>
                <w:sz w:val="24"/>
              </w:rPr>
              <w:t>Receiving</w:t>
            </w:r>
            <w:r w:rsidR="004F4FB0" w:rsidRPr="00FF2F0A">
              <w:rPr>
                <w:rFonts w:ascii="Arial" w:hAnsi="Arial" w:cs="Arial"/>
                <w:b/>
                <w:sz w:val="24"/>
              </w:rPr>
              <w:t xml:space="preserve"> </w:t>
            </w:r>
            <w:r w:rsidRPr="00FF2F0A">
              <w:rPr>
                <w:rFonts w:ascii="Arial" w:hAnsi="Arial" w:cs="Arial"/>
                <w:b/>
                <w:sz w:val="24"/>
              </w:rPr>
              <w:t>Title II Grant Program Funds</w:t>
            </w:r>
            <w:bookmarkEnd w:id="82"/>
          </w:p>
        </w:tc>
      </w:tr>
    </w:tbl>
    <w:p w14:paraId="5CF4A5A2" w14:textId="77777777" w:rsidR="00DC17AF" w:rsidRDefault="00DC17AF" w:rsidP="00282D18">
      <w:pPr>
        <w:spacing w:after="0" w:line="240" w:lineRule="auto"/>
        <w:jc w:val="center"/>
        <w:rPr>
          <w:rFonts w:ascii="Arial" w:hAnsi="Arial" w:cs="Arial"/>
          <w:sz w:val="24"/>
        </w:rPr>
      </w:pPr>
    </w:p>
    <w:p w14:paraId="3D4BD38E" w14:textId="72F5DB8D" w:rsidR="00282D18" w:rsidRPr="00AB6700" w:rsidRDefault="00EF2828" w:rsidP="00282D18">
      <w:pPr>
        <w:spacing w:after="0" w:line="240" w:lineRule="auto"/>
        <w:jc w:val="center"/>
        <w:rPr>
          <w:rFonts w:ascii="Arial" w:hAnsi="Arial" w:cs="Arial"/>
          <w:sz w:val="24"/>
        </w:rPr>
      </w:pPr>
      <w:r w:rsidRPr="00AB6700">
        <w:rPr>
          <w:rFonts w:ascii="Arial" w:hAnsi="Arial" w:cs="Arial"/>
          <w:sz w:val="24"/>
        </w:rPr>
        <w:t xml:space="preserve"> </w:t>
      </w:r>
      <w:r w:rsidR="00282D18" w:rsidRPr="00AB6700">
        <w:rPr>
          <w:rFonts w:ascii="Arial" w:hAnsi="Arial" w:cs="Arial"/>
          <w:sz w:val="24"/>
        </w:rPr>
        <w:t>(Page 1 of 2)</w:t>
      </w:r>
    </w:p>
    <w:p w14:paraId="20FFB2FF" w14:textId="77777777" w:rsidR="00282D18" w:rsidRPr="00AB6700" w:rsidRDefault="00282D18" w:rsidP="00282D18">
      <w:pPr>
        <w:spacing w:after="0" w:line="240" w:lineRule="auto"/>
        <w:jc w:val="both"/>
        <w:rPr>
          <w:rFonts w:ascii="Arial" w:hAnsi="Arial" w:cs="Arial"/>
          <w:sz w:val="24"/>
        </w:rPr>
      </w:pPr>
    </w:p>
    <w:p w14:paraId="0C82B443" w14:textId="6EE09F57" w:rsidR="00282D18" w:rsidRPr="006B54EA" w:rsidRDefault="00282D18" w:rsidP="008F000F">
      <w:pPr>
        <w:spacing w:after="0" w:line="300" w:lineRule="auto"/>
        <w:jc w:val="both"/>
        <w:rPr>
          <w:rFonts w:ascii="Arial" w:hAnsi="Arial" w:cs="Arial"/>
          <w:sz w:val="24"/>
        </w:rPr>
      </w:pPr>
      <w:r w:rsidRPr="006B54EA">
        <w:rPr>
          <w:rFonts w:ascii="Arial" w:hAnsi="Arial" w:cs="Arial"/>
          <w:sz w:val="24"/>
        </w:rPr>
        <w:t xml:space="preserve">The </w:t>
      </w:r>
      <w:r w:rsidR="006872FB">
        <w:rPr>
          <w:rFonts w:ascii="Arial" w:hAnsi="Arial" w:cs="Arial"/>
          <w:sz w:val="24"/>
        </w:rPr>
        <w:t>20</w:t>
      </w:r>
      <w:r w:rsidR="00D727D1" w:rsidRPr="006B54EA">
        <w:rPr>
          <w:rFonts w:ascii="Arial" w:hAnsi="Arial" w:cs="Arial"/>
          <w:sz w:val="24"/>
        </w:rPr>
        <w:t>19</w:t>
      </w:r>
      <w:r w:rsidRPr="006B54EA">
        <w:rPr>
          <w:rFonts w:ascii="Arial" w:hAnsi="Arial" w:cs="Arial"/>
          <w:sz w:val="24"/>
        </w:rPr>
        <w:t xml:space="preserve"> </w:t>
      </w:r>
      <w:r w:rsidR="00D727D1" w:rsidRPr="006B54EA">
        <w:rPr>
          <w:rFonts w:ascii="Arial" w:hAnsi="Arial" w:cs="Arial"/>
          <w:sz w:val="24"/>
        </w:rPr>
        <w:t>Title II</w:t>
      </w:r>
      <w:r w:rsidRPr="006B54EA">
        <w:rPr>
          <w:rFonts w:ascii="Arial" w:hAnsi="Arial" w:cs="Arial"/>
          <w:sz w:val="24"/>
        </w:rPr>
        <w:t xml:space="preserve"> Grant Program Request for Proposals (RFP) includes requirements that apply to non-governmental, community-based organizations. Grantees are responsible for ensuring that all contracted third parties continually meet these requirements as a condition of receiving any </w:t>
      </w:r>
      <w:r w:rsidR="00D727D1" w:rsidRPr="006B54EA">
        <w:rPr>
          <w:rFonts w:ascii="Arial" w:hAnsi="Arial" w:cs="Arial"/>
          <w:sz w:val="24"/>
        </w:rPr>
        <w:t>Title II</w:t>
      </w:r>
      <w:r w:rsidRPr="006B54EA">
        <w:rPr>
          <w:rFonts w:ascii="Arial" w:hAnsi="Arial" w:cs="Arial"/>
          <w:sz w:val="24"/>
        </w:rPr>
        <w:t xml:space="preserve"> Grant Program funds. The RFP describes these requirements as follows:</w:t>
      </w:r>
    </w:p>
    <w:p w14:paraId="7FFD7794" w14:textId="77777777" w:rsidR="00C556B0" w:rsidRDefault="00C556B0" w:rsidP="008F000F">
      <w:pPr>
        <w:pStyle w:val="Default"/>
        <w:spacing w:line="300" w:lineRule="auto"/>
        <w:jc w:val="both"/>
        <w:rPr>
          <w:rFonts w:ascii="Arial" w:hAnsi="Arial" w:cs="Arial"/>
          <w:color w:val="auto"/>
        </w:rPr>
      </w:pPr>
    </w:p>
    <w:p w14:paraId="1552CA24" w14:textId="243E2AD2" w:rsidR="00C556B0" w:rsidRDefault="00C556B0" w:rsidP="008F000F">
      <w:pPr>
        <w:pStyle w:val="Default"/>
        <w:spacing w:line="300" w:lineRule="auto"/>
        <w:jc w:val="both"/>
        <w:rPr>
          <w:rFonts w:ascii="Arial" w:hAnsi="Arial" w:cs="Arial"/>
          <w:color w:val="auto"/>
        </w:rPr>
      </w:pPr>
      <w:r>
        <w:rPr>
          <w:rFonts w:ascii="Arial" w:hAnsi="Arial" w:cs="Arial"/>
          <w:color w:val="auto"/>
        </w:rPr>
        <w:t>A non-governmental organization (as either a subgrantee or subcontractor) must meet the following criteria:</w:t>
      </w:r>
    </w:p>
    <w:p w14:paraId="2421874B" w14:textId="77777777" w:rsidR="00C556B0" w:rsidRDefault="00C556B0" w:rsidP="008F000F">
      <w:pPr>
        <w:pStyle w:val="Default"/>
        <w:spacing w:line="300" w:lineRule="auto"/>
        <w:jc w:val="both"/>
        <w:rPr>
          <w:rFonts w:ascii="Arial" w:hAnsi="Arial" w:cs="Arial"/>
          <w:color w:val="auto"/>
        </w:rPr>
      </w:pPr>
    </w:p>
    <w:p w14:paraId="35501546" w14:textId="1CFD7533"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sz w:val="24"/>
          <w:szCs w:val="24"/>
        </w:rPr>
        <w:t>Be duly organized, in existence, and in good standing at least six months before entering into a fiscal agreement with a BSCC grantee;</w:t>
      </w:r>
    </w:p>
    <w:p w14:paraId="5C4CEDC7" w14:textId="77777777" w:rsidR="00C556B0" w:rsidRPr="00EA1CCA" w:rsidRDefault="00C556B0" w:rsidP="00AB01C9">
      <w:pPr>
        <w:pStyle w:val="ListParagraph"/>
        <w:numPr>
          <w:ilvl w:val="1"/>
          <w:numId w:val="71"/>
        </w:numPr>
        <w:spacing w:after="0" w:line="300" w:lineRule="auto"/>
        <w:jc w:val="both"/>
        <w:rPr>
          <w:rFonts w:ascii="Arial" w:hAnsi="Arial" w:cs="Arial"/>
          <w:sz w:val="24"/>
          <w:szCs w:val="24"/>
        </w:rPr>
      </w:pPr>
      <w:r w:rsidRPr="00EA1CCA">
        <w:rPr>
          <w:rFonts w:ascii="Arial" w:hAnsi="Arial" w:cs="Arial"/>
          <w:sz w:val="24"/>
          <w:szCs w:val="24"/>
        </w:rPr>
        <w:t>Non-governmental organizations (NGO) that have recently reorganized or have merged with other qualified non-governmental entities that were in existence prior to the six-month date are also eligible, provided all necessary agreements have been executed and filed with the California Secretary of State prior to the effective date of the BSCC grantee and NGO fiscal agreement.</w:t>
      </w:r>
    </w:p>
    <w:p w14:paraId="0E4AD2D9" w14:textId="77777777"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color w:val="000000" w:themeColor="text1"/>
          <w:sz w:val="24"/>
          <w:szCs w:val="24"/>
        </w:rPr>
        <w:t>Be registered with the California Secretary of State’s Office, if applicable;</w:t>
      </w:r>
    </w:p>
    <w:p w14:paraId="6787835B" w14:textId="77777777"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sz w:val="24"/>
          <w:szCs w:val="24"/>
        </w:rPr>
        <w:t>Have a valid business license, if required by the applicable local jurisdiction;</w:t>
      </w:r>
    </w:p>
    <w:p w14:paraId="54C7208F" w14:textId="77777777"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sz w:val="24"/>
          <w:szCs w:val="24"/>
        </w:rPr>
        <w:t>Have a valid Employer Identification Number (EIN) or Taxpayer ID (if sole proprietorship);</w:t>
      </w:r>
    </w:p>
    <w:p w14:paraId="7638FA5E" w14:textId="77777777"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color w:val="000000" w:themeColor="text1"/>
          <w:sz w:val="24"/>
          <w:szCs w:val="24"/>
        </w:rPr>
        <w:t>Have any other state or local licenses or certifications necessary to provide the services requested (e.g., facility licensing by the Department of Health Care Services), if applicable; and</w:t>
      </w:r>
    </w:p>
    <w:p w14:paraId="02E9E1FC" w14:textId="682F5AA1"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color w:val="000000" w:themeColor="text1"/>
          <w:sz w:val="24"/>
          <w:szCs w:val="24"/>
        </w:rPr>
        <w:t>Have a physical address</w:t>
      </w:r>
      <w:r w:rsidR="004951C7">
        <w:rPr>
          <w:rFonts w:ascii="Arial" w:hAnsi="Arial" w:cs="Arial"/>
          <w:color w:val="000000" w:themeColor="text1"/>
          <w:sz w:val="24"/>
          <w:szCs w:val="24"/>
        </w:rPr>
        <w:t xml:space="preserve"> </w:t>
      </w:r>
      <w:r w:rsidR="004951C7">
        <w:rPr>
          <w:rFonts w:ascii="Arial" w:hAnsi="Arial" w:cs="Arial"/>
          <w:color w:val="000000" w:themeColor="text1"/>
          <w:sz w:val="24"/>
        </w:rPr>
        <w:t>(an exception can be made for an Indian Tribe</w:t>
      </w:r>
      <w:proofErr w:type="gramStart"/>
      <w:r w:rsidR="004951C7">
        <w:rPr>
          <w:rFonts w:ascii="Arial" w:hAnsi="Arial" w:cs="Arial"/>
          <w:color w:val="000000" w:themeColor="text1"/>
          <w:sz w:val="24"/>
        </w:rPr>
        <w:t>)</w:t>
      </w:r>
      <w:r w:rsidR="004951C7" w:rsidRPr="00AB6700">
        <w:rPr>
          <w:rFonts w:ascii="Arial" w:hAnsi="Arial" w:cs="Arial"/>
          <w:color w:val="000000" w:themeColor="text1"/>
          <w:sz w:val="24"/>
        </w:rPr>
        <w:t>.</w:t>
      </w:r>
      <w:r w:rsidRPr="00EA1CCA">
        <w:rPr>
          <w:rFonts w:ascii="Arial" w:hAnsi="Arial" w:cs="Arial"/>
          <w:color w:val="000000" w:themeColor="text1"/>
          <w:sz w:val="24"/>
          <w:szCs w:val="24"/>
        </w:rPr>
        <w:t>.</w:t>
      </w:r>
      <w:proofErr w:type="gramEnd"/>
    </w:p>
    <w:p w14:paraId="618F4182" w14:textId="77777777" w:rsidR="00C556B0" w:rsidRPr="00EA1CCA" w:rsidRDefault="00C556B0" w:rsidP="008F000F">
      <w:pPr>
        <w:shd w:val="clear" w:color="auto" w:fill="FFFFFF" w:themeFill="background1"/>
        <w:spacing w:after="0" w:line="300" w:lineRule="auto"/>
        <w:jc w:val="both"/>
        <w:rPr>
          <w:rFonts w:ascii="Arial" w:eastAsia="Calibri" w:hAnsi="Arial" w:cs="Arial"/>
          <w:sz w:val="24"/>
          <w:szCs w:val="24"/>
        </w:rPr>
      </w:pPr>
    </w:p>
    <w:p w14:paraId="4FD10493" w14:textId="77777777" w:rsidR="00C556B0" w:rsidRDefault="00C556B0" w:rsidP="008F000F">
      <w:pPr>
        <w:shd w:val="clear" w:color="auto" w:fill="FFFFFF" w:themeFill="background1"/>
        <w:spacing w:after="0" w:line="300" w:lineRule="auto"/>
        <w:jc w:val="both"/>
        <w:rPr>
          <w:rFonts w:ascii="Arial" w:eastAsia="Calibri" w:hAnsi="Arial" w:cs="Arial"/>
          <w:sz w:val="24"/>
          <w:szCs w:val="24"/>
        </w:rPr>
      </w:pPr>
      <w:r w:rsidRPr="00EA1CCA">
        <w:rPr>
          <w:rFonts w:ascii="Arial" w:eastAsia="Calibri" w:hAnsi="Arial" w:cs="Arial"/>
          <w:sz w:val="24"/>
          <w:szCs w:val="24"/>
        </w:rPr>
        <w:t>Non-Governmental Organizations (NGOs) include: community-based organizations (CBOs), faith-based organizations (FBOs), non-profit organizations/501(c)(3)s, evaluators (except government institutions such as universities), grant management companies and any other non-governmental agency or individual. Note: These criteria do not apply to government organizations (e.g. counties, cities, school districts,</w:t>
      </w:r>
      <w:r>
        <w:rPr>
          <w:rFonts w:ascii="Arial" w:eastAsia="Calibri" w:hAnsi="Arial" w:cs="Arial"/>
          <w:sz w:val="24"/>
          <w:szCs w:val="24"/>
        </w:rPr>
        <w:t xml:space="preserve"> or Federally recognized Indian Tribes</w:t>
      </w:r>
      <w:r w:rsidRPr="00EA1CCA">
        <w:rPr>
          <w:rFonts w:ascii="Arial" w:eastAsia="Calibri" w:hAnsi="Arial" w:cs="Arial"/>
          <w:sz w:val="24"/>
          <w:szCs w:val="24"/>
        </w:rPr>
        <w:t>).</w:t>
      </w:r>
    </w:p>
    <w:p w14:paraId="0D4A16BB" w14:textId="77777777" w:rsidR="00282D18" w:rsidRPr="006B54EA" w:rsidRDefault="00282D18" w:rsidP="00282D18">
      <w:pPr>
        <w:spacing w:after="0" w:line="240" w:lineRule="auto"/>
        <w:jc w:val="both"/>
        <w:rPr>
          <w:rFonts w:ascii="Arial" w:hAnsi="Arial" w:cs="Arial"/>
          <w:sz w:val="24"/>
        </w:rPr>
      </w:pPr>
    </w:p>
    <w:p w14:paraId="69AA1539" w14:textId="77777777" w:rsidR="008F000F" w:rsidRDefault="008F000F">
      <w:pPr>
        <w:rPr>
          <w:rFonts w:ascii="Arial" w:hAnsi="Arial" w:cs="Arial"/>
          <w:sz w:val="24"/>
        </w:rPr>
      </w:pPr>
      <w:r>
        <w:rPr>
          <w:rFonts w:ascii="Arial" w:hAnsi="Arial" w:cs="Arial"/>
          <w:sz w:val="24"/>
        </w:rPr>
        <w:br w:type="page"/>
      </w:r>
    </w:p>
    <w:p w14:paraId="5720001A" w14:textId="7552414A" w:rsidR="008F000F" w:rsidRDefault="008F000F" w:rsidP="008F000F">
      <w:pPr>
        <w:spacing w:after="0" w:line="240" w:lineRule="auto"/>
        <w:jc w:val="center"/>
        <w:rPr>
          <w:rFonts w:ascii="Arial" w:hAnsi="Arial" w:cs="Arial"/>
          <w:sz w:val="24"/>
        </w:rPr>
      </w:pPr>
      <w:r>
        <w:rPr>
          <w:rFonts w:ascii="Arial" w:hAnsi="Arial" w:cs="Arial"/>
          <w:sz w:val="24"/>
        </w:rPr>
        <w:lastRenderedPageBreak/>
        <w:t>(Page 2 of 2)</w:t>
      </w:r>
    </w:p>
    <w:p w14:paraId="747087A5" w14:textId="77777777" w:rsidR="008F000F" w:rsidRDefault="008F000F" w:rsidP="00282D18">
      <w:pPr>
        <w:spacing w:after="0" w:line="240" w:lineRule="auto"/>
        <w:jc w:val="both"/>
        <w:rPr>
          <w:rFonts w:ascii="Arial" w:hAnsi="Arial" w:cs="Arial"/>
          <w:sz w:val="24"/>
        </w:rPr>
      </w:pPr>
    </w:p>
    <w:p w14:paraId="4A932340" w14:textId="77777777" w:rsidR="008F000F" w:rsidRDefault="008F000F" w:rsidP="00282D18">
      <w:pPr>
        <w:spacing w:after="0" w:line="240" w:lineRule="auto"/>
        <w:jc w:val="both"/>
        <w:rPr>
          <w:rFonts w:ascii="Arial" w:hAnsi="Arial" w:cs="Arial"/>
          <w:sz w:val="24"/>
        </w:rPr>
      </w:pPr>
    </w:p>
    <w:p w14:paraId="4A9CC493" w14:textId="1C10C646" w:rsidR="00282D18" w:rsidRPr="00AB6700" w:rsidRDefault="00282D18" w:rsidP="00282D18">
      <w:pPr>
        <w:spacing w:after="0" w:line="240" w:lineRule="auto"/>
        <w:jc w:val="both"/>
        <w:rPr>
          <w:rFonts w:ascii="Arial" w:hAnsi="Arial" w:cs="Arial"/>
          <w:sz w:val="24"/>
        </w:rPr>
      </w:pPr>
      <w:r w:rsidRPr="006B54EA">
        <w:rPr>
          <w:rFonts w:ascii="Arial" w:hAnsi="Arial" w:cs="Arial"/>
          <w:sz w:val="24"/>
        </w:rPr>
        <w:t>In the table below, provide the name of the Grantee and list all contracted parties.</w:t>
      </w:r>
    </w:p>
    <w:p w14:paraId="7B2E0C66" w14:textId="77777777" w:rsidR="00282D18" w:rsidRPr="00AB6700" w:rsidRDefault="00282D18" w:rsidP="00282D18">
      <w:pPr>
        <w:spacing w:after="0" w:line="240" w:lineRule="auto"/>
        <w:rPr>
          <w:rFonts w:ascii="Arial" w:hAnsi="Arial" w:cs="Arial"/>
          <w:b/>
          <w:sz w:val="24"/>
        </w:rPr>
      </w:pPr>
    </w:p>
    <w:p w14:paraId="309E8C75" w14:textId="435BBB55" w:rsidR="00282D18" w:rsidRPr="00AB6700" w:rsidRDefault="00282D18" w:rsidP="00282D18">
      <w:pPr>
        <w:spacing w:after="0" w:line="240" w:lineRule="auto"/>
        <w:rPr>
          <w:rFonts w:ascii="Arial" w:hAnsi="Arial" w:cs="Arial"/>
          <w:sz w:val="24"/>
        </w:rPr>
      </w:pPr>
      <w:r w:rsidRPr="00AB6700">
        <w:rPr>
          <w:rFonts w:ascii="Arial" w:hAnsi="Arial" w:cs="Arial"/>
          <w:b/>
          <w:sz w:val="24"/>
        </w:rPr>
        <w:t xml:space="preserve">Grantee: </w:t>
      </w:r>
    </w:p>
    <w:tbl>
      <w:tblPr>
        <w:tblpPr w:leftFromText="180" w:rightFromText="180" w:vertAnchor="text" w:horzAnchor="margin" w:tblpXSpec="center" w:tblpY="92"/>
        <w:tblW w:w="10980" w:type="dxa"/>
        <w:tblLayout w:type="fixed"/>
        <w:tblLook w:val="04A0" w:firstRow="1" w:lastRow="0" w:firstColumn="1" w:lastColumn="0" w:noHBand="0" w:noVBand="1"/>
      </w:tblPr>
      <w:tblGrid>
        <w:gridCol w:w="3330"/>
        <w:gridCol w:w="3150"/>
        <w:gridCol w:w="2880"/>
        <w:gridCol w:w="1620"/>
      </w:tblGrid>
      <w:tr w:rsidR="00282D18" w:rsidRPr="00AB6700" w14:paraId="5A3AE913" w14:textId="77777777" w:rsidTr="0099616D">
        <w:trPr>
          <w:trHeight w:val="60"/>
        </w:trPr>
        <w:tc>
          <w:tcPr>
            <w:tcW w:w="3330" w:type="dxa"/>
            <w:tcBorders>
              <w:bottom w:val="single" w:sz="4" w:space="0" w:color="auto"/>
            </w:tcBorders>
            <w:shd w:val="clear" w:color="auto" w:fill="auto"/>
            <w:vAlign w:val="center"/>
          </w:tcPr>
          <w:p w14:paraId="4D7F3174" w14:textId="77777777" w:rsidR="00282D18" w:rsidRPr="00AB6700" w:rsidRDefault="00282D18" w:rsidP="005F387C">
            <w:pPr>
              <w:spacing w:after="0" w:line="240" w:lineRule="auto"/>
              <w:jc w:val="center"/>
              <w:rPr>
                <w:rFonts w:ascii="Arial" w:hAnsi="Arial" w:cs="Arial"/>
                <w:b/>
                <w:sz w:val="20"/>
                <w:szCs w:val="24"/>
              </w:rPr>
            </w:pPr>
            <w:r w:rsidRPr="00AB6700">
              <w:rPr>
                <w:rFonts w:ascii="Arial" w:hAnsi="Arial" w:cs="Arial"/>
                <w:b/>
                <w:sz w:val="20"/>
                <w:szCs w:val="24"/>
              </w:rPr>
              <w:t>Name of Contracted Party</w:t>
            </w:r>
          </w:p>
        </w:tc>
        <w:tc>
          <w:tcPr>
            <w:tcW w:w="3150" w:type="dxa"/>
            <w:tcBorders>
              <w:bottom w:val="single" w:sz="4" w:space="0" w:color="auto"/>
            </w:tcBorders>
            <w:shd w:val="clear" w:color="auto" w:fill="auto"/>
            <w:vAlign w:val="center"/>
          </w:tcPr>
          <w:p w14:paraId="23991DE3" w14:textId="77777777" w:rsidR="00282D18" w:rsidRPr="00AB6700" w:rsidRDefault="00282D18" w:rsidP="005F387C">
            <w:pPr>
              <w:spacing w:after="0" w:line="240" w:lineRule="auto"/>
              <w:jc w:val="center"/>
              <w:rPr>
                <w:rFonts w:ascii="Arial" w:hAnsi="Arial" w:cs="Arial"/>
                <w:b/>
                <w:sz w:val="20"/>
                <w:szCs w:val="24"/>
              </w:rPr>
            </w:pPr>
            <w:r w:rsidRPr="00AB6700">
              <w:rPr>
                <w:rFonts w:ascii="Arial" w:hAnsi="Arial" w:cs="Arial"/>
                <w:b/>
                <w:sz w:val="20"/>
                <w:szCs w:val="24"/>
              </w:rPr>
              <w:t>Address</w:t>
            </w:r>
          </w:p>
        </w:tc>
        <w:tc>
          <w:tcPr>
            <w:tcW w:w="2880" w:type="dxa"/>
            <w:tcBorders>
              <w:bottom w:val="single" w:sz="4" w:space="0" w:color="auto"/>
            </w:tcBorders>
            <w:shd w:val="clear" w:color="auto" w:fill="auto"/>
            <w:vAlign w:val="center"/>
          </w:tcPr>
          <w:p w14:paraId="441C52C6" w14:textId="77777777" w:rsidR="00282D18" w:rsidRPr="00AB6700" w:rsidRDefault="00282D18" w:rsidP="005F387C">
            <w:pPr>
              <w:spacing w:after="0" w:line="240" w:lineRule="auto"/>
              <w:rPr>
                <w:rFonts w:ascii="Arial" w:hAnsi="Arial" w:cs="Arial"/>
                <w:b/>
                <w:sz w:val="20"/>
                <w:szCs w:val="24"/>
              </w:rPr>
            </w:pPr>
            <w:r w:rsidRPr="00AB6700">
              <w:rPr>
                <w:rFonts w:ascii="Arial" w:hAnsi="Arial" w:cs="Arial"/>
                <w:b/>
                <w:sz w:val="20"/>
                <w:szCs w:val="24"/>
              </w:rPr>
              <w:t>Email / Phone</w:t>
            </w:r>
          </w:p>
        </w:tc>
        <w:tc>
          <w:tcPr>
            <w:tcW w:w="1620" w:type="dxa"/>
            <w:tcBorders>
              <w:bottom w:val="single" w:sz="4" w:space="0" w:color="auto"/>
            </w:tcBorders>
            <w:shd w:val="clear" w:color="auto" w:fill="auto"/>
            <w:vAlign w:val="center"/>
          </w:tcPr>
          <w:p w14:paraId="0DA05072" w14:textId="77777777" w:rsidR="00282D18" w:rsidRPr="00AB6700" w:rsidRDefault="00282D18" w:rsidP="005F387C">
            <w:pPr>
              <w:spacing w:after="0" w:line="240" w:lineRule="auto"/>
              <w:jc w:val="center"/>
              <w:rPr>
                <w:rFonts w:ascii="Arial" w:hAnsi="Arial" w:cs="Arial"/>
                <w:b/>
                <w:sz w:val="20"/>
                <w:szCs w:val="24"/>
              </w:rPr>
            </w:pPr>
            <w:r w:rsidRPr="00AB6700">
              <w:rPr>
                <w:rFonts w:ascii="Arial" w:hAnsi="Arial" w:cs="Arial"/>
                <w:b/>
                <w:sz w:val="20"/>
                <w:szCs w:val="24"/>
              </w:rPr>
              <w:t>Meets All Requirements</w:t>
            </w:r>
          </w:p>
        </w:tc>
      </w:tr>
      <w:tr w:rsidR="00282D18" w:rsidRPr="00AB6700" w14:paraId="025EA3E1" w14:textId="77777777" w:rsidTr="005F387C">
        <w:trPr>
          <w:trHeight w:val="571"/>
        </w:trPr>
        <w:tc>
          <w:tcPr>
            <w:tcW w:w="3330" w:type="dxa"/>
            <w:tcBorders>
              <w:top w:val="single" w:sz="4" w:space="0" w:color="auto"/>
              <w:left w:val="single" w:sz="4" w:space="0" w:color="auto"/>
              <w:bottom w:val="single" w:sz="6" w:space="0" w:color="auto"/>
              <w:right w:val="single" w:sz="6" w:space="0" w:color="auto"/>
            </w:tcBorders>
            <w:vAlign w:val="center"/>
          </w:tcPr>
          <w:p w14:paraId="210C5891" w14:textId="637C0B13" w:rsidR="00282D18" w:rsidRPr="00AB6700" w:rsidRDefault="00282D18" w:rsidP="00E10120">
            <w:pPr>
              <w:spacing w:line="240" w:lineRule="auto"/>
              <w:rPr>
                <w:rFonts w:ascii="Arial" w:hAnsi="Arial" w:cs="Arial"/>
                <w:sz w:val="20"/>
                <w:szCs w:val="24"/>
              </w:rPr>
            </w:pPr>
          </w:p>
        </w:tc>
        <w:tc>
          <w:tcPr>
            <w:tcW w:w="3150" w:type="dxa"/>
            <w:tcBorders>
              <w:top w:val="single" w:sz="4" w:space="0" w:color="auto"/>
              <w:left w:val="single" w:sz="6" w:space="0" w:color="auto"/>
              <w:bottom w:val="single" w:sz="6" w:space="0" w:color="auto"/>
              <w:right w:val="single" w:sz="6" w:space="0" w:color="auto"/>
            </w:tcBorders>
            <w:vAlign w:val="center"/>
          </w:tcPr>
          <w:p w14:paraId="71AE8445" w14:textId="164C8D1A" w:rsidR="00282D18" w:rsidRPr="00AB6700" w:rsidRDefault="00282D18" w:rsidP="00E10120">
            <w:pPr>
              <w:spacing w:line="240" w:lineRule="auto"/>
              <w:rPr>
                <w:rFonts w:ascii="Arial" w:hAnsi="Arial" w:cs="Arial"/>
                <w:sz w:val="20"/>
                <w:szCs w:val="24"/>
              </w:rPr>
            </w:pPr>
          </w:p>
        </w:tc>
        <w:tc>
          <w:tcPr>
            <w:tcW w:w="2880" w:type="dxa"/>
            <w:tcBorders>
              <w:top w:val="single" w:sz="4" w:space="0" w:color="auto"/>
              <w:left w:val="single" w:sz="6" w:space="0" w:color="auto"/>
              <w:bottom w:val="single" w:sz="6" w:space="0" w:color="auto"/>
              <w:right w:val="single" w:sz="4" w:space="0" w:color="auto"/>
            </w:tcBorders>
            <w:vAlign w:val="center"/>
          </w:tcPr>
          <w:p w14:paraId="4F1543DA" w14:textId="7B0EF185" w:rsidR="00282D18" w:rsidRPr="00AB6700" w:rsidRDefault="00282D18" w:rsidP="00E10120">
            <w:pPr>
              <w:spacing w:line="240" w:lineRule="auto"/>
              <w:rPr>
                <w:rFonts w:ascii="Arial" w:hAnsi="Arial" w:cs="Arial"/>
                <w:sz w:val="20"/>
                <w:szCs w:val="24"/>
              </w:rPr>
            </w:pPr>
          </w:p>
        </w:tc>
        <w:tc>
          <w:tcPr>
            <w:tcW w:w="1620" w:type="dxa"/>
            <w:tcBorders>
              <w:top w:val="single" w:sz="4" w:space="0" w:color="auto"/>
              <w:left w:val="single" w:sz="6" w:space="0" w:color="auto"/>
              <w:bottom w:val="single" w:sz="6" w:space="0" w:color="auto"/>
              <w:right w:val="single" w:sz="4" w:space="0" w:color="auto"/>
            </w:tcBorders>
            <w:vAlign w:val="center"/>
          </w:tcPr>
          <w:p w14:paraId="7DD8D48A" w14:textId="77777777" w:rsidR="00282D18" w:rsidRPr="00AB6700" w:rsidRDefault="00282D18" w:rsidP="005F387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1802139106"/>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94213036"/>
              </w:sdtPr>
              <w:sdtEndPr/>
              <w:sdtContent>
                <w:r w:rsidRPr="00AB6700">
                  <w:rPr>
                    <w:rFonts w:ascii="Segoe UI Symbol" w:eastAsia="MS Gothic" w:hAnsi="Segoe UI Symbol" w:cs="Segoe UI Symbol"/>
                    <w:b/>
                    <w:sz w:val="20"/>
                    <w:szCs w:val="24"/>
                  </w:rPr>
                  <w:t>☐</w:t>
                </w:r>
              </w:sdtContent>
            </w:sdt>
          </w:p>
        </w:tc>
      </w:tr>
      <w:tr w:rsidR="00282D18" w:rsidRPr="00AB6700" w14:paraId="4F43FF8F" w14:textId="77777777" w:rsidTr="005F387C">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03C19807" w14:textId="24746139" w:rsidR="00282D18" w:rsidRPr="00AB6700" w:rsidRDefault="00282D18" w:rsidP="00E10120">
            <w:pPr>
              <w:spacing w:line="240" w:lineRule="auto"/>
              <w:rPr>
                <w:rFonts w:ascii="Arial" w:hAnsi="Arial" w:cs="Arial"/>
                <w:sz w:val="2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14:paraId="34F1FB3E" w14:textId="60358E66" w:rsidR="00282D18" w:rsidRPr="00AB6700" w:rsidRDefault="00282D18" w:rsidP="00E10120">
            <w:pPr>
              <w:spacing w:line="240" w:lineRule="auto"/>
              <w:rPr>
                <w:rFonts w:ascii="Arial" w:hAnsi="Arial" w:cs="Arial"/>
                <w:sz w:val="20"/>
                <w:szCs w:val="24"/>
              </w:rPr>
            </w:pPr>
          </w:p>
        </w:tc>
        <w:tc>
          <w:tcPr>
            <w:tcW w:w="2880" w:type="dxa"/>
            <w:tcBorders>
              <w:top w:val="single" w:sz="6" w:space="0" w:color="auto"/>
              <w:left w:val="single" w:sz="6" w:space="0" w:color="auto"/>
              <w:bottom w:val="single" w:sz="6" w:space="0" w:color="auto"/>
              <w:right w:val="single" w:sz="4" w:space="0" w:color="auto"/>
            </w:tcBorders>
            <w:vAlign w:val="center"/>
          </w:tcPr>
          <w:p w14:paraId="42405AEC" w14:textId="725AEA95" w:rsidR="00282D18" w:rsidRPr="00AB6700" w:rsidRDefault="00282D18" w:rsidP="00E10120">
            <w:pPr>
              <w:spacing w:line="240" w:lineRule="auto"/>
              <w:rPr>
                <w:rFonts w:ascii="Arial" w:hAnsi="Arial" w:cs="Arial"/>
                <w:sz w:val="20"/>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39ECDF6C" w14:textId="77777777" w:rsidR="00282D18" w:rsidRPr="00AB6700" w:rsidRDefault="00282D18" w:rsidP="005F387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1865862517"/>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1847974883"/>
              </w:sdtPr>
              <w:sdtEndPr/>
              <w:sdtContent>
                <w:r w:rsidRPr="00AB6700">
                  <w:rPr>
                    <w:rFonts w:ascii="Segoe UI Symbol" w:eastAsia="MS Gothic" w:hAnsi="Segoe UI Symbol" w:cs="Segoe UI Symbol"/>
                    <w:b/>
                    <w:sz w:val="20"/>
                    <w:szCs w:val="24"/>
                  </w:rPr>
                  <w:t>☐</w:t>
                </w:r>
              </w:sdtContent>
            </w:sdt>
          </w:p>
        </w:tc>
      </w:tr>
      <w:tr w:rsidR="00282D18" w:rsidRPr="00AB6700" w14:paraId="61FA4500" w14:textId="77777777" w:rsidTr="005F387C">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7EAFFC2B" w14:textId="4C74AD3A" w:rsidR="00282D18" w:rsidRPr="00AB6700" w:rsidRDefault="00282D18" w:rsidP="00E10120">
            <w:pPr>
              <w:spacing w:line="240" w:lineRule="auto"/>
              <w:rPr>
                <w:rFonts w:ascii="Arial" w:hAnsi="Arial" w:cs="Arial"/>
                <w:sz w:val="2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14:paraId="4069FB0D" w14:textId="6122FCCF" w:rsidR="00282D18" w:rsidRPr="00AB6700" w:rsidRDefault="00282D18" w:rsidP="00E10120">
            <w:pPr>
              <w:spacing w:line="240" w:lineRule="auto"/>
              <w:rPr>
                <w:rFonts w:ascii="Arial" w:hAnsi="Arial" w:cs="Arial"/>
                <w:sz w:val="20"/>
                <w:szCs w:val="24"/>
              </w:rPr>
            </w:pPr>
          </w:p>
        </w:tc>
        <w:tc>
          <w:tcPr>
            <w:tcW w:w="2880" w:type="dxa"/>
            <w:tcBorders>
              <w:top w:val="single" w:sz="6" w:space="0" w:color="auto"/>
              <w:left w:val="single" w:sz="6" w:space="0" w:color="auto"/>
              <w:bottom w:val="single" w:sz="6" w:space="0" w:color="auto"/>
              <w:right w:val="single" w:sz="4" w:space="0" w:color="auto"/>
            </w:tcBorders>
            <w:vAlign w:val="center"/>
          </w:tcPr>
          <w:p w14:paraId="3CD0FE42" w14:textId="053A2079" w:rsidR="00282D18" w:rsidRPr="00AB6700" w:rsidRDefault="00282D18" w:rsidP="00E10120">
            <w:pPr>
              <w:spacing w:line="240" w:lineRule="auto"/>
              <w:rPr>
                <w:rFonts w:ascii="Arial" w:hAnsi="Arial" w:cs="Arial"/>
                <w:sz w:val="20"/>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38B71054" w14:textId="77777777" w:rsidR="00282D18" w:rsidRPr="00AB6700" w:rsidRDefault="00282D18" w:rsidP="005F387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1134912948"/>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164547264"/>
              </w:sdtPr>
              <w:sdtEndPr/>
              <w:sdtContent>
                <w:r w:rsidRPr="00AB6700">
                  <w:rPr>
                    <w:rFonts w:ascii="Segoe UI Symbol" w:eastAsia="MS Gothic" w:hAnsi="Segoe UI Symbol" w:cs="Segoe UI Symbol"/>
                    <w:b/>
                    <w:sz w:val="20"/>
                    <w:szCs w:val="24"/>
                  </w:rPr>
                  <w:t>☐</w:t>
                </w:r>
              </w:sdtContent>
            </w:sdt>
          </w:p>
        </w:tc>
      </w:tr>
      <w:tr w:rsidR="00282D18" w:rsidRPr="00AB6700" w14:paraId="3AEA9173" w14:textId="77777777" w:rsidTr="005F387C">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5935ECB6" w14:textId="1E0B19F4" w:rsidR="00282D18" w:rsidRPr="00AB6700" w:rsidRDefault="00282D18" w:rsidP="00E10120">
            <w:pPr>
              <w:spacing w:line="240" w:lineRule="auto"/>
              <w:rPr>
                <w:rFonts w:ascii="Arial" w:hAnsi="Arial" w:cs="Arial"/>
                <w:sz w:val="2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14:paraId="04C6E88C" w14:textId="73F55A96" w:rsidR="00282D18" w:rsidRPr="00AB6700" w:rsidRDefault="00282D18" w:rsidP="00E10120">
            <w:pPr>
              <w:spacing w:line="240" w:lineRule="auto"/>
              <w:rPr>
                <w:rFonts w:ascii="Arial" w:hAnsi="Arial" w:cs="Arial"/>
                <w:sz w:val="20"/>
                <w:szCs w:val="24"/>
              </w:rPr>
            </w:pPr>
          </w:p>
        </w:tc>
        <w:tc>
          <w:tcPr>
            <w:tcW w:w="2880" w:type="dxa"/>
            <w:tcBorders>
              <w:top w:val="single" w:sz="6" w:space="0" w:color="auto"/>
              <w:left w:val="single" w:sz="6" w:space="0" w:color="auto"/>
              <w:bottom w:val="single" w:sz="6" w:space="0" w:color="auto"/>
              <w:right w:val="single" w:sz="4" w:space="0" w:color="auto"/>
            </w:tcBorders>
            <w:vAlign w:val="center"/>
          </w:tcPr>
          <w:p w14:paraId="5DD401F3" w14:textId="5E02C8FE" w:rsidR="00282D18" w:rsidRPr="00AB6700" w:rsidRDefault="00282D18" w:rsidP="00E10120">
            <w:pPr>
              <w:spacing w:line="240" w:lineRule="auto"/>
              <w:rPr>
                <w:rFonts w:ascii="Arial" w:hAnsi="Arial" w:cs="Arial"/>
                <w:sz w:val="20"/>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295B9EDF" w14:textId="77777777" w:rsidR="00282D18" w:rsidRPr="00AB6700" w:rsidRDefault="00282D18" w:rsidP="005F387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2042813957"/>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477606387"/>
              </w:sdtPr>
              <w:sdtEndPr/>
              <w:sdtContent>
                <w:r w:rsidRPr="00AB6700">
                  <w:rPr>
                    <w:rFonts w:ascii="Segoe UI Symbol" w:eastAsia="MS Gothic" w:hAnsi="Segoe UI Symbol" w:cs="Segoe UI Symbol"/>
                    <w:b/>
                    <w:sz w:val="20"/>
                    <w:szCs w:val="24"/>
                  </w:rPr>
                  <w:t>☐</w:t>
                </w:r>
              </w:sdtContent>
            </w:sdt>
          </w:p>
        </w:tc>
      </w:tr>
    </w:tbl>
    <w:p w14:paraId="53DACAB5" w14:textId="77777777" w:rsidR="00282D18" w:rsidRPr="00AB6700" w:rsidRDefault="00282D18" w:rsidP="00282D18">
      <w:pPr>
        <w:pStyle w:val="NoSpacing"/>
        <w:jc w:val="both"/>
        <w:rPr>
          <w:rFonts w:ascii="Arial" w:hAnsi="Arial" w:cs="Arial"/>
          <w:sz w:val="24"/>
          <w:szCs w:val="24"/>
        </w:rPr>
      </w:pPr>
    </w:p>
    <w:p w14:paraId="0B9F6B1B" w14:textId="62EC6826" w:rsidR="00AB2B25" w:rsidRDefault="00282D18" w:rsidP="008F000F">
      <w:pPr>
        <w:pStyle w:val="NoSpacing"/>
        <w:spacing w:line="288" w:lineRule="auto"/>
        <w:jc w:val="both"/>
        <w:rPr>
          <w:rFonts w:ascii="Arial" w:hAnsi="Arial" w:cs="Arial"/>
          <w:sz w:val="24"/>
          <w:szCs w:val="24"/>
        </w:rPr>
      </w:pPr>
      <w:r w:rsidRPr="00AB6700">
        <w:rPr>
          <w:rFonts w:ascii="Arial" w:hAnsi="Arial" w:cs="Arial"/>
          <w:sz w:val="24"/>
          <w:szCs w:val="24"/>
        </w:rPr>
        <w:t xml:space="preserve">Grantees are required to update this list and submit it to BSCC any time a new third-party contract is executed after the initial assurance date. Grantees shall retain (on-site) applicable source documentation for each contracted party that verifies compliance with the requirements listed in the </w:t>
      </w:r>
      <w:r w:rsidR="00C34B8E">
        <w:rPr>
          <w:rFonts w:ascii="Arial" w:hAnsi="Arial" w:cs="Arial"/>
          <w:sz w:val="24"/>
          <w:szCs w:val="24"/>
        </w:rPr>
        <w:t>Title I</w:t>
      </w:r>
      <w:r w:rsidR="008A1A2E">
        <w:rPr>
          <w:rFonts w:ascii="Arial" w:hAnsi="Arial" w:cs="Arial"/>
          <w:sz w:val="24"/>
          <w:szCs w:val="24"/>
        </w:rPr>
        <w:t>I</w:t>
      </w:r>
      <w:r w:rsidRPr="00AB6700">
        <w:rPr>
          <w:rFonts w:ascii="Arial" w:hAnsi="Arial" w:cs="Arial"/>
          <w:sz w:val="24"/>
          <w:szCs w:val="24"/>
        </w:rPr>
        <w:t xml:space="preserve"> Grant Program RFP. These records will be subject to the records and retention language found in the </w:t>
      </w:r>
      <w:r w:rsidR="008C19E1">
        <w:rPr>
          <w:rFonts w:ascii="Arial" w:hAnsi="Arial" w:cs="Arial"/>
          <w:sz w:val="24"/>
          <w:szCs w:val="24"/>
        </w:rPr>
        <w:t xml:space="preserve">Grant </w:t>
      </w:r>
      <w:r w:rsidRPr="00AB6700">
        <w:rPr>
          <w:rFonts w:ascii="Arial" w:hAnsi="Arial" w:cs="Arial"/>
          <w:sz w:val="24"/>
          <w:szCs w:val="24"/>
        </w:rPr>
        <w:t>Agreement.</w:t>
      </w:r>
    </w:p>
    <w:p w14:paraId="05D7B73C" w14:textId="77777777" w:rsidR="00282D18" w:rsidRDefault="00282D18" w:rsidP="008F000F">
      <w:pPr>
        <w:pStyle w:val="NoSpacing"/>
        <w:spacing w:line="288" w:lineRule="auto"/>
        <w:jc w:val="both"/>
        <w:rPr>
          <w:rFonts w:ascii="Arial" w:hAnsi="Arial" w:cs="Arial"/>
          <w:sz w:val="24"/>
          <w:szCs w:val="24"/>
        </w:rPr>
      </w:pPr>
    </w:p>
    <w:p w14:paraId="15EA4E96" w14:textId="337EC2BB" w:rsidR="00282D18" w:rsidRDefault="00282D18" w:rsidP="008F000F">
      <w:pPr>
        <w:spacing w:line="288" w:lineRule="auto"/>
        <w:jc w:val="both"/>
        <w:rPr>
          <w:rFonts w:ascii="Arial" w:hAnsi="Arial" w:cs="Arial"/>
          <w:sz w:val="24"/>
          <w:szCs w:val="24"/>
        </w:rPr>
      </w:pPr>
      <w:r w:rsidRPr="00AB6700">
        <w:rPr>
          <w:rFonts w:ascii="Arial" w:hAnsi="Arial" w:cs="Arial"/>
          <w:sz w:val="24"/>
          <w:szCs w:val="24"/>
        </w:rPr>
        <w:t>The BSCC will not reimburse for costs incurred by any third party that does not meet the requirements listed above and for which the BSCC does not have a signed grantee assurance on file.</w:t>
      </w:r>
    </w:p>
    <w:p w14:paraId="1656632D" w14:textId="77777777" w:rsidR="00282D18" w:rsidRPr="00AB6700" w:rsidRDefault="00282D18" w:rsidP="00282D18">
      <w:pPr>
        <w:pStyle w:val="NoSpacing"/>
        <w:jc w:val="center"/>
        <w:rPr>
          <w:rFonts w:ascii="Arial" w:hAnsi="Arial" w:cs="Arial"/>
          <w:b/>
          <w:sz w:val="24"/>
          <w:szCs w:val="24"/>
        </w:rPr>
      </w:pPr>
      <w:r w:rsidRPr="00AB6700">
        <w:rPr>
          <w:rFonts w:ascii="Arial" w:hAnsi="Arial" w:cs="Arial"/>
          <w:b/>
          <w:sz w:val="24"/>
          <w:szCs w:val="24"/>
        </w:rPr>
        <w:t>A signature below is an assurance that all requirements</w:t>
      </w:r>
    </w:p>
    <w:p w14:paraId="0B277A5C" w14:textId="77777777" w:rsidR="00282D18" w:rsidRPr="00AB6700" w:rsidRDefault="00282D18" w:rsidP="00282D18">
      <w:pPr>
        <w:pStyle w:val="NoSpacing"/>
        <w:jc w:val="center"/>
        <w:rPr>
          <w:rFonts w:ascii="Arial" w:hAnsi="Arial" w:cs="Arial"/>
          <w:b/>
          <w:sz w:val="24"/>
          <w:szCs w:val="24"/>
        </w:rPr>
      </w:pPr>
      <w:r w:rsidRPr="00AB6700">
        <w:rPr>
          <w:rFonts w:ascii="Arial" w:hAnsi="Arial" w:cs="Arial"/>
          <w:b/>
          <w:sz w:val="24"/>
          <w:szCs w:val="24"/>
        </w:rPr>
        <w:t>listed above have been met.</w:t>
      </w:r>
    </w:p>
    <w:p w14:paraId="048DDA11" w14:textId="77777777" w:rsidR="00282D18" w:rsidRPr="00AB6700" w:rsidRDefault="00282D18" w:rsidP="00282D18">
      <w:pPr>
        <w:pStyle w:val="NoSpacing"/>
        <w:jc w:val="center"/>
        <w:rPr>
          <w:rFonts w:ascii="Arial" w:hAnsi="Arial" w:cs="Arial"/>
          <w:sz w:val="24"/>
          <w:szCs w:val="24"/>
        </w:rPr>
      </w:pPr>
    </w:p>
    <w:p w14:paraId="50F36BF5" w14:textId="77777777" w:rsidR="00282D18" w:rsidRPr="00AB6700" w:rsidRDefault="00282D18" w:rsidP="00282D18">
      <w:pPr>
        <w:rPr>
          <w:rFonts w:ascii="Arial" w:hAnsi="Arial" w:cs="Arial"/>
        </w:rPr>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2518"/>
        <w:gridCol w:w="1081"/>
        <w:gridCol w:w="744"/>
        <w:gridCol w:w="2322"/>
      </w:tblGrid>
      <w:tr w:rsidR="00282D18" w:rsidRPr="00AB6700" w14:paraId="21B61C74" w14:textId="77777777" w:rsidTr="005F387C">
        <w:trPr>
          <w:cantSplit/>
          <w:trHeight w:val="526"/>
        </w:trPr>
        <w:tc>
          <w:tcPr>
            <w:tcW w:w="10800" w:type="dxa"/>
            <w:gridSpan w:val="5"/>
            <w:shd w:val="clear" w:color="auto" w:fill="B8CCE4" w:themeFill="accent1" w:themeFillTint="66"/>
            <w:vAlign w:val="center"/>
            <w:hideMark/>
          </w:tcPr>
          <w:p w14:paraId="25816F2C" w14:textId="77777777" w:rsidR="00282D18" w:rsidRPr="00AB6700" w:rsidRDefault="00282D18" w:rsidP="005F387C">
            <w:pPr>
              <w:pStyle w:val="NoSpacing"/>
              <w:tabs>
                <w:tab w:val="left" w:pos="270"/>
              </w:tabs>
              <w:spacing w:line="276" w:lineRule="auto"/>
              <w:rPr>
                <w:rFonts w:ascii="Arial" w:hAnsi="Arial" w:cs="Arial"/>
                <w:b/>
                <w:color w:val="142D5A"/>
                <w:sz w:val="20"/>
                <w:szCs w:val="20"/>
              </w:rPr>
            </w:pPr>
            <w:r w:rsidRPr="00AB6700">
              <w:rPr>
                <w:rFonts w:ascii="Arial" w:hAnsi="Arial" w:cs="Arial"/>
                <w:b/>
                <w:color w:val="142D5A"/>
                <w:sz w:val="20"/>
                <w:szCs w:val="20"/>
              </w:rPr>
              <w:t>AUTHORIZED SIGNATURE</w:t>
            </w:r>
          </w:p>
          <w:p w14:paraId="7192A44D" w14:textId="77777777" w:rsidR="00282D18" w:rsidRPr="00AB6700" w:rsidRDefault="00282D18" w:rsidP="005F387C">
            <w:pPr>
              <w:pStyle w:val="NoSpacing"/>
              <w:spacing w:line="276" w:lineRule="auto"/>
              <w:contextualSpacing/>
              <w:jc w:val="both"/>
              <w:rPr>
                <w:rFonts w:ascii="Arial" w:hAnsi="Arial" w:cs="Arial"/>
                <w:b/>
                <w:color w:val="142D5A"/>
                <w:sz w:val="20"/>
                <w:szCs w:val="20"/>
              </w:rPr>
            </w:pPr>
            <w:r w:rsidRPr="00AB6700">
              <w:rPr>
                <w:rFonts w:ascii="Arial" w:hAnsi="Arial" w:cs="Arial"/>
                <w:b/>
                <w:color w:val="142D5A"/>
                <w:sz w:val="20"/>
                <w:szCs w:val="20"/>
              </w:rPr>
              <w:t>(This document must be signed by the person who is authorized to sign the Grant Agreement.)</w:t>
            </w:r>
          </w:p>
        </w:tc>
      </w:tr>
      <w:tr w:rsidR="00282D18" w:rsidRPr="00AB6700" w14:paraId="67D3B2F2" w14:textId="77777777" w:rsidTr="005F387C">
        <w:trPr>
          <w:cantSplit/>
          <w:trHeight w:hRule="exact" w:val="216"/>
        </w:trPr>
        <w:tc>
          <w:tcPr>
            <w:tcW w:w="4135" w:type="dxa"/>
            <w:tcBorders>
              <w:bottom w:val="nil"/>
            </w:tcBorders>
            <w:vAlign w:val="center"/>
            <w:hideMark/>
          </w:tcPr>
          <w:p w14:paraId="626E58FE" w14:textId="77777777" w:rsidR="00282D18" w:rsidRPr="00AB6700" w:rsidRDefault="00282D18" w:rsidP="005F387C">
            <w:pPr>
              <w:ind w:left="14"/>
              <w:rPr>
                <w:rFonts w:ascii="Arial" w:hAnsi="Arial" w:cs="Arial"/>
                <w:sz w:val="20"/>
                <w:szCs w:val="20"/>
              </w:rPr>
            </w:pPr>
            <w:r w:rsidRPr="00AB6700">
              <w:rPr>
                <w:rFonts w:ascii="Arial" w:hAnsi="Arial" w:cs="Arial"/>
                <w:sz w:val="20"/>
                <w:szCs w:val="20"/>
              </w:rPr>
              <w:t xml:space="preserve">NAME OF AUTHORIZED OFFICER </w:t>
            </w:r>
          </w:p>
        </w:tc>
        <w:tc>
          <w:tcPr>
            <w:tcW w:w="4343" w:type="dxa"/>
            <w:gridSpan w:val="3"/>
            <w:tcBorders>
              <w:bottom w:val="nil"/>
            </w:tcBorders>
            <w:vAlign w:val="center"/>
            <w:hideMark/>
          </w:tcPr>
          <w:p w14:paraId="3E58F3B9" w14:textId="77777777" w:rsidR="00282D18" w:rsidRPr="00AB6700" w:rsidRDefault="00282D18" w:rsidP="005F387C">
            <w:pPr>
              <w:ind w:left="67"/>
              <w:rPr>
                <w:rFonts w:ascii="Arial" w:hAnsi="Arial" w:cs="Arial"/>
                <w:sz w:val="20"/>
                <w:szCs w:val="20"/>
              </w:rPr>
            </w:pPr>
            <w:r w:rsidRPr="00AB6700">
              <w:rPr>
                <w:rFonts w:ascii="Arial" w:hAnsi="Arial" w:cs="Arial"/>
                <w:sz w:val="20"/>
                <w:szCs w:val="20"/>
              </w:rPr>
              <w:t>TITLE</w:t>
            </w:r>
          </w:p>
        </w:tc>
        <w:tc>
          <w:tcPr>
            <w:tcW w:w="2322" w:type="dxa"/>
            <w:tcBorders>
              <w:bottom w:val="nil"/>
            </w:tcBorders>
            <w:vAlign w:val="center"/>
          </w:tcPr>
          <w:p w14:paraId="758AC5D0" w14:textId="77777777" w:rsidR="00282D18" w:rsidRPr="00AB6700" w:rsidRDefault="00282D18" w:rsidP="005F387C">
            <w:pPr>
              <w:tabs>
                <w:tab w:val="left" w:pos="882"/>
              </w:tabs>
              <w:rPr>
                <w:rFonts w:ascii="Arial" w:hAnsi="Arial" w:cs="Arial"/>
                <w:sz w:val="20"/>
                <w:szCs w:val="20"/>
              </w:rPr>
            </w:pPr>
            <w:r w:rsidRPr="00AB6700">
              <w:rPr>
                <w:rFonts w:ascii="Arial" w:hAnsi="Arial" w:cs="Arial"/>
                <w:sz w:val="20"/>
                <w:szCs w:val="20"/>
              </w:rPr>
              <w:t xml:space="preserve">TELEPHONE NUMBER  </w:t>
            </w:r>
          </w:p>
        </w:tc>
      </w:tr>
      <w:tr w:rsidR="00282D18" w:rsidRPr="00AB6700" w14:paraId="0B561161" w14:textId="77777777" w:rsidTr="005F387C">
        <w:trPr>
          <w:cantSplit/>
          <w:trHeight w:hRule="exact" w:val="504"/>
        </w:trPr>
        <w:tc>
          <w:tcPr>
            <w:tcW w:w="4135" w:type="dxa"/>
            <w:tcBorders>
              <w:top w:val="nil"/>
            </w:tcBorders>
            <w:vAlign w:val="center"/>
            <w:hideMark/>
          </w:tcPr>
          <w:p w14:paraId="3F84EDD1" w14:textId="1D1BAE62" w:rsidR="00282D18" w:rsidRPr="00AB6700" w:rsidRDefault="00282D18" w:rsidP="00E10120">
            <w:pPr>
              <w:pStyle w:val="Level1"/>
              <w:widowControl/>
              <w:tabs>
                <w:tab w:val="left" w:pos="1327"/>
              </w:tabs>
              <w:ind w:left="14"/>
              <w:rPr>
                <w:rFonts w:ascii="Arial" w:hAnsi="Arial" w:cs="Arial"/>
                <w:sz w:val="20"/>
              </w:rPr>
            </w:pPr>
          </w:p>
        </w:tc>
        <w:tc>
          <w:tcPr>
            <w:tcW w:w="4343" w:type="dxa"/>
            <w:gridSpan w:val="3"/>
            <w:tcBorders>
              <w:top w:val="nil"/>
            </w:tcBorders>
            <w:vAlign w:val="center"/>
            <w:hideMark/>
          </w:tcPr>
          <w:p w14:paraId="69A44716" w14:textId="44E09677" w:rsidR="00282D18" w:rsidRPr="00AB6700" w:rsidRDefault="00282D18" w:rsidP="00E10120">
            <w:pPr>
              <w:pStyle w:val="Level1"/>
              <w:widowControl/>
              <w:tabs>
                <w:tab w:val="left" w:pos="1327"/>
              </w:tabs>
              <w:ind w:left="67"/>
              <w:rPr>
                <w:rFonts w:ascii="Arial" w:hAnsi="Arial" w:cs="Arial"/>
                <w:sz w:val="20"/>
              </w:rPr>
            </w:pPr>
          </w:p>
        </w:tc>
        <w:tc>
          <w:tcPr>
            <w:tcW w:w="2322" w:type="dxa"/>
            <w:tcBorders>
              <w:top w:val="nil"/>
            </w:tcBorders>
            <w:vAlign w:val="center"/>
          </w:tcPr>
          <w:p w14:paraId="5E4800DD" w14:textId="6572B50F" w:rsidR="00282D18" w:rsidRPr="00AB6700" w:rsidRDefault="00282D18" w:rsidP="00E10120">
            <w:pPr>
              <w:pStyle w:val="Level1"/>
              <w:widowControl/>
              <w:tabs>
                <w:tab w:val="left" w:pos="792"/>
              </w:tabs>
              <w:rPr>
                <w:rFonts w:ascii="Arial" w:hAnsi="Arial" w:cs="Arial"/>
                <w:sz w:val="20"/>
              </w:rPr>
            </w:pPr>
          </w:p>
        </w:tc>
      </w:tr>
      <w:tr w:rsidR="00282D18" w:rsidRPr="00AB6700" w14:paraId="6F1511E1" w14:textId="77777777" w:rsidTr="005F387C">
        <w:trPr>
          <w:cantSplit/>
          <w:trHeight w:hRule="exact" w:val="216"/>
        </w:trPr>
        <w:tc>
          <w:tcPr>
            <w:tcW w:w="4135" w:type="dxa"/>
            <w:tcBorders>
              <w:bottom w:val="nil"/>
            </w:tcBorders>
            <w:vAlign w:val="center"/>
            <w:hideMark/>
          </w:tcPr>
          <w:p w14:paraId="7FE569B6" w14:textId="77777777" w:rsidR="00282D18" w:rsidRPr="00AB6700" w:rsidRDefault="00282D18" w:rsidP="00E10120">
            <w:pPr>
              <w:spacing w:line="240" w:lineRule="auto"/>
              <w:ind w:left="14"/>
              <w:rPr>
                <w:rFonts w:ascii="Arial" w:hAnsi="Arial" w:cs="Arial"/>
                <w:b/>
                <w:bCs/>
                <w:sz w:val="20"/>
                <w:szCs w:val="20"/>
              </w:rPr>
            </w:pPr>
            <w:r w:rsidRPr="00AB6700">
              <w:rPr>
                <w:rFonts w:ascii="Arial" w:hAnsi="Arial" w:cs="Arial"/>
                <w:sz w:val="20"/>
                <w:szCs w:val="20"/>
              </w:rPr>
              <w:t>STREET ADDRESS</w:t>
            </w:r>
          </w:p>
        </w:tc>
        <w:tc>
          <w:tcPr>
            <w:tcW w:w="2518" w:type="dxa"/>
            <w:tcBorders>
              <w:bottom w:val="nil"/>
            </w:tcBorders>
            <w:vAlign w:val="center"/>
            <w:hideMark/>
          </w:tcPr>
          <w:p w14:paraId="1F156328" w14:textId="77777777" w:rsidR="00282D18" w:rsidRPr="00AB6700" w:rsidRDefault="00282D18" w:rsidP="00E10120">
            <w:pPr>
              <w:spacing w:line="240" w:lineRule="auto"/>
              <w:ind w:left="67"/>
              <w:rPr>
                <w:rFonts w:ascii="Arial" w:hAnsi="Arial" w:cs="Arial"/>
                <w:sz w:val="20"/>
                <w:szCs w:val="20"/>
              </w:rPr>
            </w:pPr>
            <w:r w:rsidRPr="00AB6700">
              <w:rPr>
                <w:rFonts w:ascii="Arial" w:hAnsi="Arial" w:cs="Arial"/>
                <w:sz w:val="20"/>
                <w:szCs w:val="20"/>
              </w:rPr>
              <w:t>CITY</w:t>
            </w:r>
          </w:p>
        </w:tc>
        <w:tc>
          <w:tcPr>
            <w:tcW w:w="1081" w:type="dxa"/>
            <w:tcBorders>
              <w:bottom w:val="nil"/>
            </w:tcBorders>
            <w:vAlign w:val="center"/>
            <w:hideMark/>
          </w:tcPr>
          <w:p w14:paraId="1289A8B6" w14:textId="77777777" w:rsidR="00282D18" w:rsidRPr="00AB6700" w:rsidRDefault="00282D18" w:rsidP="00E10120">
            <w:pPr>
              <w:spacing w:line="240" w:lineRule="auto"/>
              <w:ind w:left="67"/>
              <w:rPr>
                <w:rFonts w:ascii="Arial" w:hAnsi="Arial" w:cs="Arial"/>
                <w:sz w:val="20"/>
                <w:szCs w:val="20"/>
              </w:rPr>
            </w:pPr>
            <w:r w:rsidRPr="00AB6700">
              <w:rPr>
                <w:rFonts w:ascii="Arial" w:hAnsi="Arial" w:cs="Arial"/>
                <w:sz w:val="20"/>
                <w:szCs w:val="20"/>
              </w:rPr>
              <w:t>STATE</w:t>
            </w:r>
          </w:p>
        </w:tc>
        <w:tc>
          <w:tcPr>
            <w:tcW w:w="3066" w:type="dxa"/>
            <w:gridSpan w:val="2"/>
            <w:tcBorders>
              <w:bottom w:val="nil"/>
            </w:tcBorders>
            <w:vAlign w:val="center"/>
            <w:hideMark/>
          </w:tcPr>
          <w:p w14:paraId="461A03EA" w14:textId="77777777" w:rsidR="00282D18" w:rsidRPr="00AB6700" w:rsidRDefault="00282D18" w:rsidP="00E10120">
            <w:pPr>
              <w:spacing w:line="240" w:lineRule="auto"/>
              <w:rPr>
                <w:rFonts w:ascii="Arial" w:hAnsi="Arial" w:cs="Arial"/>
                <w:sz w:val="20"/>
                <w:szCs w:val="20"/>
              </w:rPr>
            </w:pPr>
            <w:r w:rsidRPr="00AB6700">
              <w:rPr>
                <w:rFonts w:ascii="Arial" w:hAnsi="Arial" w:cs="Arial"/>
                <w:sz w:val="20"/>
                <w:szCs w:val="20"/>
              </w:rPr>
              <w:t>ZIP CODE</w:t>
            </w:r>
          </w:p>
        </w:tc>
      </w:tr>
      <w:tr w:rsidR="00282D18" w:rsidRPr="00AB6700" w14:paraId="0123F4E2" w14:textId="77777777" w:rsidTr="005F387C">
        <w:trPr>
          <w:cantSplit/>
          <w:trHeight w:hRule="exact" w:val="504"/>
        </w:trPr>
        <w:tc>
          <w:tcPr>
            <w:tcW w:w="4135" w:type="dxa"/>
            <w:tcBorders>
              <w:top w:val="nil"/>
            </w:tcBorders>
            <w:vAlign w:val="center"/>
            <w:hideMark/>
          </w:tcPr>
          <w:p w14:paraId="165BD7D5" w14:textId="4C90C39E" w:rsidR="00282D18" w:rsidRPr="00AB6700" w:rsidRDefault="00282D18" w:rsidP="00E10120">
            <w:pPr>
              <w:spacing w:line="240" w:lineRule="auto"/>
              <w:ind w:left="14"/>
              <w:rPr>
                <w:rFonts w:ascii="Arial" w:hAnsi="Arial" w:cs="Arial"/>
                <w:sz w:val="20"/>
                <w:szCs w:val="20"/>
              </w:rPr>
            </w:pPr>
            <w:r w:rsidRPr="00AB6700">
              <w:rPr>
                <w:rFonts w:ascii="Arial" w:hAnsi="Arial" w:cs="Arial"/>
                <w:sz w:val="20"/>
                <w:szCs w:val="20"/>
              </w:rPr>
              <w:fldChar w:fldCharType="begin">
                <w:ffData>
                  <w:name w:val="Text154"/>
                  <w:enabled/>
                  <w:calcOnExit w:val="0"/>
                  <w:textInput/>
                </w:ffData>
              </w:fldChar>
            </w:r>
            <w:r w:rsidRPr="00AB6700">
              <w:rPr>
                <w:rFonts w:ascii="Arial" w:hAnsi="Arial" w:cs="Arial"/>
                <w:sz w:val="20"/>
                <w:szCs w:val="20"/>
              </w:rPr>
              <w:instrText xml:space="preserve"> FORMTEXT </w:instrText>
            </w:r>
            <w:r w:rsidR="000A06F5">
              <w:rPr>
                <w:rFonts w:ascii="Arial" w:hAnsi="Arial" w:cs="Arial"/>
                <w:sz w:val="20"/>
                <w:szCs w:val="20"/>
              </w:rPr>
            </w:r>
            <w:r w:rsidR="000A06F5">
              <w:rPr>
                <w:rFonts w:ascii="Arial" w:hAnsi="Arial" w:cs="Arial"/>
                <w:sz w:val="20"/>
                <w:szCs w:val="20"/>
              </w:rPr>
              <w:fldChar w:fldCharType="separate"/>
            </w:r>
            <w:r w:rsidRPr="00AB6700">
              <w:rPr>
                <w:rFonts w:ascii="Arial" w:hAnsi="Arial" w:cs="Arial"/>
                <w:sz w:val="20"/>
                <w:szCs w:val="20"/>
              </w:rPr>
              <w:fldChar w:fldCharType="end"/>
            </w:r>
          </w:p>
        </w:tc>
        <w:tc>
          <w:tcPr>
            <w:tcW w:w="2518" w:type="dxa"/>
            <w:tcBorders>
              <w:top w:val="nil"/>
            </w:tcBorders>
            <w:vAlign w:val="center"/>
            <w:hideMark/>
          </w:tcPr>
          <w:p w14:paraId="5C73B9DA" w14:textId="593E6507" w:rsidR="00282D18" w:rsidRPr="00AB6700" w:rsidRDefault="00282D18" w:rsidP="00E10120">
            <w:pPr>
              <w:spacing w:line="240" w:lineRule="auto"/>
              <w:ind w:left="67"/>
              <w:rPr>
                <w:rFonts w:ascii="Arial" w:hAnsi="Arial" w:cs="Arial"/>
                <w:sz w:val="20"/>
                <w:szCs w:val="20"/>
              </w:rPr>
            </w:pPr>
          </w:p>
        </w:tc>
        <w:tc>
          <w:tcPr>
            <w:tcW w:w="1081" w:type="dxa"/>
            <w:tcBorders>
              <w:top w:val="nil"/>
            </w:tcBorders>
            <w:vAlign w:val="center"/>
            <w:hideMark/>
          </w:tcPr>
          <w:p w14:paraId="5EADD83B" w14:textId="2C25A720" w:rsidR="00282D18" w:rsidRPr="00AB6700" w:rsidRDefault="00282D18" w:rsidP="00E10120">
            <w:pPr>
              <w:spacing w:line="240" w:lineRule="auto"/>
              <w:ind w:left="67"/>
              <w:rPr>
                <w:rFonts w:ascii="Arial" w:hAnsi="Arial" w:cs="Arial"/>
                <w:sz w:val="20"/>
                <w:szCs w:val="20"/>
              </w:rPr>
            </w:pPr>
          </w:p>
        </w:tc>
        <w:tc>
          <w:tcPr>
            <w:tcW w:w="3066" w:type="dxa"/>
            <w:gridSpan w:val="2"/>
            <w:tcBorders>
              <w:top w:val="nil"/>
            </w:tcBorders>
            <w:vAlign w:val="center"/>
            <w:hideMark/>
          </w:tcPr>
          <w:p w14:paraId="4E4D28D3" w14:textId="64B45732" w:rsidR="00282D18" w:rsidRPr="00AB6700" w:rsidRDefault="00282D18" w:rsidP="00E10120">
            <w:pPr>
              <w:spacing w:line="240" w:lineRule="auto"/>
              <w:rPr>
                <w:rFonts w:ascii="Arial" w:hAnsi="Arial" w:cs="Arial"/>
                <w:sz w:val="20"/>
                <w:szCs w:val="20"/>
              </w:rPr>
            </w:pPr>
          </w:p>
        </w:tc>
      </w:tr>
      <w:tr w:rsidR="00282D18" w:rsidRPr="00AB6700" w14:paraId="5ED5D8C0" w14:textId="77777777" w:rsidTr="005F387C">
        <w:trPr>
          <w:cantSplit/>
          <w:trHeight w:hRule="exact" w:val="216"/>
        </w:trPr>
        <w:tc>
          <w:tcPr>
            <w:tcW w:w="10800" w:type="dxa"/>
            <w:gridSpan w:val="5"/>
            <w:tcBorders>
              <w:bottom w:val="nil"/>
            </w:tcBorders>
            <w:vAlign w:val="center"/>
          </w:tcPr>
          <w:p w14:paraId="5B76277D" w14:textId="77777777" w:rsidR="00282D18" w:rsidRPr="00AB6700" w:rsidRDefault="00282D18" w:rsidP="00E10120">
            <w:pPr>
              <w:spacing w:line="240" w:lineRule="auto"/>
              <w:rPr>
                <w:rFonts w:ascii="Arial" w:hAnsi="Arial" w:cs="Arial"/>
                <w:sz w:val="20"/>
                <w:szCs w:val="20"/>
              </w:rPr>
            </w:pPr>
            <w:r w:rsidRPr="00AB6700">
              <w:rPr>
                <w:rFonts w:ascii="Arial" w:hAnsi="Arial" w:cs="Arial"/>
                <w:sz w:val="20"/>
                <w:szCs w:val="20"/>
              </w:rPr>
              <w:t>EMAIL ADDRESS</w:t>
            </w:r>
          </w:p>
        </w:tc>
      </w:tr>
      <w:tr w:rsidR="00282D18" w:rsidRPr="00AB6700" w14:paraId="2800CD96" w14:textId="77777777" w:rsidTr="005F387C">
        <w:trPr>
          <w:cantSplit/>
          <w:trHeight w:hRule="exact" w:val="504"/>
        </w:trPr>
        <w:tc>
          <w:tcPr>
            <w:tcW w:w="10800" w:type="dxa"/>
            <w:gridSpan w:val="5"/>
            <w:tcBorders>
              <w:top w:val="nil"/>
            </w:tcBorders>
            <w:vAlign w:val="center"/>
            <w:hideMark/>
          </w:tcPr>
          <w:p w14:paraId="4CE92A19" w14:textId="00FA22F4" w:rsidR="00282D18" w:rsidRPr="00E10120" w:rsidRDefault="00282D18" w:rsidP="00E10120">
            <w:pPr>
              <w:spacing w:line="240" w:lineRule="auto"/>
              <w:contextualSpacing/>
              <w:rPr>
                <w:rFonts w:ascii="Arial" w:hAnsi="Arial" w:cs="Arial"/>
                <w:bCs/>
                <w:sz w:val="20"/>
                <w:szCs w:val="20"/>
              </w:rPr>
            </w:pPr>
          </w:p>
        </w:tc>
      </w:tr>
      <w:tr w:rsidR="00282D18" w:rsidRPr="00AB6700" w14:paraId="7EAE1E1D" w14:textId="77777777" w:rsidTr="005F387C">
        <w:trPr>
          <w:cantSplit/>
          <w:trHeight w:hRule="exact" w:val="216"/>
        </w:trPr>
        <w:tc>
          <w:tcPr>
            <w:tcW w:w="7734" w:type="dxa"/>
            <w:gridSpan w:val="3"/>
            <w:tcBorders>
              <w:bottom w:val="nil"/>
            </w:tcBorders>
            <w:vAlign w:val="center"/>
          </w:tcPr>
          <w:p w14:paraId="41DBB86D" w14:textId="77777777" w:rsidR="00282D18" w:rsidRPr="00E10120" w:rsidRDefault="00282D18" w:rsidP="00E10120">
            <w:pPr>
              <w:pStyle w:val="Level1"/>
              <w:widowControl/>
              <w:tabs>
                <w:tab w:val="left" w:pos="792"/>
              </w:tabs>
              <w:rPr>
                <w:rFonts w:ascii="Arial" w:hAnsi="Arial" w:cs="Arial"/>
                <w:sz w:val="20"/>
              </w:rPr>
            </w:pPr>
            <w:r w:rsidRPr="00E10120">
              <w:rPr>
                <w:rFonts w:ascii="Arial" w:hAnsi="Arial" w:cs="Arial"/>
                <w:bCs/>
                <w:sz w:val="20"/>
              </w:rPr>
              <w:t>SIGNATURE</w:t>
            </w:r>
          </w:p>
        </w:tc>
        <w:tc>
          <w:tcPr>
            <w:tcW w:w="3066" w:type="dxa"/>
            <w:gridSpan w:val="2"/>
            <w:tcBorders>
              <w:bottom w:val="nil"/>
            </w:tcBorders>
            <w:vAlign w:val="center"/>
          </w:tcPr>
          <w:p w14:paraId="253F0BA2" w14:textId="77777777" w:rsidR="00282D18" w:rsidRPr="00E10120" w:rsidRDefault="00282D18" w:rsidP="00E10120">
            <w:pPr>
              <w:spacing w:line="240" w:lineRule="auto"/>
              <w:contextualSpacing/>
              <w:rPr>
                <w:rFonts w:ascii="Arial" w:hAnsi="Arial" w:cs="Arial"/>
                <w:bCs/>
                <w:sz w:val="20"/>
                <w:szCs w:val="20"/>
              </w:rPr>
            </w:pPr>
            <w:r w:rsidRPr="00E10120">
              <w:rPr>
                <w:rFonts w:ascii="Arial" w:hAnsi="Arial" w:cs="Arial"/>
                <w:bCs/>
                <w:sz w:val="20"/>
                <w:szCs w:val="20"/>
              </w:rPr>
              <w:t>DATE</w:t>
            </w:r>
          </w:p>
        </w:tc>
      </w:tr>
      <w:tr w:rsidR="00282D18" w:rsidRPr="00AB6700" w14:paraId="7DF96DBE" w14:textId="77777777" w:rsidTr="005F387C">
        <w:trPr>
          <w:cantSplit/>
          <w:trHeight w:val="492"/>
        </w:trPr>
        <w:tc>
          <w:tcPr>
            <w:tcW w:w="7734" w:type="dxa"/>
            <w:gridSpan w:val="3"/>
            <w:tcBorders>
              <w:top w:val="nil"/>
            </w:tcBorders>
            <w:vAlign w:val="center"/>
            <w:hideMark/>
          </w:tcPr>
          <w:p w14:paraId="78C63DAF" w14:textId="77777777" w:rsidR="00282D18" w:rsidRPr="00E10120" w:rsidRDefault="00282D18" w:rsidP="00E10120">
            <w:pPr>
              <w:spacing w:line="240" w:lineRule="auto"/>
              <w:rPr>
                <w:rFonts w:ascii="Arial" w:hAnsi="Arial" w:cs="Arial"/>
                <w:sz w:val="20"/>
                <w:szCs w:val="20"/>
              </w:rPr>
            </w:pPr>
            <w:r w:rsidRPr="00E10120">
              <w:rPr>
                <w:rFonts w:ascii="Arial" w:hAnsi="Arial" w:cs="Arial"/>
                <w:sz w:val="20"/>
                <w:szCs w:val="20"/>
              </w:rPr>
              <w:t>x</w:t>
            </w:r>
          </w:p>
        </w:tc>
        <w:tc>
          <w:tcPr>
            <w:tcW w:w="3066" w:type="dxa"/>
            <w:gridSpan w:val="2"/>
            <w:tcBorders>
              <w:top w:val="nil"/>
            </w:tcBorders>
            <w:vAlign w:val="center"/>
            <w:hideMark/>
          </w:tcPr>
          <w:p w14:paraId="68396C37" w14:textId="140BB54D" w:rsidR="00282D18" w:rsidRPr="00E10120" w:rsidRDefault="00282D18" w:rsidP="00E10120">
            <w:pPr>
              <w:spacing w:line="240" w:lineRule="auto"/>
              <w:rPr>
                <w:rFonts w:ascii="Arial" w:hAnsi="Arial" w:cs="Arial"/>
                <w:sz w:val="20"/>
                <w:szCs w:val="20"/>
              </w:rPr>
            </w:pPr>
          </w:p>
        </w:tc>
      </w:tr>
    </w:tbl>
    <w:p w14:paraId="64F40436" w14:textId="77777777" w:rsidR="00282D18" w:rsidRPr="00AB6700" w:rsidRDefault="00282D18" w:rsidP="00282D18">
      <w:pPr>
        <w:rPr>
          <w:rFonts w:ascii="Arial" w:hAnsi="Arial" w:cs="Arial"/>
        </w:rPr>
      </w:pPr>
    </w:p>
    <w:p w14:paraId="1C1A8A1D" w14:textId="77777777" w:rsidR="004F4FB0" w:rsidRDefault="004F4FB0">
      <w:pPr>
        <w:rPr>
          <w:rFonts w:ascii="Arial" w:hAnsi="Arial" w:cs="Arial"/>
          <w:b/>
          <w:sz w:val="24"/>
          <w:szCs w:val="24"/>
        </w:rPr>
        <w:sectPr w:rsidR="004F4FB0" w:rsidSect="008F000F">
          <w:pgSz w:w="12240" w:h="15840"/>
          <w:pgMar w:top="1080" w:right="1440" w:bottom="1080" w:left="1440" w:header="720" w:footer="720" w:gutter="0"/>
          <w:cols w:space="720"/>
        </w:sectPr>
      </w:pPr>
    </w:p>
    <w:tbl>
      <w:tblPr>
        <w:tblStyle w:val="TableGrid51"/>
        <w:tblpPr w:leftFromText="180" w:rightFromText="180" w:vertAnchor="text" w:horzAnchor="margin" w:tblpY="-136"/>
        <w:tblW w:w="9313" w:type="dxa"/>
        <w:tblInd w:w="0" w:type="dxa"/>
        <w:shd w:val="clear" w:color="auto" w:fill="002060"/>
        <w:tblLook w:val="04A0" w:firstRow="1" w:lastRow="0" w:firstColumn="1" w:lastColumn="0" w:noHBand="0" w:noVBand="1"/>
      </w:tblPr>
      <w:tblGrid>
        <w:gridCol w:w="9313"/>
      </w:tblGrid>
      <w:tr w:rsidR="000E3497" w:rsidRPr="000E3497" w14:paraId="527F6B7B" w14:textId="77777777" w:rsidTr="0066037B">
        <w:trPr>
          <w:trHeight w:val="384"/>
        </w:trPr>
        <w:tc>
          <w:tcPr>
            <w:tcW w:w="931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1289CF0" w14:textId="07441B03" w:rsidR="000E3497" w:rsidRPr="008F000F" w:rsidRDefault="008F000F" w:rsidP="008F000F">
            <w:pPr>
              <w:pStyle w:val="Heading1"/>
              <w:spacing w:before="120"/>
              <w:jc w:val="center"/>
              <w:outlineLvl w:val="0"/>
              <w:rPr>
                <w:rFonts w:eastAsiaTheme="minorEastAsia"/>
                <w:color w:val="FFFFFF" w:themeColor="background1"/>
              </w:rPr>
            </w:pPr>
            <w:bookmarkStart w:id="83" w:name="_Toc5276370"/>
            <w:bookmarkStart w:id="84" w:name="_Hlk4487845"/>
            <w:r w:rsidRPr="008F000F">
              <w:rPr>
                <w:rFonts w:eastAsiaTheme="minorEastAsia"/>
                <w:color w:val="FFFFFF" w:themeColor="background1"/>
              </w:rPr>
              <w:lastRenderedPageBreak/>
              <w:t xml:space="preserve">Appendix D: </w:t>
            </w:r>
            <w:r w:rsidR="000E3497" w:rsidRPr="008F000F">
              <w:rPr>
                <w:rFonts w:eastAsiaTheme="minorEastAsia"/>
                <w:color w:val="FFFFFF" w:themeColor="background1"/>
              </w:rPr>
              <w:t>County Population Index</w:t>
            </w:r>
            <w:bookmarkEnd w:id="83"/>
          </w:p>
          <w:p w14:paraId="1E197A8E" w14:textId="77777777" w:rsidR="000E3497" w:rsidRPr="000E3497" w:rsidRDefault="000E3497" w:rsidP="008F000F">
            <w:pPr>
              <w:spacing w:before="120" w:after="120"/>
              <w:jc w:val="center"/>
              <w:rPr>
                <w:rFonts w:eastAsiaTheme="minorEastAsia"/>
              </w:rPr>
            </w:pPr>
            <w:r w:rsidRPr="000E3497">
              <w:rPr>
                <w:rFonts w:ascii="Arial" w:eastAsiaTheme="minorEastAsia" w:hAnsi="Arial" w:cs="Arial"/>
                <w:b/>
              </w:rPr>
              <w:t>Source:  California Department of Finance, Population Estimates, January 1, 2018</w:t>
            </w:r>
          </w:p>
        </w:tc>
      </w:tr>
      <w:bookmarkEnd w:id="84"/>
    </w:tbl>
    <w:p w14:paraId="337E09D3" w14:textId="77777777" w:rsidR="00CF26E7" w:rsidRDefault="00CF26E7">
      <w:pPr>
        <w:rPr>
          <w:rFonts w:ascii="Arial" w:hAnsi="Arial" w:cs="Arial"/>
          <w:b/>
          <w:sz w:val="24"/>
          <w:szCs w:val="24"/>
        </w:rPr>
      </w:pPr>
    </w:p>
    <w:tbl>
      <w:tblPr>
        <w:tblW w:w="9350" w:type="dxa"/>
        <w:tblInd w:w="70" w:type="dxa"/>
        <w:tblLook w:val="04A0" w:firstRow="1" w:lastRow="0" w:firstColumn="1" w:lastColumn="0" w:noHBand="0" w:noVBand="1"/>
      </w:tblPr>
      <w:tblGrid>
        <w:gridCol w:w="2815"/>
        <w:gridCol w:w="1774"/>
        <w:gridCol w:w="431"/>
        <w:gridCol w:w="2583"/>
        <w:gridCol w:w="1747"/>
      </w:tblGrid>
      <w:tr w:rsidR="0066037B" w:rsidRPr="00F57521" w14:paraId="3C6F9516" w14:textId="77777777" w:rsidTr="009F372B">
        <w:trPr>
          <w:trHeight w:val="288"/>
        </w:trPr>
        <w:tc>
          <w:tcPr>
            <w:tcW w:w="4589" w:type="dxa"/>
            <w:gridSpan w:val="2"/>
            <w:tcBorders>
              <w:top w:val="nil"/>
              <w:left w:val="nil"/>
              <w:bottom w:val="single" w:sz="12" w:space="0" w:color="FFFFFF" w:themeColor="background1"/>
              <w:right w:val="nil"/>
            </w:tcBorders>
            <w:shd w:val="clear" w:color="auto" w:fill="FFFFFF" w:themeFill="background1"/>
            <w:vAlign w:val="center"/>
          </w:tcPr>
          <w:p w14:paraId="25A8F634" w14:textId="4DDB5627" w:rsidR="0066037B" w:rsidRPr="00F57521" w:rsidRDefault="0066037B" w:rsidP="0066037B">
            <w:pPr>
              <w:keepNext/>
              <w:spacing w:after="0" w:line="240" w:lineRule="auto"/>
              <w:jc w:val="center"/>
              <w:rPr>
                <w:rFonts w:ascii="Arial" w:eastAsia="Times New Roman" w:hAnsi="Arial" w:cs="Arial"/>
                <w:color w:val="222222"/>
                <w:sz w:val="19"/>
                <w:szCs w:val="19"/>
              </w:rPr>
            </w:pPr>
            <w:r w:rsidRPr="00F57521">
              <w:rPr>
                <w:rFonts w:ascii="Arial" w:eastAsia="Times New Roman" w:hAnsi="Arial" w:cs="Arial"/>
                <w:b/>
                <w:bCs/>
                <w:color w:val="000000"/>
              </w:rPr>
              <w:t>Large Counties (700,001+)</w:t>
            </w:r>
          </w:p>
        </w:tc>
        <w:tc>
          <w:tcPr>
            <w:tcW w:w="431" w:type="dxa"/>
            <w:tcBorders>
              <w:top w:val="nil"/>
              <w:left w:val="nil"/>
              <w:bottom w:val="single" w:sz="12" w:space="0" w:color="FFFFFF" w:themeColor="background1"/>
              <w:right w:val="nil"/>
            </w:tcBorders>
            <w:shd w:val="clear" w:color="auto" w:fill="FFFFFF" w:themeFill="background1"/>
            <w:noWrap/>
            <w:vAlign w:val="bottom"/>
          </w:tcPr>
          <w:p w14:paraId="5DF9FE3C" w14:textId="77777777" w:rsidR="0066037B" w:rsidRPr="00F57521" w:rsidRDefault="0066037B" w:rsidP="00D11985">
            <w:pPr>
              <w:spacing w:after="0" w:line="240" w:lineRule="auto"/>
              <w:rPr>
                <w:rFonts w:ascii="Arial" w:eastAsia="Times New Roman" w:hAnsi="Arial" w:cs="Arial"/>
                <w:color w:val="222222"/>
                <w:sz w:val="19"/>
                <w:szCs w:val="19"/>
              </w:rPr>
            </w:pPr>
          </w:p>
        </w:tc>
        <w:tc>
          <w:tcPr>
            <w:tcW w:w="4330" w:type="dxa"/>
            <w:gridSpan w:val="2"/>
            <w:tcBorders>
              <w:top w:val="nil"/>
              <w:left w:val="nil"/>
              <w:bottom w:val="single" w:sz="12" w:space="0" w:color="FFFFFF" w:themeColor="background1"/>
              <w:right w:val="nil"/>
            </w:tcBorders>
            <w:shd w:val="clear" w:color="auto" w:fill="FFFFFF" w:themeFill="background1"/>
            <w:vAlign w:val="center"/>
          </w:tcPr>
          <w:p w14:paraId="0B28EF43" w14:textId="685D52DF" w:rsidR="0066037B" w:rsidRPr="00F57521" w:rsidRDefault="0066037B" w:rsidP="0066037B">
            <w:pPr>
              <w:keepNext/>
              <w:spacing w:after="0" w:line="240" w:lineRule="auto"/>
              <w:jc w:val="center"/>
              <w:rPr>
                <w:rFonts w:ascii="Arial" w:eastAsia="Times New Roman" w:hAnsi="Arial" w:cs="Arial"/>
                <w:color w:val="222222"/>
                <w:sz w:val="19"/>
                <w:szCs w:val="19"/>
              </w:rPr>
            </w:pPr>
            <w:r w:rsidRPr="00F57521">
              <w:rPr>
                <w:rFonts w:ascii="Arial" w:eastAsia="Times New Roman" w:hAnsi="Arial" w:cs="Arial"/>
                <w:b/>
                <w:bCs/>
                <w:color w:val="000000"/>
              </w:rPr>
              <w:t>Medium Counties (200,001-700,000)</w:t>
            </w:r>
          </w:p>
        </w:tc>
      </w:tr>
      <w:tr w:rsidR="008369D3" w:rsidRPr="00F57521" w14:paraId="3D8FD2AB" w14:textId="77777777" w:rsidTr="00D11985">
        <w:trPr>
          <w:trHeight w:val="288"/>
        </w:trPr>
        <w:tc>
          <w:tcPr>
            <w:tcW w:w="2815" w:type="dxa"/>
            <w:tcBorders>
              <w:top w:val="nil"/>
              <w:left w:val="nil"/>
              <w:bottom w:val="single" w:sz="12" w:space="0" w:color="FFFFFF" w:themeColor="background1"/>
              <w:right w:val="nil"/>
            </w:tcBorders>
            <w:shd w:val="clear" w:color="auto" w:fill="C6D9F1" w:themeFill="text2" w:themeFillTint="33"/>
            <w:vAlign w:val="center"/>
            <w:hideMark/>
          </w:tcPr>
          <w:p w14:paraId="550159F0"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Alameda</w:t>
            </w:r>
          </w:p>
        </w:tc>
        <w:tc>
          <w:tcPr>
            <w:tcW w:w="1774" w:type="dxa"/>
            <w:tcBorders>
              <w:top w:val="nil"/>
              <w:left w:val="nil"/>
              <w:bottom w:val="single" w:sz="12" w:space="0" w:color="FFFFFF" w:themeColor="background1"/>
              <w:right w:val="nil"/>
            </w:tcBorders>
            <w:shd w:val="clear" w:color="auto" w:fill="F2F2F2" w:themeFill="background1" w:themeFillShade="F2"/>
            <w:vAlign w:val="center"/>
            <w:hideMark/>
          </w:tcPr>
          <w:p w14:paraId="2FE43277"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1,660,202</w:t>
            </w:r>
          </w:p>
        </w:tc>
        <w:tc>
          <w:tcPr>
            <w:tcW w:w="431" w:type="dxa"/>
            <w:tcBorders>
              <w:top w:val="nil"/>
              <w:left w:val="nil"/>
              <w:bottom w:val="single" w:sz="12" w:space="0" w:color="FFFFFF" w:themeColor="background1"/>
              <w:right w:val="nil"/>
            </w:tcBorders>
            <w:noWrap/>
            <w:vAlign w:val="bottom"/>
            <w:hideMark/>
          </w:tcPr>
          <w:p w14:paraId="6070D6BF"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nil"/>
              <w:left w:val="nil"/>
              <w:bottom w:val="single" w:sz="12" w:space="0" w:color="FFFFFF" w:themeColor="background1"/>
              <w:right w:val="nil"/>
            </w:tcBorders>
            <w:shd w:val="clear" w:color="auto" w:fill="EAF1DD" w:themeFill="accent3" w:themeFillTint="33"/>
            <w:vAlign w:val="center"/>
            <w:hideMark/>
          </w:tcPr>
          <w:p w14:paraId="63EB3D38"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Butte</w:t>
            </w:r>
          </w:p>
        </w:tc>
        <w:tc>
          <w:tcPr>
            <w:tcW w:w="1747" w:type="dxa"/>
            <w:tcBorders>
              <w:top w:val="nil"/>
              <w:left w:val="nil"/>
              <w:bottom w:val="single" w:sz="12" w:space="0" w:color="FFFFFF" w:themeColor="background1"/>
              <w:right w:val="nil"/>
            </w:tcBorders>
            <w:shd w:val="clear" w:color="auto" w:fill="F2F2F2" w:themeFill="background1" w:themeFillShade="F2"/>
            <w:vAlign w:val="center"/>
            <w:hideMark/>
          </w:tcPr>
          <w:p w14:paraId="52987365"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227,621 </w:t>
            </w:r>
          </w:p>
        </w:tc>
      </w:tr>
      <w:tr w:rsidR="008369D3" w:rsidRPr="00F57521" w14:paraId="11C61F9A"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5191AFF4"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Contra Costa</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5D180891"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1,149,363</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7E0D9636"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6A489944"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Marin</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E2CA515"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263,886 </w:t>
            </w:r>
          </w:p>
        </w:tc>
      </w:tr>
      <w:tr w:rsidR="008369D3" w:rsidRPr="00F57521" w14:paraId="3A75C586"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78B70BEB"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Fresno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21512052"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1,007,229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4051BDA2"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1AE4D382"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Merced</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5792EC08"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279,977 </w:t>
            </w:r>
          </w:p>
        </w:tc>
      </w:tr>
      <w:tr w:rsidR="008369D3" w:rsidRPr="00F57521" w14:paraId="672D8C41"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53277E9E"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Kern</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2D31648B"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905,801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5AEAE69C"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009DDEC5"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Monterey</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4377D4DA"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443,281 </w:t>
            </w:r>
          </w:p>
        </w:tc>
      </w:tr>
      <w:tr w:rsidR="008369D3" w:rsidRPr="00F57521" w14:paraId="0DE3FD74"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596A95D8" w14:textId="77777777" w:rsidR="008369D3" w:rsidRPr="00F57521" w:rsidRDefault="008369D3" w:rsidP="00D11985">
            <w:pPr>
              <w:keepNext/>
              <w:spacing w:after="0" w:line="240" w:lineRule="auto"/>
              <w:rPr>
                <w:rFonts w:ascii="Arial" w:eastAsia="Times New Roman" w:hAnsi="Arial" w:cs="Arial"/>
                <w:b/>
                <w:bCs/>
                <w:color w:val="222222"/>
                <w:sz w:val="20"/>
                <w:szCs w:val="20"/>
              </w:rPr>
            </w:pPr>
            <w:r w:rsidRPr="00F57521">
              <w:rPr>
                <w:rFonts w:ascii="Arial" w:eastAsia="Times New Roman" w:hAnsi="Arial" w:cs="Arial"/>
                <w:b/>
                <w:bCs/>
                <w:color w:val="222222"/>
                <w:sz w:val="20"/>
                <w:szCs w:val="20"/>
              </w:rPr>
              <w:t xml:space="preserve">Los Angeles County </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69035F73"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10,283,729 </w:t>
            </w:r>
          </w:p>
        </w:tc>
        <w:tc>
          <w:tcPr>
            <w:tcW w:w="431" w:type="dxa"/>
            <w:tcBorders>
              <w:top w:val="single" w:sz="12" w:space="0" w:color="FFFFFF" w:themeColor="background1"/>
              <w:left w:val="nil"/>
              <w:bottom w:val="single" w:sz="12" w:space="0" w:color="FFFFFF" w:themeColor="background1"/>
              <w:right w:val="nil"/>
            </w:tcBorders>
            <w:noWrap/>
            <w:vAlign w:val="bottom"/>
          </w:tcPr>
          <w:p w14:paraId="4171B2C4" w14:textId="77777777" w:rsidR="008369D3" w:rsidRPr="00F57521" w:rsidRDefault="008369D3" w:rsidP="00D11985">
            <w:pPr>
              <w:keepNext/>
              <w:spacing w:after="0" w:line="240" w:lineRule="auto"/>
              <w:rPr>
                <w:rFonts w:ascii="Calibri" w:eastAsia="Times New Roman" w:hAnsi="Calibri" w:cs="Times New Roman"/>
                <w:color w:val="000000"/>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41E3E9F0"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Placer</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5F9262C5"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389,532 </w:t>
            </w:r>
          </w:p>
        </w:tc>
      </w:tr>
      <w:tr w:rsidR="008369D3" w:rsidRPr="00F57521" w14:paraId="1CB625D7"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7E7F1577"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Orange</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6C677DA0" w14:textId="77777777" w:rsidR="008369D3" w:rsidRPr="00F57521" w:rsidRDefault="008369D3" w:rsidP="00D11985">
            <w:pPr>
              <w:keepNext/>
              <w:spacing w:after="0" w:line="240" w:lineRule="auto"/>
              <w:jc w:val="right"/>
              <w:rPr>
                <w:rFonts w:ascii="Arial" w:eastAsia="Times New Roman" w:hAnsi="Arial" w:cs="Arial"/>
                <w:b/>
                <w:bCs/>
                <w:color w:val="222222"/>
                <w:sz w:val="19"/>
                <w:szCs w:val="19"/>
              </w:rPr>
            </w:pPr>
            <w:r w:rsidRPr="00F57521">
              <w:rPr>
                <w:rFonts w:ascii="Arial" w:eastAsia="Times New Roman" w:hAnsi="Arial" w:cs="Arial"/>
                <w:color w:val="222222"/>
                <w:sz w:val="19"/>
                <w:szCs w:val="19"/>
              </w:rPr>
              <w:t xml:space="preserve">3,221,103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594B45A8" w14:textId="77777777" w:rsidR="008369D3" w:rsidRPr="00F57521" w:rsidRDefault="008369D3" w:rsidP="00D11985">
            <w:pPr>
              <w:spacing w:after="0" w:line="240" w:lineRule="auto"/>
              <w:rPr>
                <w:rFonts w:ascii="Arial" w:eastAsia="Times New Roman" w:hAnsi="Arial" w:cs="Arial"/>
                <w:b/>
                <w:bCs/>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37BC127A"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Luis Obispo</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451DA0FF"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280,101 </w:t>
            </w:r>
          </w:p>
        </w:tc>
      </w:tr>
      <w:tr w:rsidR="008369D3" w:rsidRPr="00F57521" w14:paraId="22E04E3B"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12D65C5C"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Riverside</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44A1F230"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2,415,955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13D50131"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6D9B81E6"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Santa Barbara</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01D3513D"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453,457 </w:t>
            </w:r>
          </w:p>
        </w:tc>
      </w:tr>
      <w:tr w:rsidR="008369D3" w:rsidRPr="00F57521" w14:paraId="556F8637"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1225E257"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Sacramento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5268D0DD"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1,529,501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1A217D0A"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11C69871"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Santa Cruz</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0AD2D62F"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276,864 </w:t>
            </w:r>
          </w:p>
        </w:tc>
      </w:tr>
      <w:tr w:rsidR="008369D3" w:rsidRPr="00F57521" w14:paraId="1DE4FFD5"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327CCE36"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Bernardino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8FFCC79"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2,174,938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08543C84"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22A23F7D"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Solano</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456A6657"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439,793</w:t>
            </w:r>
          </w:p>
        </w:tc>
      </w:tr>
      <w:tr w:rsidR="008369D3" w:rsidRPr="00F57521" w14:paraId="3671AA3D"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75375B41"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Diego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67B4B463"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3,337,456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1A7929D6"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3546B17D"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Sonoma</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413CB78"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503,332 </w:t>
            </w:r>
          </w:p>
        </w:tc>
      </w:tr>
      <w:tr w:rsidR="008369D3" w:rsidRPr="00F57521" w14:paraId="5092A9D9"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419CB283"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Francisco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337928F4"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883,963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4A24D88E"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0294971B"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Stanislaus</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1975A048"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555,624 </w:t>
            </w:r>
          </w:p>
        </w:tc>
      </w:tr>
      <w:tr w:rsidR="008369D3" w:rsidRPr="00F57521" w14:paraId="583AA285"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258AC373"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Joaquin</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5778CF8B"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758,744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50BEED3F"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47A07D5A"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Tulare</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2F5BC03"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475,834 </w:t>
            </w:r>
          </w:p>
        </w:tc>
      </w:tr>
      <w:tr w:rsidR="008369D3" w:rsidRPr="00F57521" w14:paraId="5439AE3D"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5C79A3A7"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Mateo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4188279E"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774,155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1F64AC18"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742AEA6F"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Yolo</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2D709CBC"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221,270 </w:t>
            </w:r>
          </w:p>
        </w:tc>
      </w:tr>
      <w:tr w:rsidR="008369D3" w:rsidRPr="00F57521" w14:paraId="3629D5A2"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43DE411D"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Santa Clara</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4074BF0A"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1,956,598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59D1C3BD"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vAlign w:val="bottom"/>
            <w:hideMark/>
          </w:tcPr>
          <w:p w14:paraId="5F4F1315" w14:textId="77777777" w:rsidR="008369D3" w:rsidRPr="00F57521" w:rsidRDefault="008369D3" w:rsidP="00D11985">
            <w:pPr>
              <w:spacing w:after="0" w:line="240" w:lineRule="auto"/>
              <w:rPr>
                <w:rFonts w:ascii="Times New Roman" w:eastAsia="Times New Roman" w:hAnsi="Times New Roman" w:cs="Times New Roman"/>
                <w:sz w:val="20"/>
                <w:szCs w:val="20"/>
              </w:rPr>
            </w:pPr>
          </w:p>
        </w:tc>
        <w:tc>
          <w:tcPr>
            <w:tcW w:w="1747" w:type="dxa"/>
            <w:tcBorders>
              <w:top w:val="single" w:sz="12" w:space="0" w:color="FFFFFF" w:themeColor="background1"/>
              <w:left w:val="nil"/>
              <w:bottom w:val="single" w:sz="12" w:space="0" w:color="FFFFFF" w:themeColor="background1"/>
              <w:right w:val="nil"/>
            </w:tcBorders>
            <w:hideMark/>
          </w:tcPr>
          <w:p w14:paraId="779BFC45" w14:textId="77777777" w:rsidR="008369D3" w:rsidRPr="00F57521" w:rsidRDefault="008369D3" w:rsidP="00D11985">
            <w:pPr>
              <w:spacing w:after="0" w:line="240" w:lineRule="auto"/>
              <w:rPr>
                <w:rFonts w:ascii="Times New Roman" w:eastAsia="Times New Roman" w:hAnsi="Times New Roman" w:cs="Times New Roman"/>
                <w:sz w:val="20"/>
                <w:szCs w:val="20"/>
              </w:rPr>
            </w:pPr>
          </w:p>
        </w:tc>
      </w:tr>
      <w:tr w:rsidR="008369D3" w:rsidRPr="00F57521" w14:paraId="5510F0C8" w14:textId="77777777" w:rsidTr="00D11985">
        <w:trPr>
          <w:trHeight w:val="288"/>
        </w:trPr>
        <w:tc>
          <w:tcPr>
            <w:tcW w:w="2815" w:type="dxa"/>
            <w:tcBorders>
              <w:top w:val="single" w:sz="12" w:space="0" w:color="FFFFFF" w:themeColor="background1"/>
              <w:left w:val="nil"/>
              <w:bottom w:val="nil"/>
              <w:right w:val="nil"/>
            </w:tcBorders>
            <w:shd w:val="clear" w:color="auto" w:fill="C6D9F1" w:themeFill="text2" w:themeFillTint="33"/>
            <w:vAlign w:val="center"/>
            <w:hideMark/>
          </w:tcPr>
          <w:p w14:paraId="7DF57759"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Ventura</w:t>
            </w:r>
          </w:p>
        </w:tc>
        <w:tc>
          <w:tcPr>
            <w:tcW w:w="1774" w:type="dxa"/>
            <w:tcBorders>
              <w:top w:val="single" w:sz="12" w:space="0" w:color="FFFFFF" w:themeColor="background1"/>
              <w:left w:val="nil"/>
              <w:bottom w:val="nil"/>
              <w:right w:val="nil"/>
            </w:tcBorders>
            <w:shd w:val="clear" w:color="auto" w:fill="F2F2F2" w:themeFill="background1" w:themeFillShade="F2"/>
            <w:vAlign w:val="center"/>
            <w:hideMark/>
          </w:tcPr>
          <w:p w14:paraId="4CF086D2"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859,073 </w:t>
            </w:r>
          </w:p>
        </w:tc>
        <w:tc>
          <w:tcPr>
            <w:tcW w:w="431" w:type="dxa"/>
            <w:tcBorders>
              <w:top w:val="single" w:sz="12" w:space="0" w:color="FFFFFF" w:themeColor="background1"/>
              <w:left w:val="nil"/>
              <w:bottom w:val="nil"/>
              <w:right w:val="nil"/>
            </w:tcBorders>
            <w:noWrap/>
            <w:vAlign w:val="bottom"/>
            <w:hideMark/>
          </w:tcPr>
          <w:p w14:paraId="4270F8EF"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nil"/>
              <w:right w:val="nil"/>
            </w:tcBorders>
            <w:vAlign w:val="bottom"/>
            <w:hideMark/>
          </w:tcPr>
          <w:p w14:paraId="030AD014" w14:textId="77777777" w:rsidR="008369D3" w:rsidRPr="00F57521" w:rsidRDefault="008369D3" w:rsidP="00D11985">
            <w:pPr>
              <w:spacing w:after="0" w:line="240" w:lineRule="auto"/>
              <w:rPr>
                <w:rFonts w:ascii="Times New Roman" w:eastAsia="Times New Roman" w:hAnsi="Times New Roman" w:cs="Times New Roman"/>
                <w:sz w:val="20"/>
                <w:szCs w:val="20"/>
              </w:rPr>
            </w:pPr>
          </w:p>
        </w:tc>
        <w:tc>
          <w:tcPr>
            <w:tcW w:w="1747" w:type="dxa"/>
            <w:tcBorders>
              <w:top w:val="single" w:sz="12" w:space="0" w:color="FFFFFF" w:themeColor="background1"/>
              <w:left w:val="nil"/>
              <w:bottom w:val="nil"/>
              <w:right w:val="nil"/>
            </w:tcBorders>
            <w:hideMark/>
          </w:tcPr>
          <w:p w14:paraId="50DD4E48" w14:textId="77777777" w:rsidR="008369D3" w:rsidRPr="00F57521" w:rsidRDefault="008369D3" w:rsidP="00D11985">
            <w:pPr>
              <w:spacing w:after="0" w:line="240" w:lineRule="auto"/>
              <w:rPr>
                <w:rFonts w:ascii="Times New Roman" w:eastAsia="Times New Roman" w:hAnsi="Times New Roman" w:cs="Times New Roman"/>
                <w:sz w:val="20"/>
                <w:szCs w:val="20"/>
              </w:rPr>
            </w:pPr>
          </w:p>
        </w:tc>
      </w:tr>
      <w:tr w:rsidR="008369D3" w:rsidRPr="00F57521" w14:paraId="3098B0D6" w14:textId="77777777" w:rsidTr="00D11985">
        <w:trPr>
          <w:trHeight w:val="432"/>
        </w:trPr>
        <w:tc>
          <w:tcPr>
            <w:tcW w:w="9350" w:type="dxa"/>
            <w:gridSpan w:val="5"/>
            <w:vAlign w:val="bottom"/>
            <w:hideMark/>
          </w:tcPr>
          <w:p w14:paraId="52A54186" w14:textId="77777777" w:rsidR="008F000F" w:rsidRDefault="008F000F" w:rsidP="00D11985">
            <w:pPr>
              <w:keepNext/>
              <w:spacing w:after="60" w:line="240" w:lineRule="auto"/>
              <w:jc w:val="center"/>
              <w:rPr>
                <w:rFonts w:ascii="Arial" w:eastAsia="Times New Roman" w:hAnsi="Arial" w:cs="Arial"/>
                <w:b/>
                <w:bCs/>
                <w:color w:val="000000"/>
              </w:rPr>
            </w:pPr>
          </w:p>
          <w:p w14:paraId="40A916A4" w14:textId="77777777" w:rsidR="008F000F" w:rsidRDefault="008F000F" w:rsidP="00D11985">
            <w:pPr>
              <w:keepNext/>
              <w:spacing w:after="60" w:line="240" w:lineRule="auto"/>
              <w:jc w:val="center"/>
              <w:rPr>
                <w:rFonts w:ascii="Arial" w:eastAsia="Times New Roman" w:hAnsi="Arial" w:cs="Arial"/>
                <w:b/>
                <w:bCs/>
                <w:color w:val="000000"/>
              </w:rPr>
            </w:pPr>
          </w:p>
          <w:p w14:paraId="05F20439" w14:textId="28CFA2E6" w:rsidR="008369D3" w:rsidRPr="00F57521" w:rsidRDefault="008369D3" w:rsidP="00D11985">
            <w:pPr>
              <w:keepNext/>
              <w:spacing w:after="60" w:line="240" w:lineRule="auto"/>
              <w:jc w:val="center"/>
              <w:rPr>
                <w:rFonts w:ascii="Arial" w:eastAsia="Times New Roman" w:hAnsi="Arial" w:cs="Arial"/>
                <w:color w:val="000000"/>
              </w:rPr>
            </w:pPr>
            <w:r w:rsidRPr="00F57521">
              <w:rPr>
                <w:rFonts w:ascii="Arial" w:eastAsia="Times New Roman" w:hAnsi="Arial" w:cs="Arial"/>
                <w:b/>
                <w:bCs/>
                <w:color w:val="000000"/>
              </w:rPr>
              <w:t>Small Counties (&lt;200,001)</w:t>
            </w:r>
          </w:p>
        </w:tc>
      </w:tr>
      <w:tr w:rsidR="008369D3" w:rsidRPr="00F57521" w14:paraId="5DC46C42" w14:textId="77777777" w:rsidTr="00D11985">
        <w:trPr>
          <w:trHeight w:val="360"/>
        </w:trPr>
        <w:tc>
          <w:tcPr>
            <w:tcW w:w="2815" w:type="dxa"/>
            <w:tcBorders>
              <w:top w:val="nil"/>
              <w:left w:val="nil"/>
              <w:bottom w:val="single" w:sz="12" w:space="0" w:color="FFFFFF" w:themeColor="background1"/>
              <w:right w:val="nil"/>
            </w:tcBorders>
            <w:shd w:val="clear" w:color="auto" w:fill="F1E4C5"/>
            <w:vAlign w:val="center"/>
            <w:hideMark/>
          </w:tcPr>
          <w:p w14:paraId="6CC4C912" w14:textId="77777777" w:rsidR="008369D3" w:rsidRPr="00F57521" w:rsidRDefault="008369D3" w:rsidP="00D11985">
            <w:pPr>
              <w:keepNext/>
              <w:spacing w:after="0" w:line="240" w:lineRule="auto"/>
              <w:rPr>
                <w:rFonts w:ascii="Calibri" w:eastAsia="Times New Roman" w:hAnsi="Calibri" w:cs="Times New Roman"/>
                <w:b/>
                <w:bCs/>
                <w:color w:val="000000"/>
                <w:sz w:val="24"/>
              </w:rPr>
            </w:pPr>
            <w:r w:rsidRPr="00F57521">
              <w:rPr>
                <w:rFonts w:ascii="Arial" w:eastAsia="Times New Roman" w:hAnsi="Arial" w:cs="Arial"/>
                <w:b/>
                <w:bCs/>
                <w:color w:val="222222"/>
                <w:sz w:val="19"/>
                <w:szCs w:val="19"/>
              </w:rPr>
              <w:t xml:space="preserve">Alpine </w:t>
            </w:r>
          </w:p>
        </w:tc>
        <w:tc>
          <w:tcPr>
            <w:tcW w:w="1774" w:type="dxa"/>
            <w:tcBorders>
              <w:top w:val="nil"/>
              <w:left w:val="nil"/>
              <w:bottom w:val="single" w:sz="12" w:space="0" w:color="FFFFFF" w:themeColor="background1"/>
              <w:right w:val="nil"/>
            </w:tcBorders>
            <w:shd w:val="clear" w:color="auto" w:fill="F2F2F2" w:themeFill="background1" w:themeFillShade="F2"/>
            <w:vAlign w:val="center"/>
            <w:hideMark/>
          </w:tcPr>
          <w:p w14:paraId="5462B4BE" w14:textId="77777777" w:rsidR="008369D3" w:rsidRPr="00F57521" w:rsidRDefault="008369D3" w:rsidP="00D11985">
            <w:pPr>
              <w:keepNext/>
              <w:spacing w:after="0" w:line="240" w:lineRule="auto"/>
              <w:jc w:val="right"/>
              <w:rPr>
                <w:rFonts w:ascii="Calibri" w:eastAsia="Times New Roman" w:hAnsi="Calibri" w:cs="Times New Roman"/>
                <w:b/>
                <w:bCs/>
                <w:color w:val="000000"/>
                <w:sz w:val="24"/>
              </w:rPr>
            </w:pPr>
            <w:r w:rsidRPr="00F57521">
              <w:rPr>
                <w:rFonts w:ascii="Arial" w:eastAsia="Times New Roman" w:hAnsi="Arial" w:cs="Arial"/>
                <w:color w:val="222222"/>
                <w:sz w:val="19"/>
                <w:szCs w:val="19"/>
              </w:rPr>
              <w:t xml:space="preserve">1,154 </w:t>
            </w:r>
          </w:p>
        </w:tc>
        <w:tc>
          <w:tcPr>
            <w:tcW w:w="431" w:type="dxa"/>
            <w:tcBorders>
              <w:top w:val="nil"/>
              <w:left w:val="nil"/>
              <w:bottom w:val="single" w:sz="12" w:space="0" w:color="FFFFFF" w:themeColor="background1"/>
              <w:right w:val="nil"/>
            </w:tcBorders>
            <w:noWrap/>
            <w:vAlign w:val="bottom"/>
            <w:hideMark/>
          </w:tcPr>
          <w:p w14:paraId="69BCCAF1" w14:textId="77777777" w:rsidR="008369D3" w:rsidRPr="00F57521" w:rsidRDefault="008369D3" w:rsidP="00D11985">
            <w:pPr>
              <w:spacing w:after="0" w:line="240" w:lineRule="auto"/>
              <w:rPr>
                <w:rFonts w:ascii="Calibri" w:eastAsia="Times New Roman" w:hAnsi="Calibri" w:cs="Times New Roman"/>
                <w:b/>
                <w:bCs/>
                <w:color w:val="000000"/>
                <w:sz w:val="24"/>
              </w:rPr>
            </w:pPr>
          </w:p>
        </w:tc>
        <w:tc>
          <w:tcPr>
            <w:tcW w:w="2583" w:type="dxa"/>
            <w:tcBorders>
              <w:top w:val="nil"/>
              <w:left w:val="nil"/>
              <w:bottom w:val="single" w:sz="12" w:space="0" w:color="FFFFFF" w:themeColor="background1"/>
              <w:right w:val="nil"/>
            </w:tcBorders>
            <w:shd w:val="clear" w:color="auto" w:fill="F1E4C5"/>
            <w:noWrap/>
            <w:vAlign w:val="center"/>
            <w:hideMark/>
          </w:tcPr>
          <w:p w14:paraId="0AC26B4D"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Mendocino</w:t>
            </w:r>
          </w:p>
        </w:tc>
        <w:tc>
          <w:tcPr>
            <w:tcW w:w="1747" w:type="dxa"/>
            <w:tcBorders>
              <w:top w:val="nil"/>
              <w:left w:val="nil"/>
              <w:bottom w:val="single" w:sz="12" w:space="0" w:color="FFFFFF" w:themeColor="background1"/>
              <w:right w:val="nil"/>
            </w:tcBorders>
            <w:shd w:val="clear" w:color="auto" w:fill="F2F2F2" w:themeFill="background1" w:themeFillShade="F2"/>
            <w:vAlign w:val="center"/>
            <w:hideMark/>
          </w:tcPr>
          <w:p w14:paraId="5F9B2417"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89,299 </w:t>
            </w:r>
          </w:p>
        </w:tc>
      </w:tr>
      <w:tr w:rsidR="008369D3" w:rsidRPr="00F57521" w14:paraId="1C2FE600"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5379FB03"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Amador</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099F9688"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38,094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4A5E9D39"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2AC267EE"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 xml:space="preserve">Modoc </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7F19CF3A"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9,612 </w:t>
            </w:r>
          </w:p>
        </w:tc>
      </w:tr>
      <w:tr w:rsidR="008369D3" w:rsidRPr="00F57521" w14:paraId="5C999CDA"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74974046"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Calaveras</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6989B90F"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45,157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638D698F"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43178F7B"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Mono</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79E8372C"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13,822 </w:t>
            </w:r>
          </w:p>
        </w:tc>
      </w:tr>
      <w:tr w:rsidR="008369D3" w:rsidRPr="00F57521" w14:paraId="3BCE3BDC"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0C23396E"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Colusa</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3E5EE975"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22,088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5A2F05B1"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58FA4F7C"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Napa</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15C82F60"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141,294 </w:t>
            </w:r>
          </w:p>
        </w:tc>
      </w:tr>
      <w:tr w:rsidR="008369D3" w:rsidRPr="00F57521" w14:paraId="7B0ED455"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71DB336C"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Del Norte</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0150A189"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27,221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0D51BC72"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13B71352"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Nevada</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716CEEB7"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99,155 </w:t>
            </w:r>
          </w:p>
        </w:tc>
      </w:tr>
      <w:tr w:rsidR="008369D3" w:rsidRPr="00F57521" w14:paraId="46E5FCE7"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02F4AE0E"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El Dorado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FC5F539"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188,399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685D7701"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64AB5679"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Plumas</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1C215C7E"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19,773 </w:t>
            </w:r>
          </w:p>
        </w:tc>
      </w:tr>
      <w:tr w:rsidR="008369D3" w:rsidRPr="00F57521" w14:paraId="606E1FF5"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00240D6D"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Glenn</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0223CA78"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28,796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321B1618"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542B56EB"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Benito</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1DB268E0"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57,088 </w:t>
            </w:r>
          </w:p>
        </w:tc>
      </w:tr>
      <w:tr w:rsidR="008369D3" w:rsidRPr="00F57521" w14:paraId="6E373ACF"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7BCCD7E3"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Humboldt</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C831027"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136,002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4B0FAF90"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33CF09D8"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Shasta</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28B977D7" w14:textId="77777777" w:rsidR="008369D3" w:rsidRPr="00F57521" w:rsidRDefault="008369D3" w:rsidP="00D11985">
            <w:pPr>
              <w:keepNext/>
              <w:spacing w:after="0" w:line="240" w:lineRule="auto"/>
              <w:jc w:val="right"/>
              <w:rPr>
                <w:rFonts w:ascii="Calibri" w:eastAsia="Times New Roman" w:hAnsi="Calibri" w:cs="Times New Roman"/>
                <w:color w:val="000000"/>
              </w:rPr>
            </w:pPr>
            <w:r w:rsidRPr="00F57521">
              <w:rPr>
                <w:rFonts w:ascii="Arial" w:eastAsia="Times New Roman" w:hAnsi="Arial" w:cs="Arial"/>
                <w:color w:val="222222"/>
                <w:sz w:val="19"/>
                <w:szCs w:val="19"/>
              </w:rPr>
              <w:t xml:space="preserve">178,271 </w:t>
            </w:r>
          </w:p>
        </w:tc>
      </w:tr>
      <w:tr w:rsidR="008369D3" w:rsidRPr="00F57521" w14:paraId="55DA8680"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57D810E2"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Imperial</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170C8758"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190,624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56B0FB42"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5EA3E6F8"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 xml:space="preserve">Sierra </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50E0A9AF"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3,207</w:t>
            </w:r>
          </w:p>
        </w:tc>
      </w:tr>
      <w:tr w:rsidR="008369D3" w:rsidRPr="00F57521" w14:paraId="7A4E07A2"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3B66B3DE"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Inyo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6E0F1D8B"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18,577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54ED4BCA"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2E816C9C"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Siskiyou</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3630698D"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44,612 </w:t>
            </w:r>
          </w:p>
        </w:tc>
      </w:tr>
      <w:tr w:rsidR="008369D3" w:rsidRPr="00F57521" w14:paraId="43647775"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1E87C1A6"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Kings</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591CB114"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151,662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3CC239D0"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0230A979"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 xml:space="preserve">Sutter </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1FE23052"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97,238 </w:t>
            </w:r>
          </w:p>
        </w:tc>
      </w:tr>
      <w:tr w:rsidR="008369D3" w:rsidRPr="00F57521" w14:paraId="3834B02E"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0047A0CB"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Lake</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56F044B1"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65,081</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5A8815F0"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31BE8609"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 xml:space="preserve">Tehama </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7528C5AF"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64,039 </w:t>
            </w:r>
          </w:p>
        </w:tc>
      </w:tr>
      <w:tr w:rsidR="008369D3" w:rsidRPr="00F57521" w14:paraId="4D590EEC"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585793E0"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Lassen</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32D0D6F0"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30,911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10D27182"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7459442B"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Trinity</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1F990B73"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13,635 </w:t>
            </w:r>
          </w:p>
        </w:tc>
      </w:tr>
      <w:tr w:rsidR="008369D3" w:rsidRPr="00F57521" w14:paraId="317FB024"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6C9E4CE6"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Madera</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0FF8F33E"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158,894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5C984359"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585CA584"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Tuolumne</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7546A047"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54,740 </w:t>
            </w:r>
          </w:p>
        </w:tc>
      </w:tr>
      <w:tr w:rsidR="008369D3" w:rsidRPr="00F57521" w14:paraId="0058F909" w14:textId="77777777" w:rsidTr="00D11985">
        <w:trPr>
          <w:trHeight w:val="288"/>
        </w:trPr>
        <w:tc>
          <w:tcPr>
            <w:tcW w:w="2815" w:type="dxa"/>
            <w:tcBorders>
              <w:top w:val="single" w:sz="12" w:space="0" w:color="FFFFFF" w:themeColor="background1"/>
              <w:left w:val="nil"/>
              <w:bottom w:val="nil"/>
              <w:right w:val="nil"/>
            </w:tcBorders>
            <w:shd w:val="clear" w:color="auto" w:fill="F1E4C5"/>
            <w:vAlign w:val="center"/>
            <w:hideMark/>
          </w:tcPr>
          <w:p w14:paraId="0A9521BC"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 xml:space="preserve">Mariposa </w:t>
            </w:r>
          </w:p>
        </w:tc>
        <w:tc>
          <w:tcPr>
            <w:tcW w:w="1774" w:type="dxa"/>
            <w:tcBorders>
              <w:top w:val="single" w:sz="12" w:space="0" w:color="FFFFFF" w:themeColor="background1"/>
              <w:left w:val="nil"/>
              <w:bottom w:val="nil"/>
              <w:right w:val="nil"/>
            </w:tcBorders>
            <w:shd w:val="clear" w:color="auto" w:fill="F2F2F2" w:themeFill="background1" w:themeFillShade="F2"/>
            <w:vAlign w:val="center"/>
            <w:hideMark/>
          </w:tcPr>
          <w:p w14:paraId="163BD5CF"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18,129 </w:t>
            </w:r>
          </w:p>
        </w:tc>
        <w:tc>
          <w:tcPr>
            <w:tcW w:w="431" w:type="dxa"/>
            <w:tcBorders>
              <w:top w:val="single" w:sz="12" w:space="0" w:color="FFFFFF" w:themeColor="background1"/>
              <w:left w:val="nil"/>
              <w:bottom w:val="nil"/>
              <w:right w:val="nil"/>
            </w:tcBorders>
            <w:noWrap/>
            <w:vAlign w:val="bottom"/>
            <w:hideMark/>
          </w:tcPr>
          <w:p w14:paraId="108615A2"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nil"/>
              <w:right w:val="nil"/>
            </w:tcBorders>
            <w:shd w:val="clear" w:color="auto" w:fill="F1E4C5"/>
            <w:noWrap/>
            <w:vAlign w:val="center"/>
            <w:hideMark/>
          </w:tcPr>
          <w:p w14:paraId="02F89A82"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Yuba</w:t>
            </w:r>
          </w:p>
        </w:tc>
        <w:tc>
          <w:tcPr>
            <w:tcW w:w="1747" w:type="dxa"/>
            <w:tcBorders>
              <w:top w:val="single" w:sz="12" w:space="0" w:color="FFFFFF" w:themeColor="background1"/>
              <w:left w:val="nil"/>
              <w:bottom w:val="nil"/>
              <w:right w:val="nil"/>
            </w:tcBorders>
            <w:shd w:val="clear" w:color="auto" w:fill="F2F2F2" w:themeFill="background1" w:themeFillShade="F2"/>
            <w:noWrap/>
            <w:vAlign w:val="center"/>
            <w:hideMark/>
          </w:tcPr>
          <w:p w14:paraId="164C189D"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74,727 </w:t>
            </w:r>
          </w:p>
        </w:tc>
      </w:tr>
    </w:tbl>
    <w:p w14:paraId="3757BD11" w14:textId="77777777" w:rsidR="008369D3" w:rsidRDefault="008369D3">
      <w:pPr>
        <w:rPr>
          <w:rFonts w:ascii="Arial" w:hAnsi="Arial" w:cs="Arial"/>
          <w:b/>
          <w:sz w:val="24"/>
          <w:szCs w:val="24"/>
        </w:rPr>
      </w:pPr>
    </w:p>
    <w:p w14:paraId="593906FD" w14:textId="77777777" w:rsidR="003C7D5D" w:rsidRDefault="003C7D5D" w:rsidP="00DB1DBA">
      <w:pPr>
        <w:framePr w:h="915" w:hRule="exact" w:wrap="auto" w:hAnchor="text"/>
        <w:rPr>
          <w:rFonts w:ascii="Arial" w:hAnsi="Arial" w:cs="Arial"/>
          <w:b/>
          <w:sz w:val="24"/>
          <w:szCs w:val="24"/>
        </w:rPr>
        <w:sectPr w:rsidR="003C7D5D" w:rsidSect="006B3360">
          <w:pgSz w:w="12240" w:h="15840"/>
          <w:pgMar w:top="1440" w:right="1440" w:bottom="1080" w:left="1440" w:header="720" w:footer="720" w:gutter="0"/>
          <w:cols w:space="720"/>
        </w:sectPr>
      </w:pPr>
    </w:p>
    <w:tbl>
      <w:tblPr>
        <w:tblpPr w:leftFromText="180" w:rightFromText="180" w:vertAnchor="page" w:horzAnchor="margin" w:tblpY="1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016D27" w:rsidRPr="0023363A" w14:paraId="6A7BACEC" w14:textId="77777777" w:rsidTr="00016D27">
        <w:trPr>
          <w:trHeight w:val="620"/>
        </w:trPr>
        <w:tc>
          <w:tcPr>
            <w:tcW w:w="9350" w:type="dxa"/>
            <w:shd w:val="clear" w:color="auto" w:fill="002060"/>
            <w:vAlign w:val="center"/>
          </w:tcPr>
          <w:p w14:paraId="02AAB8AE" w14:textId="39FCC38A" w:rsidR="00016D27" w:rsidRPr="00A777A6" w:rsidRDefault="008F000F" w:rsidP="008F000F">
            <w:pPr>
              <w:pStyle w:val="Heading1"/>
              <w:spacing w:before="240" w:after="240"/>
              <w:jc w:val="center"/>
            </w:pPr>
            <w:bookmarkStart w:id="85" w:name="_Toc5276371"/>
            <w:bookmarkStart w:id="86" w:name="_Hlk503801503"/>
            <w:r>
              <w:rPr>
                <w:color w:val="FFFFFF" w:themeColor="background1"/>
                <w:szCs w:val="28"/>
              </w:rPr>
              <w:lastRenderedPageBreak/>
              <w:t xml:space="preserve">Appendix E: </w:t>
            </w:r>
            <w:r w:rsidR="00016D27">
              <w:t>Glossary of Terms</w:t>
            </w:r>
            <w:bookmarkEnd w:id="85"/>
          </w:p>
        </w:tc>
      </w:tr>
      <w:bookmarkEnd w:id="86"/>
    </w:tbl>
    <w:p w14:paraId="25A5BF0B" w14:textId="77777777" w:rsidR="00E33600" w:rsidRDefault="00E33600" w:rsidP="002A6810">
      <w:pPr>
        <w:spacing w:after="0" w:line="240" w:lineRule="auto"/>
        <w:jc w:val="both"/>
        <w:rPr>
          <w:rFonts w:ascii="Arial" w:hAnsi="Arial" w:cs="Arial"/>
          <w:b/>
          <w:color w:val="000000" w:themeColor="text1"/>
          <w:sz w:val="24"/>
          <w:szCs w:val="24"/>
          <w:u w:val="single"/>
        </w:rPr>
      </w:pPr>
    </w:p>
    <w:p w14:paraId="2B198E3D" w14:textId="314EFEE5" w:rsidR="001D7CB0" w:rsidRDefault="001D7CB0" w:rsidP="001D7CB0">
      <w:pPr>
        <w:spacing w:after="0" w:line="240" w:lineRule="auto"/>
        <w:rPr>
          <w:rFonts w:ascii="Arial" w:eastAsia="Times New Roman" w:hAnsi="Arial" w:cs="Arial"/>
          <w:b/>
          <w:sz w:val="24"/>
          <w:szCs w:val="24"/>
          <w:u w:val="single"/>
        </w:rPr>
      </w:pPr>
      <w:bookmarkStart w:id="87" w:name="_Hlk536453569"/>
      <w:r>
        <w:rPr>
          <w:rFonts w:ascii="Arial" w:eastAsia="Times New Roman" w:hAnsi="Arial" w:cs="Arial"/>
          <w:b/>
          <w:sz w:val="24"/>
          <w:szCs w:val="24"/>
          <w:u w:val="single"/>
        </w:rPr>
        <w:t xml:space="preserve">Community Defined </w:t>
      </w:r>
      <w:r w:rsidR="00944777">
        <w:rPr>
          <w:rFonts w:ascii="Arial" w:eastAsia="Times New Roman" w:hAnsi="Arial" w:cs="Arial"/>
          <w:b/>
          <w:sz w:val="24"/>
          <w:szCs w:val="24"/>
          <w:u w:val="single"/>
        </w:rPr>
        <w:t>Practice</w:t>
      </w:r>
    </w:p>
    <w:p w14:paraId="0E7285EA" w14:textId="6F26E1D9" w:rsidR="001D7CB0" w:rsidRPr="0065190B" w:rsidRDefault="001D7CB0" w:rsidP="001D7CB0">
      <w:pPr>
        <w:spacing w:after="0" w:line="240" w:lineRule="auto"/>
        <w:rPr>
          <w:rFonts w:ascii="Arial" w:eastAsia="Times New Roman" w:hAnsi="Arial" w:cs="Arial"/>
          <w:sz w:val="24"/>
          <w:szCs w:val="24"/>
        </w:rPr>
      </w:pPr>
      <w:r>
        <w:rPr>
          <w:rFonts w:ascii="Arial" w:eastAsia="Times New Roman" w:hAnsi="Arial" w:cs="Arial"/>
          <w:sz w:val="24"/>
          <w:szCs w:val="24"/>
        </w:rPr>
        <w:t xml:space="preserve">Community Defined </w:t>
      </w:r>
      <w:r w:rsidR="00944777">
        <w:rPr>
          <w:rFonts w:ascii="Arial" w:eastAsia="Times New Roman" w:hAnsi="Arial" w:cs="Arial"/>
          <w:sz w:val="24"/>
          <w:szCs w:val="24"/>
        </w:rPr>
        <w:t>Practice is</w:t>
      </w:r>
      <w:r>
        <w:rPr>
          <w:rFonts w:ascii="Arial" w:eastAsia="Times New Roman" w:hAnsi="Arial" w:cs="Arial"/>
          <w:sz w:val="24"/>
          <w:szCs w:val="24"/>
        </w:rPr>
        <w:t xml:space="preserve"> </w:t>
      </w:r>
      <w:r w:rsidR="00944777" w:rsidRPr="00944777">
        <w:rPr>
          <w:rFonts w:ascii="Arial" w:eastAsia="Times New Roman" w:hAnsi="Arial" w:cs="Arial"/>
          <w:sz w:val="24"/>
          <w:szCs w:val="24"/>
        </w:rPr>
        <w:t>a set of practices that communities have used and found to yield positive results as determined by community consensus over time, these practices may or may not have been measured empirically but have reached a level of acceptance by the community</w:t>
      </w:r>
      <w:r>
        <w:rPr>
          <w:rFonts w:ascii="Arial" w:eastAsia="Times New Roman" w:hAnsi="Arial" w:cs="Arial"/>
          <w:sz w:val="24"/>
          <w:szCs w:val="24"/>
        </w:rPr>
        <w:t>.</w:t>
      </w:r>
      <w:r w:rsidR="00944777">
        <w:t xml:space="preserve">  </w:t>
      </w:r>
      <w:r w:rsidR="00944777" w:rsidRPr="00944777">
        <w:rPr>
          <w:rFonts w:ascii="Arial" w:eastAsia="Times New Roman" w:hAnsi="Arial" w:cs="Arial"/>
          <w:sz w:val="24"/>
          <w:szCs w:val="24"/>
        </w:rPr>
        <w:t>The central goal is to develop an evidence-base using cultural and/or community indicators that identify community-defined and community-based practices that work for and matter to these communities.</w:t>
      </w:r>
    </w:p>
    <w:bookmarkEnd w:id="87"/>
    <w:p w14:paraId="00E11240" w14:textId="77777777" w:rsidR="001D7CB0" w:rsidRDefault="001D7CB0" w:rsidP="002A6810">
      <w:pPr>
        <w:spacing w:after="0" w:line="240" w:lineRule="auto"/>
        <w:jc w:val="both"/>
        <w:rPr>
          <w:rFonts w:ascii="Arial" w:hAnsi="Arial" w:cs="Arial"/>
          <w:b/>
          <w:color w:val="000000" w:themeColor="text1"/>
          <w:sz w:val="24"/>
          <w:szCs w:val="24"/>
          <w:u w:val="single"/>
        </w:rPr>
      </w:pPr>
    </w:p>
    <w:p w14:paraId="629EC34A" w14:textId="22AA7898" w:rsidR="002A6810" w:rsidRPr="00016D27" w:rsidRDefault="002A6810" w:rsidP="002A6810">
      <w:pPr>
        <w:spacing w:after="0" w:line="240" w:lineRule="auto"/>
        <w:jc w:val="both"/>
        <w:rPr>
          <w:rFonts w:ascii="Arial" w:hAnsi="Arial" w:cs="Arial"/>
          <w:b/>
          <w:color w:val="000000" w:themeColor="text1"/>
          <w:sz w:val="24"/>
          <w:szCs w:val="24"/>
          <w:u w:val="single"/>
        </w:rPr>
      </w:pPr>
      <w:r w:rsidRPr="00016D27">
        <w:rPr>
          <w:rFonts w:ascii="Arial" w:hAnsi="Arial" w:cs="Arial"/>
          <w:b/>
          <w:color w:val="000000" w:themeColor="text1"/>
          <w:sz w:val="24"/>
          <w:szCs w:val="24"/>
          <w:u w:val="single"/>
        </w:rPr>
        <w:t>Cultural Competence</w:t>
      </w:r>
    </w:p>
    <w:p w14:paraId="7FB6D3DB" w14:textId="77777777" w:rsidR="002A6810" w:rsidRPr="00016D27" w:rsidRDefault="002A6810" w:rsidP="002A6810">
      <w:pPr>
        <w:spacing w:after="0" w:line="240" w:lineRule="auto"/>
        <w:jc w:val="both"/>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Cultural competence</w:t>
      </w:r>
      <w:r w:rsidRPr="00016D27">
        <w:rPr>
          <w:rStyle w:val="FootnoteReference"/>
          <w:rFonts w:ascii="Arial" w:eastAsia="Times New Roman" w:hAnsi="Arial" w:cs="Arial"/>
          <w:color w:val="000000" w:themeColor="text1"/>
          <w:sz w:val="24"/>
          <w:szCs w:val="24"/>
        </w:rPr>
        <w:footnoteReference w:id="2"/>
      </w:r>
      <w:r w:rsidRPr="00016D27">
        <w:rPr>
          <w:rFonts w:ascii="Arial" w:eastAsia="Times New Roman" w:hAnsi="Arial" w:cs="Arial"/>
          <w:color w:val="000000" w:themeColor="text1"/>
          <w:sz w:val="24"/>
          <w:szCs w:val="24"/>
        </w:rPr>
        <w:t xml:space="preserve"> is a set of congruent behaviors, attitudes, and policies that come together in a system, agency or among professionals and enable that system, agency or those professions to work effectively in cross-cultural situations.</w:t>
      </w:r>
    </w:p>
    <w:p w14:paraId="23EA80EE" w14:textId="77777777" w:rsidR="002A6810" w:rsidRPr="00016D27" w:rsidRDefault="002A6810" w:rsidP="002A6810">
      <w:pPr>
        <w:spacing w:after="0" w:line="240" w:lineRule="auto"/>
        <w:jc w:val="both"/>
        <w:rPr>
          <w:rFonts w:ascii="Arial" w:eastAsia="Times New Roman" w:hAnsi="Arial" w:cs="Arial"/>
          <w:color w:val="000000" w:themeColor="text1"/>
          <w:sz w:val="24"/>
          <w:szCs w:val="24"/>
        </w:rPr>
      </w:pPr>
    </w:p>
    <w:p w14:paraId="7660F46A" w14:textId="77777777" w:rsidR="002A6810" w:rsidRPr="00016D27" w:rsidRDefault="002A6810" w:rsidP="002A6810">
      <w:pPr>
        <w:spacing w:after="0" w:line="240" w:lineRule="auto"/>
        <w:jc w:val="both"/>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 xml:space="preserve">The word </w:t>
      </w:r>
      <w:r w:rsidRPr="00016D27">
        <w:rPr>
          <w:rFonts w:ascii="Arial" w:eastAsia="Times New Roman" w:hAnsi="Arial" w:cs="Arial"/>
          <w:b/>
          <w:bCs/>
          <w:color w:val="000000" w:themeColor="text1"/>
          <w:sz w:val="24"/>
          <w:szCs w:val="24"/>
        </w:rPr>
        <w:t>culture</w:t>
      </w:r>
      <w:r w:rsidRPr="00016D27">
        <w:rPr>
          <w:rFonts w:ascii="Arial" w:eastAsia="Times New Roman" w:hAnsi="Arial" w:cs="Arial"/>
          <w:color w:val="000000" w:themeColor="text1"/>
          <w:sz w:val="24"/>
          <w:szCs w:val="24"/>
        </w:rPr>
        <w:t xml:space="preserve"> is used because it implies the integrated pattern of human behavior that includes thoughts, communications, actions, customs, beliefs, values and institutions of a racial, ethnic, religious or social group. The word </w:t>
      </w:r>
      <w:r w:rsidRPr="00016D27">
        <w:rPr>
          <w:rFonts w:ascii="Arial" w:eastAsia="Times New Roman" w:hAnsi="Arial" w:cs="Arial"/>
          <w:b/>
          <w:bCs/>
          <w:color w:val="000000" w:themeColor="text1"/>
          <w:sz w:val="24"/>
          <w:szCs w:val="24"/>
        </w:rPr>
        <w:t>competence</w:t>
      </w:r>
      <w:r w:rsidRPr="00016D27">
        <w:rPr>
          <w:rFonts w:ascii="Arial" w:eastAsia="Times New Roman" w:hAnsi="Arial" w:cs="Arial"/>
          <w:color w:val="000000" w:themeColor="text1"/>
          <w:sz w:val="24"/>
          <w:szCs w:val="24"/>
        </w:rPr>
        <w:t xml:space="preserve"> is used because it implies having the capacity to function effectively. Five essential elements contribute to a system's institution's, or agency's ability to become more culturally competent which include:</w:t>
      </w:r>
    </w:p>
    <w:p w14:paraId="008D6B11" w14:textId="77777777" w:rsidR="002A6810" w:rsidRPr="00016D27" w:rsidRDefault="002A6810" w:rsidP="002A6810">
      <w:pPr>
        <w:spacing w:after="0" w:line="240" w:lineRule="auto"/>
        <w:rPr>
          <w:rFonts w:ascii="Arial" w:eastAsia="Times New Roman" w:hAnsi="Arial" w:cs="Arial"/>
          <w:color w:val="000000" w:themeColor="text1"/>
          <w:sz w:val="24"/>
          <w:szCs w:val="24"/>
        </w:rPr>
      </w:pPr>
    </w:p>
    <w:p w14:paraId="4C5115A9" w14:textId="77777777" w:rsidR="002A6810" w:rsidRPr="00016D27" w:rsidRDefault="002A6810" w:rsidP="00AB01C9">
      <w:pPr>
        <w:numPr>
          <w:ilvl w:val="0"/>
          <w:numId w:val="11"/>
        </w:numPr>
        <w:spacing w:after="0" w:line="240" w:lineRule="auto"/>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Valuing diversity</w:t>
      </w:r>
    </w:p>
    <w:p w14:paraId="5DB8CDDC" w14:textId="77777777" w:rsidR="002A6810" w:rsidRPr="00016D27" w:rsidRDefault="002A6810" w:rsidP="00AB01C9">
      <w:pPr>
        <w:numPr>
          <w:ilvl w:val="0"/>
          <w:numId w:val="11"/>
        </w:numPr>
        <w:spacing w:after="0" w:line="240" w:lineRule="auto"/>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Having the capacity for cultural self-assessment</w:t>
      </w:r>
    </w:p>
    <w:p w14:paraId="15BE5195" w14:textId="77777777" w:rsidR="002A6810" w:rsidRPr="00016D27" w:rsidRDefault="002A6810" w:rsidP="00AB01C9">
      <w:pPr>
        <w:numPr>
          <w:ilvl w:val="0"/>
          <w:numId w:val="11"/>
        </w:numPr>
        <w:spacing w:after="0" w:line="240" w:lineRule="auto"/>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Being conscious of the dynamics inherent when cultures interact</w:t>
      </w:r>
    </w:p>
    <w:p w14:paraId="414C80BE" w14:textId="77777777" w:rsidR="002A6810" w:rsidRPr="00016D27" w:rsidRDefault="002A6810" w:rsidP="00AB01C9">
      <w:pPr>
        <w:numPr>
          <w:ilvl w:val="0"/>
          <w:numId w:val="11"/>
        </w:numPr>
        <w:spacing w:after="0" w:line="240" w:lineRule="auto"/>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Having institutionalized culture knowledge</w:t>
      </w:r>
    </w:p>
    <w:p w14:paraId="2EF3DB08" w14:textId="77777777" w:rsidR="002A6810" w:rsidRPr="00016D27" w:rsidRDefault="002A6810" w:rsidP="00AB01C9">
      <w:pPr>
        <w:numPr>
          <w:ilvl w:val="0"/>
          <w:numId w:val="11"/>
        </w:numPr>
        <w:spacing w:after="0" w:line="240" w:lineRule="auto"/>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Having developed adaptations to service delivery reflecting an understanding of cultural diversity</w:t>
      </w:r>
    </w:p>
    <w:p w14:paraId="5C268BDC" w14:textId="77777777" w:rsidR="002A6810" w:rsidRPr="00016D27" w:rsidRDefault="002A6810" w:rsidP="002A6810">
      <w:pPr>
        <w:spacing w:after="0" w:line="240" w:lineRule="auto"/>
        <w:ind w:left="720"/>
        <w:rPr>
          <w:rFonts w:ascii="Arial" w:eastAsia="Times New Roman" w:hAnsi="Arial" w:cs="Arial"/>
          <w:color w:val="000000" w:themeColor="text1"/>
          <w:sz w:val="24"/>
          <w:szCs w:val="24"/>
        </w:rPr>
      </w:pPr>
    </w:p>
    <w:p w14:paraId="4DD05B7A" w14:textId="77777777" w:rsidR="002A6810" w:rsidRPr="00016D27" w:rsidRDefault="002A6810" w:rsidP="002A6810">
      <w:pPr>
        <w:spacing w:after="0" w:line="240" w:lineRule="auto"/>
        <w:jc w:val="both"/>
        <w:rPr>
          <w:rFonts w:ascii="Arial" w:hAnsi="Arial" w:cs="Arial"/>
          <w:color w:val="000000" w:themeColor="text1"/>
          <w:sz w:val="24"/>
          <w:szCs w:val="24"/>
        </w:rPr>
      </w:pPr>
      <w:r w:rsidRPr="00016D27">
        <w:rPr>
          <w:rFonts w:ascii="Arial" w:eastAsia="Times New Roman" w:hAnsi="Arial" w:cs="Arial"/>
          <w:color w:val="000000" w:themeColor="text1"/>
          <w:sz w:val="24"/>
          <w:szCs w:val="24"/>
        </w:rPr>
        <w:t>These five elements should be manifested at every level of an organization including policy making, administrative, and practice. Further these elements should be reflected in the attitudes, structures, policies and services of the organization.</w:t>
      </w:r>
    </w:p>
    <w:p w14:paraId="5B57F083" w14:textId="77777777" w:rsidR="00FD17D4" w:rsidRDefault="00FD17D4" w:rsidP="00BE3FE9">
      <w:pPr>
        <w:spacing w:after="0" w:line="240" w:lineRule="auto"/>
        <w:rPr>
          <w:rFonts w:ascii="Arial" w:eastAsia="Times New Roman" w:hAnsi="Arial" w:cs="Arial"/>
          <w:b/>
          <w:sz w:val="24"/>
          <w:szCs w:val="24"/>
          <w:u w:val="single"/>
        </w:rPr>
      </w:pPr>
    </w:p>
    <w:p w14:paraId="26B0F468" w14:textId="71D6DFE3" w:rsidR="002A6810" w:rsidRPr="00016D27" w:rsidRDefault="002A6810" w:rsidP="00BE3FE9">
      <w:pPr>
        <w:spacing w:after="0" w:line="240" w:lineRule="auto"/>
        <w:rPr>
          <w:rFonts w:ascii="Arial" w:hAnsi="Arial" w:cs="Arial"/>
          <w:color w:val="000000"/>
          <w:sz w:val="24"/>
          <w:szCs w:val="24"/>
        </w:rPr>
      </w:pPr>
      <w:r w:rsidRPr="00BE3FE9">
        <w:rPr>
          <w:rFonts w:ascii="Arial" w:eastAsia="Times New Roman" w:hAnsi="Arial" w:cs="Arial"/>
          <w:b/>
          <w:sz w:val="24"/>
          <w:szCs w:val="24"/>
          <w:u w:val="single"/>
        </w:rPr>
        <w:t>Evaluation:  Process Evaluation versus Outcome Evaluation</w:t>
      </w:r>
      <w:r w:rsidR="00BE3FE9">
        <w:rPr>
          <w:rFonts w:ascii="Arial" w:eastAsia="Times New Roman" w:hAnsi="Arial" w:cs="Arial"/>
          <w:b/>
          <w:sz w:val="24"/>
          <w:szCs w:val="24"/>
          <w:u w:val="single"/>
        </w:rPr>
        <w:t xml:space="preserve"> </w:t>
      </w:r>
      <w:r w:rsidRPr="00BE3FE9">
        <w:rPr>
          <w:rFonts w:ascii="Arial" w:hAnsi="Arial" w:cs="Arial"/>
          <w:b/>
          <w:color w:val="000000"/>
          <w:sz w:val="24"/>
          <w:szCs w:val="24"/>
          <w:u w:val="single"/>
        </w:rPr>
        <w:t>Process Evaluation</w:t>
      </w:r>
      <w:r w:rsidRPr="00016D27">
        <w:rPr>
          <w:rStyle w:val="FootnoteReference"/>
          <w:rFonts w:ascii="Arial" w:hAnsi="Arial" w:cs="Arial"/>
          <w:color w:val="000000"/>
          <w:sz w:val="24"/>
          <w:szCs w:val="24"/>
        </w:rPr>
        <w:footnoteReference w:id="3"/>
      </w:r>
    </w:p>
    <w:p w14:paraId="6D9D00A9" w14:textId="77777777" w:rsidR="002A6810" w:rsidRPr="00016D27" w:rsidRDefault="002A6810" w:rsidP="002A6810">
      <w:pPr>
        <w:spacing w:after="0" w:line="240" w:lineRule="auto"/>
        <w:jc w:val="both"/>
        <w:rPr>
          <w:rFonts w:ascii="Arial" w:hAnsi="Arial" w:cs="Arial"/>
          <w:color w:val="000000"/>
          <w:sz w:val="24"/>
          <w:szCs w:val="24"/>
        </w:rPr>
      </w:pPr>
      <w:r w:rsidRPr="00016D27">
        <w:rPr>
          <w:rFonts w:ascii="Arial" w:hAnsi="Arial" w:cs="Arial"/>
          <w:color w:val="000000"/>
          <w:sz w:val="24"/>
          <w:szCs w:val="24"/>
        </w:rPr>
        <w:t xml:space="preserve">The purpose of the process evaluation is to assess how program activities are being carried out in accordance with goals and objectives. Process measures are designed to answer the question: “What is the program actually doing and is this what we planned it to do?” Examples of process measures could include: </w:t>
      </w:r>
    </w:p>
    <w:p w14:paraId="3B2F4D27" w14:textId="77777777" w:rsidR="002A6810" w:rsidRPr="00016D27" w:rsidRDefault="002A6810" w:rsidP="002A6810">
      <w:pPr>
        <w:spacing w:after="0" w:line="240" w:lineRule="auto"/>
        <w:jc w:val="both"/>
        <w:rPr>
          <w:rFonts w:ascii="Arial" w:hAnsi="Arial" w:cs="Arial"/>
          <w:color w:val="000000"/>
          <w:sz w:val="24"/>
          <w:szCs w:val="24"/>
        </w:rPr>
      </w:pPr>
    </w:p>
    <w:p w14:paraId="20AFB174" w14:textId="77777777" w:rsidR="002A6810" w:rsidRPr="00016D27" w:rsidRDefault="002A6810" w:rsidP="0097188F">
      <w:pPr>
        <w:pStyle w:val="ListParagraph"/>
        <w:numPr>
          <w:ilvl w:val="0"/>
          <w:numId w:val="7"/>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Project staff have been recruited, hired and trained according to the proposal.</w:t>
      </w:r>
    </w:p>
    <w:p w14:paraId="0F377248" w14:textId="77777777" w:rsidR="002A6810" w:rsidRPr="00016D27" w:rsidRDefault="002A6810" w:rsidP="0097188F">
      <w:pPr>
        <w:pStyle w:val="ListParagraph"/>
        <w:numPr>
          <w:ilvl w:val="0"/>
          <w:numId w:val="7"/>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Activities/strategies have been implemented on time according to the proposal.</w:t>
      </w:r>
    </w:p>
    <w:p w14:paraId="5D27DE0A" w14:textId="77777777" w:rsidR="002A6810" w:rsidRPr="00016D27" w:rsidRDefault="002A6810" w:rsidP="0097188F">
      <w:pPr>
        <w:pStyle w:val="ListParagraph"/>
        <w:numPr>
          <w:ilvl w:val="0"/>
          <w:numId w:val="7"/>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 xml:space="preserve">Number of interagency agreements </w:t>
      </w:r>
      <w:proofErr w:type="gramStart"/>
      <w:r w:rsidRPr="00016D27">
        <w:rPr>
          <w:rFonts w:ascii="Arial" w:hAnsi="Arial" w:cs="Arial"/>
          <w:color w:val="000000"/>
          <w:sz w:val="24"/>
          <w:szCs w:val="24"/>
        </w:rPr>
        <w:t>entered into</w:t>
      </w:r>
      <w:proofErr w:type="gramEnd"/>
      <w:r w:rsidRPr="00016D27">
        <w:rPr>
          <w:rFonts w:ascii="Arial" w:hAnsi="Arial" w:cs="Arial"/>
          <w:color w:val="000000"/>
          <w:sz w:val="24"/>
          <w:szCs w:val="24"/>
        </w:rPr>
        <w:t xml:space="preserve"> by the program compared to the number planned.</w:t>
      </w:r>
    </w:p>
    <w:p w14:paraId="5D7E1413" w14:textId="77777777" w:rsidR="002A6810" w:rsidRPr="00016D27" w:rsidRDefault="002A6810" w:rsidP="0097188F">
      <w:pPr>
        <w:pStyle w:val="ListParagraph"/>
        <w:numPr>
          <w:ilvl w:val="0"/>
          <w:numId w:val="7"/>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lastRenderedPageBreak/>
        <w:t>Number of trainings conducted.</w:t>
      </w:r>
    </w:p>
    <w:p w14:paraId="48D51310" w14:textId="77777777" w:rsidR="00A777A6" w:rsidRPr="00016D27" w:rsidRDefault="002A6810" w:rsidP="0097188F">
      <w:pPr>
        <w:pStyle w:val="ListParagraph"/>
        <w:numPr>
          <w:ilvl w:val="0"/>
          <w:numId w:val="7"/>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Number of neighborhood meetings conducted.</w:t>
      </w:r>
    </w:p>
    <w:p w14:paraId="314937D0" w14:textId="77777777" w:rsidR="0043549E" w:rsidRPr="00016D27" w:rsidRDefault="0043549E" w:rsidP="00E33600">
      <w:pPr>
        <w:pStyle w:val="ListParagraph"/>
        <w:spacing w:after="0" w:line="240" w:lineRule="auto"/>
        <w:contextualSpacing w:val="0"/>
        <w:jc w:val="both"/>
        <w:rPr>
          <w:rFonts w:ascii="Arial" w:hAnsi="Arial" w:cs="Arial"/>
          <w:color w:val="000000"/>
          <w:sz w:val="24"/>
          <w:szCs w:val="24"/>
        </w:rPr>
      </w:pPr>
    </w:p>
    <w:p w14:paraId="60EEE8B9" w14:textId="77777777" w:rsidR="002A6810" w:rsidRPr="00016D27" w:rsidRDefault="002A6810" w:rsidP="002A6810">
      <w:pPr>
        <w:spacing w:after="0" w:line="240" w:lineRule="auto"/>
        <w:rPr>
          <w:rFonts w:ascii="Arial" w:hAnsi="Arial" w:cs="Arial"/>
          <w:b/>
          <w:color w:val="000000"/>
          <w:sz w:val="24"/>
          <w:szCs w:val="24"/>
        </w:rPr>
      </w:pPr>
      <w:r w:rsidRPr="00016D27">
        <w:rPr>
          <w:rFonts w:ascii="Arial" w:hAnsi="Arial" w:cs="Arial"/>
          <w:b/>
          <w:color w:val="000000"/>
          <w:sz w:val="24"/>
          <w:szCs w:val="24"/>
        </w:rPr>
        <w:t>Outcome Evaluation</w:t>
      </w:r>
      <w:r w:rsidRPr="00016D27">
        <w:rPr>
          <w:rStyle w:val="FootnoteReference"/>
          <w:rFonts w:ascii="Arial" w:hAnsi="Arial" w:cs="Arial"/>
          <w:color w:val="000000"/>
          <w:sz w:val="24"/>
          <w:szCs w:val="24"/>
        </w:rPr>
        <w:footnoteReference w:id="4"/>
      </w:r>
    </w:p>
    <w:p w14:paraId="4862E9F5" w14:textId="77777777" w:rsidR="002A6810" w:rsidRPr="00016D27" w:rsidRDefault="002A6810" w:rsidP="002A6810">
      <w:pPr>
        <w:spacing w:after="0" w:line="240" w:lineRule="auto"/>
        <w:jc w:val="both"/>
        <w:rPr>
          <w:rFonts w:ascii="Arial" w:hAnsi="Arial" w:cs="Arial"/>
          <w:color w:val="000000"/>
          <w:sz w:val="24"/>
          <w:szCs w:val="24"/>
        </w:rPr>
      </w:pPr>
      <w:r w:rsidRPr="00016D27">
        <w:rPr>
          <w:rFonts w:ascii="Arial" w:hAnsi="Arial" w:cs="Arial"/>
          <w:color w:val="000000"/>
          <w:sz w:val="24"/>
          <w:szCs w:val="24"/>
        </w:rPr>
        <w:t>The purpose of the outcome evaluation is to identify whether the program “worked” in terms of achieving its goals and objectives. Outcome measures are designed to answer the question: “What results did the program produce?” Examples of outcome measures include:</w:t>
      </w:r>
    </w:p>
    <w:p w14:paraId="15B6334C" w14:textId="77777777" w:rsidR="002A6810" w:rsidRPr="00016D27" w:rsidRDefault="002A6810" w:rsidP="002A6810">
      <w:pPr>
        <w:spacing w:after="0" w:line="240" w:lineRule="auto"/>
        <w:jc w:val="both"/>
        <w:rPr>
          <w:rFonts w:ascii="Arial" w:hAnsi="Arial" w:cs="Arial"/>
          <w:color w:val="000000"/>
          <w:sz w:val="24"/>
          <w:szCs w:val="24"/>
        </w:rPr>
      </w:pPr>
    </w:p>
    <w:p w14:paraId="09DAB58B" w14:textId="77777777" w:rsidR="002A6810" w:rsidRPr="00016D27" w:rsidRDefault="002A6810" w:rsidP="0097188F">
      <w:pPr>
        <w:pStyle w:val="ListParagraph"/>
        <w:numPr>
          <w:ilvl w:val="0"/>
          <w:numId w:val="8"/>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Results of pre/post surveys (e.g., changes in the reported confidence/trust in law enforcement among community members).</w:t>
      </w:r>
    </w:p>
    <w:p w14:paraId="26733B30" w14:textId="77777777" w:rsidR="002A6810" w:rsidRPr="00016D27" w:rsidRDefault="002A6810" w:rsidP="0097188F">
      <w:pPr>
        <w:pStyle w:val="ListParagraph"/>
        <w:numPr>
          <w:ilvl w:val="0"/>
          <w:numId w:val="8"/>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 xml:space="preserve">Implementation of regular, ongoing community forums where law enforcement/community dialogue takes place. </w:t>
      </w:r>
    </w:p>
    <w:p w14:paraId="2DB261ED" w14:textId="77777777" w:rsidR="002A6810" w:rsidRPr="00016D27" w:rsidRDefault="002A6810" w:rsidP="0097188F">
      <w:pPr>
        <w:pStyle w:val="ListParagraph"/>
        <w:numPr>
          <w:ilvl w:val="0"/>
          <w:numId w:val="8"/>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Changes in policies at the Lead Agency level to reflect procedural justice principles.</w:t>
      </w:r>
    </w:p>
    <w:p w14:paraId="2F63917F" w14:textId="77777777" w:rsidR="002A6810" w:rsidRPr="00016D27" w:rsidRDefault="002A6810" w:rsidP="002A6810">
      <w:pPr>
        <w:spacing w:after="0" w:line="240" w:lineRule="auto"/>
        <w:jc w:val="both"/>
        <w:rPr>
          <w:rFonts w:ascii="Arial" w:hAnsi="Arial" w:cs="Arial"/>
          <w:color w:val="000000"/>
          <w:sz w:val="24"/>
          <w:szCs w:val="24"/>
        </w:rPr>
      </w:pPr>
    </w:p>
    <w:p w14:paraId="19D18B28" w14:textId="77777777" w:rsidR="002A6810" w:rsidRPr="00016D27" w:rsidRDefault="002A6810" w:rsidP="002A6810">
      <w:pPr>
        <w:spacing w:after="0" w:line="240" w:lineRule="auto"/>
        <w:jc w:val="both"/>
        <w:rPr>
          <w:rFonts w:ascii="Arial" w:hAnsi="Arial" w:cs="Arial"/>
          <w:sz w:val="24"/>
          <w:szCs w:val="24"/>
        </w:rPr>
      </w:pPr>
      <w:r w:rsidRPr="00016D27">
        <w:rPr>
          <w:rFonts w:ascii="Arial" w:hAnsi="Arial" w:cs="Arial"/>
          <w:color w:val="000000"/>
          <w:sz w:val="24"/>
          <w:szCs w:val="24"/>
        </w:rPr>
        <w:t>In an evidence-based practice approach, outcome evaluations must include not only the measures but also analysis of the extent to which the measured results can be attributed to the program rather than to coincidence or alternative explanations.</w:t>
      </w:r>
    </w:p>
    <w:p w14:paraId="16D44517" w14:textId="77777777" w:rsidR="002A6810" w:rsidRPr="00016D27" w:rsidRDefault="002A6810" w:rsidP="002A6810">
      <w:pPr>
        <w:autoSpaceDE w:val="0"/>
        <w:autoSpaceDN w:val="0"/>
        <w:adjustRightInd w:val="0"/>
        <w:spacing w:after="0" w:line="240" w:lineRule="auto"/>
        <w:jc w:val="both"/>
        <w:rPr>
          <w:rFonts w:ascii="Arial" w:eastAsia="Times New Roman" w:hAnsi="Arial" w:cs="Arial"/>
          <w:b/>
          <w:sz w:val="24"/>
          <w:szCs w:val="24"/>
          <w:u w:val="single"/>
        </w:rPr>
      </w:pPr>
    </w:p>
    <w:p w14:paraId="686B48BD" w14:textId="77777777" w:rsidR="002A6810" w:rsidRPr="00BE3FE9" w:rsidRDefault="002A6810" w:rsidP="002A6810">
      <w:pPr>
        <w:autoSpaceDE w:val="0"/>
        <w:autoSpaceDN w:val="0"/>
        <w:adjustRightInd w:val="0"/>
        <w:spacing w:after="0" w:line="240" w:lineRule="auto"/>
        <w:jc w:val="both"/>
        <w:rPr>
          <w:rFonts w:ascii="Arial" w:eastAsia="Times New Roman" w:hAnsi="Arial" w:cs="Arial"/>
          <w:b/>
          <w:sz w:val="24"/>
          <w:szCs w:val="24"/>
          <w:u w:val="single"/>
        </w:rPr>
      </w:pPr>
      <w:r w:rsidRPr="00BE3FE9">
        <w:rPr>
          <w:rFonts w:ascii="Arial" w:eastAsia="Times New Roman" w:hAnsi="Arial" w:cs="Arial"/>
          <w:b/>
          <w:sz w:val="24"/>
          <w:szCs w:val="24"/>
          <w:u w:val="single"/>
        </w:rPr>
        <w:t>Goal versus Objective</w:t>
      </w:r>
    </w:p>
    <w:p w14:paraId="76D25C24" w14:textId="77777777" w:rsidR="002A6810" w:rsidRPr="00016D27" w:rsidRDefault="002A6810" w:rsidP="002A6810">
      <w:p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Goals and objectives are terms in common use, sometimes used interchangeably because both refer to the intended results of program activities. Goals are longer-term than objectives, more broadly stated and govern the specific objectives to which program activities are directed.</w:t>
      </w:r>
    </w:p>
    <w:p w14:paraId="7F25B6FA" w14:textId="77777777" w:rsidR="002A6810" w:rsidRPr="00016D27" w:rsidRDefault="002A6810" w:rsidP="002A6810">
      <w:pPr>
        <w:autoSpaceDE w:val="0"/>
        <w:autoSpaceDN w:val="0"/>
        <w:adjustRightInd w:val="0"/>
        <w:spacing w:after="0" w:line="240" w:lineRule="auto"/>
        <w:jc w:val="both"/>
        <w:rPr>
          <w:rFonts w:ascii="Arial" w:eastAsia="Times New Roman" w:hAnsi="Arial" w:cs="Arial"/>
          <w:sz w:val="24"/>
          <w:szCs w:val="24"/>
        </w:rPr>
      </w:pPr>
    </w:p>
    <w:p w14:paraId="64E99638" w14:textId="77777777" w:rsidR="002A6810" w:rsidRPr="00016D27" w:rsidRDefault="002A6810" w:rsidP="002A6810">
      <w:p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In proposals, goals are defined by broad statements of what the program intends to accomplish, representing the long-term intended outcome of the program</w:t>
      </w:r>
      <w:r w:rsidRPr="00016D27">
        <w:rPr>
          <w:rStyle w:val="FootnoteReference"/>
          <w:rFonts w:ascii="Arial" w:eastAsia="Times New Roman" w:hAnsi="Arial" w:cs="Arial"/>
          <w:sz w:val="24"/>
          <w:szCs w:val="24"/>
        </w:rPr>
        <w:footnoteReference w:id="5"/>
      </w:r>
      <w:r w:rsidRPr="00016D27">
        <w:rPr>
          <w:rFonts w:ascii="Arial" w:eastAsia="Times New Roman" w:hAnsi="Arial" w:cs="Arial"/>
          <w:sz w:val="24"/>
          <w:szCs w:val="24"/>
        </w:rPr>
        <w:t>.</w:t>
      </w:r>
    </w:p>
    <w:p w14:paraId="7034D6DB" w14:textId="77777777" w:rsidR="002A6810" w:rsidRPr="00016D27" w:rsidRDefault="002A6810" w:rsidP="002A6810">
      <w:pPr>
        <w:autoSpaceDE w:val="0"/>
        <w:autoSpaceDN w:val="0"/>
        <w:adjustRightInd w:val="0"/>
        <w:spacing w:after="0" w:line="240" w:lineRule="auto"/>
        <w:jc w:val="both"/>
        <w:rPr>
          <w:rFonts w:ascii="Arial" w:eastAsia="Times New Roman" w:hAnsi="Arial" w:cs="Arial"/>
          <w:sz w:val="24"/>
          <w:szCs w:val="24"/>
        </w:rPr>
      </w:pPr>
    </w:p>
    <w:p w14:paraId="36237AB5" w14:textId="77777777" w:rsidR="002A6810" w:rsidRPr="00016D27" w:rsidRDefault="002A6810" w:rsidP="002A6810">
      <w:p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Examples of goal statements</w:t>
      </w:r>
      <w:r w:rsidRPr="00016D27">
        <w:rPr>
          <w:rStyle w:val="FootnoteReference"/>
          <w:rFonts w:ascii="Arial" w:eastAsia="Times New Roman" w:hAnsi="Arial" w:cs="Arial"/>
          <w:sz w:val="24"/>
          <w:szCs w:val="24"/>
        </w:rPr>
        <w:footnoteReference w:id="6"/>
      </w:r>
      <w:r w:rsidRPr="00016D27">
        <w:rPr>
          <w:rFonts w:ascii="Arial" w:eastAsia="Times New Roman" w:hAnsi="Arial" w:cs="Arial"/>
          <w:sz w:val="24"/>
          <w:szCs w:val="24"/>
        </w:rPr>
        <w:t>:</w:t>
      </w:r>
    </w:p>
    <w:p w14:paraId="0A274201" w14:textId="77777777" w:rsidR="002A6810" w:rsidRPr="00016D27" w:rsidRDefault="002A6810" w:rsidP="002A6810">
      <w:pPr>
        <w:autoSpaceDE w:val="0"/>
        <w:autoSpaceDN w:val="0"/>
        <w:adjustRightInd w:val="0"/>
        <w:spacing w:after="0" w:line="240" w:lineRule="auto"/>
        <w:jc w:val="both"/>
        <w:rPr>
          <w:rFonts w:ascii="Arial" w:eastAsia="Times New Roman" w:hAnsi="Arial" w:cs="Arial"/>
          <w:sz w:val="24"/>
          <w:szCs w:val="24"/>
        </w:rPr>
      </w:pPr>
    </w:p>
    <w:p w14:paraId="1F1BE872" w14:textId="77777777" w:rsidR="002A6810" w:rsidRPr="00016D27" w:rsidRDefault="002A6810" w:rsidP="0097188F">
      <w:pPr>
        <w:numPr>
          <w:ilvl w:val="0"/>
          <w:numId w:val="4"/>
        </w:num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To reduce the number of serious and chronic juvenile offenders.</w:t>
      </w:r>
    </w:p>
    <w:p w14:paraId="0CB12D37" w14:textId="77777777" w:rsidR="002A6810" w:rsidRPr="00016D27" w:rsidRDefault="002A6810" w:rsidP="0097188F">
      <w:pPr>
        <w:numPr>
          <w:ilvl w:val="0"/>
          <w:numId w:val="4"/>
        </w:num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To divert nonviolent juvenile offenders from state juvenile correctional institutions.</w:t>
      </w:r>
    </w:p>
    <w:p w14:paraId="04205B9E" w14:textId="77777777" w:rsidR="002A6810" w:rsidRPr="00016D27" w:rsidRDefault="002A6810" w:rsidP="0097188F">
      <w:pPr>
        <w:numPr>
          <w:ilvl w:val="0"/>
          <w:numId w:val="4"/>
        </w:num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To restore the losses suffered by the victims of crimes.</w:t>
      </w:r>
    </w:p>
    <w:p w14:paraId="68677E8F" w14:textId="77777777" w:rsidR="002A6810" w:rsidRPr="00016D27" w:rsidRDefault="002A6810" w:rsidP="002A6810">
      <w:pPr>
        <w:autoSpaceDE w:val="0"/>
        <w:autoSpaceDN w:val="0"/>
        <w:adjustRightInd w:val="0"/>
        <w:spacing w:after="0" w:line="240" w:lineRule="auto"/>
        <w:jc w:val="both"/>
        <w:rPr>
          <w:rFonts w:ascii="Arial" w:eastAsia="Times New Roman" w:hAnsi="Arial" w:cs="Arial"/>
          <w:sz w:val="24"/>
          <w:szCs w:val="24"/>
        </w:rPr>
      </w:pPr>
    </w:p>
    <w:p w14:paraId="656F1CB2" w14:textId="77777777" w:rsidR="002A6810" w:rsidRPr="00016D27" w:rsidRDefault="002A6810" w:rsidP="002A6810">
      <w:p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lastRenderedPageBreak/>
        <w:t>Objectives are defined by statements of specific, measurable aims of program activities</w:t>
      </w:r>
      <w:r w:rsidRPr="00016D27">
        <w:rPr>
          <w:rStyle w:val="FootnoteReference"/>
          <w:rFonts w:ascii="Arial" w:eastAsia="Times New Roman" w:hAnsi="Arial" w:cs="Arial"/>
          <w:sz w:val="24"/>
          <w:szCs w:val="24"/>
        </w:rPr>
        <w:footnoteReference w:id="7"/>
      </w:r>
      <w:r w:rsidRPr="00016D27">
        <w:rPr>
          <w:rFonts w:ascii="Arial" w:eastAsia="Times New Roman" w:hAnsi="Arial" w:cs="Arial"/>
          <w:sz w:val="24"/>
          <w:szCs w:val="24"/>
        </w:rPr>
        <w:t>. Objectives detail the tasks that must be completed to achieve goals</w:t>
      </w:r>
      <w:r w:rsidRPr="00016D27">
        <w:rPr>
          <w:rStyle w:val="FootnoteReference"/>
          <w:rFonts w:ascii="Arial" w:eastAsia="Times New Roman" w:hAnsi="Arial" w:cs="Arial"/>
          <w:sz w:val="24"/>
          <w:szCs w:val="24"/>
        </w:rPr>
        <w:footnoteReference w:id="8"/>
      </w:r>
      <w:r w:rsidRPr="00016D27">
        <w:rPr>
          <w:rFonts w:ascii="Arial" w:eastAsia="Times New Roman" w:hAnsi="Arial" w:cs="Arial"/>
          <w:sz w:val="24"/>
          <w:szCs w:val="24"/>
        </w:rPr>
        <w:t>. Descriptions of objectives in the proposals should include three elements</w:t>
      </w:r>
      <w:r w:rsidRPr="00016D27">
        <w:rPr>
          <w:rStyle w:val="FootnoteReference"/>
          <w:rFonts w:ascii="Arial" w:eastAsia="Times New Roman" w:hAnsi="Arial" w:cs="Arial"/>
          <w:sz w:val="24"/>
          <w:szCs w:val="24"/>
        </w:rPr>
        <w:footnoteReference w:id="9"/>
      </w:r>
      <w:r w:rsidRPr="00016D27">
        <w:rPr>
          <w:rFonts w:ascii="Arial" w:eastAsia="Times New Roman" w:hAnsi="Arial" w:cs="Arial"/>
          <w:sz w:val="24"/>
          <w:szCs w:val="24"/>
        </w:rPr>
        <w:t>:</w:t>
      </w:r>
    </w:p>
    <w:p w14:paraId="72ACD651" w14:textId="77777777" w:rsidR="002A6810" w:rsidRPr="00016D27" w:rsidRDefault="002A6810" w:rsidP="002A6810">
      <w:pPr>
        <w:spacing w:after="0" w:line="240" w:lineRule="auto"/>
        <w:jc w:val="both"/>
        <w:rPr>
          <w:rFonts w:ascii="Arial" w:eastAsia="Times New Roman" w:hAnsi="Arial" w:cs="Arial"/>
          <w:sz w:val="24"/>
          <w:szCs w:val="24"/>
        </w:rPr>
      </w:pPr>
    </w:p>
    <w:p w14:paraId="6BA6D2B7" w14:textId="77777777" w:rsidR="002A6810" w:rsidRPr="00016D27" w:rsidRDefault="002A6810" w:rsidP="0097188F">
      <w:pPr>
        <w:numPr>
          <w:ilvl w:val="0"/>
          <w:numId w:val="5"/>
        </w:numPr>
        <w:tabs>
          <w:tab w:val="left" w:pos="720"/>
        </w:tabs>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Direction – the expected change or accomplishment (e.g., improve, maintain);</w:t>
      </w:r>
    </w:p>
    <w:p w14:paraId="79EEA8E5" w14:textId="77777777" w:rsidR="002A6810" w:rsidRPr="00016D27" w:rsidRDefault="002A6810" w:rsidP="0097188F">
      <w:pPr>
        <w:numPr>
          <w:ilvl w:val="0"/>
          <w:numId w:val="5"/>
        </w:numPr>
        <w:tabs>
          <w:tab w:val="left" w:pos="720"/>
        </w:tabs>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Timeframe – when the objective will be achieved; and</w:t>
      </w:r>
    </w:p>
    <w:p w14:paraId="53D2411E" w14:textId="77777777" w:rsidR="00E33600" w:rsidRPr="00016D27" w:rsidRDefault="002A6810" w:rsidP="0097188F">
      <w:pPr>
        <w:numPr>
          <w:ilvl w:val="0"/>
          <w:numId w:val="5"/>
        </w:numPr>
        <w:tabs>
          <w:tab w:val="left" w:pos="720"/>
        </w:tabs>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Target Population– who is affected by the objective.</w:t>
      </w:r>
    </w:p>
    <w:p w14:paraId="4418F357" w14:textId="77777777" w:rsidR="00E33600" w:rsidRPr="00016D27" w:rsidRDefault="00E33600" w:rsidP="00E33600">
      <w:pPr>
        <w:tabs>
          <w:tab w:val="left" w:pos="720"/>
        </w:tabs>
        <w:autoSpaceDE w:val="0"/>
        <w:autoSpaceDN w:val="0"/>
        <w:adjustRightInd w:val="0"/>
        <w:spacing w:after="0" w:line="240" w:lineRule="auto"/>
        <w:ind w:left="720"/>
        <w:jc w:val="both"/>
        <w:rPr>
          <w:rFonts w:ascii="Arial" w:eastAsia="Times New Roman" w:hAnsi="Arial" w:cs="Arial"/>
          <w:sz w:val="24"/>
          <w:szCs w:val="24"/>
        </w:rPr>
      </w:pPr>
    </w:p>
    <w:p w14:paraId="3CA55EFC" w14:textId="38D3AC88" w:rsidR="001D7CB0" w:rsidRDefault="001D7CB0" w:rsidP="001D7CB0">
      <w:pPr>
        <w:autoSpaceDE w:val="0"/>
        <w:autoSpaceDN w:val="0"/>
        <w:adjustRightInd w:val="0"/>
        <w:spacing w:after="0" w:line="240" w:lineRule="auto"/>
        <w:jc w:val="both"/>
        <w:rPr>
          <w:rFonts w:ascii="Arial" w:eastAsia="Times New Roman" w:hAnsi="Arial" w:cs="Arial"/>
          <w:b/>
          <w:sz w:val="24"/>
          <w:szCs w:val="24"/>
          <w:u w:val="single"/>
        </w:rPr>
      </w:pPr>
      <w:bookmarkStart w:id="88" w:name="_Hlk536453711"/>
      <w:r>
        <w:rPr>
          <w:rFonts w:ascii="Arial" w:eastAsia="Times New Roman" w:hAnsi="Arial" w:cs="Arial"/>
          <w:b/>
          <w:sz w:val="24"/>
          <w:szCs w:val="24"/>
          <w:u w:val="single"/>
        </w:rPr>
        <w:t>Trauma</w:t>
      </w:r>
      <w:r w:rsidR="004E6F16">
        <w:rPr>
          <w:rFonts w:ascii="Arial" w:eastAsia="Times New Roman" w:hAnsi="Arial" w:cs="Arial"/>
          <w:b/>
          <w:sz w:val="24"/>
          <w:szCs w:val="24"/>
          <w:u w:val="single"/>
        </w:rPr>
        <w:t>-</w:t>
      </w:r>
      <w:r>
        <w:rPr>
          <w:rFonts w:ascii="Arial" w:eastAsia="Times New Roman" w:hAnsi="Arial" w:cs="Arial"/>
          <w:b/>
          <w:sz w:val="24"/>
          <w:szCs w:val="24"/>
          <w:u w:val="single"/>
        </w:rPr>
        <w:t>Informed Care</w:t>
      </w:r>
    </w:p>
    <w:p w14:paraId="43DFF63E" w14:textId="2F7E1EC7" w:rsidR="008369D3" w:rsidRDefault="001D7CB0" w:rsidP="008369D3">
      <w:pPr>
        <w:rPr>
          <w:rFonts w:ascii="Arial" w:eastAsia="Times New Roman" w:hAnsi="Arial" w:cs="Arial"/>
          <w:sz w:val="24"/>
          <w:szCs w:val="24"/>
        </w:rPr>
      </w:pPr>
      <w:r w:rsidRPr="001D7CB0">
        <w:rPr>
          <w:rFonts w:ascii="Arial" w:eastAsia="Times New Roman" w:hAnsi="Arial" w:cs="Arial"/>
          <w:sz w:val="24"/>
          <w:szCs w:val="24"/>
        </w:rPr>
        <w:t>Trauma-informed care</w:t>
      </w:r>
      <w:r w:rsidR="00CB444E">
        <w:rPr>
          <w:rFonts w:ascii="Arial" w:eastAsia="Times New Roman" w:hAnsi="Arial" w:cs="Arial"/>
          <w:sz w:val="24"/>
          <w:szCs w:val="24"/>
        </w:rPr>
        <w:t xml:space="preserve"> </w:t>
      </w:r>
      <w:r w:rsidRPr="001D7CB0">
        <w:rPr>
          <w:rFonts w:ascii="Arial" w:eastAsia="Times New Roman" w:hAnsi="Arial" w:cs="Arial"/>
          <w:sz w:val="24"/>
          <w:szCs w:val="24"/>
        </w:rPr>
        <w:t>is a strengths-based service delivery approach “that is grounded in an understanding of and responsiveness to the impact of trauma, that emphasizes physical, psychological, and emotional safety for both providers and survivors, and that creates opportunities for survivors to rebuild a sense of control and empowerment” (Hopper, Bassuk, &amp; Olivet, 2010, p. 82). It also involves vigilance in anticipating and avoiding institutional processes and individual practices that are likely to retraumatize individuals who already have histories of trauma, and it upholds the importance of consumer participation in the development, delivery, and evaluation of services.</w:t>
      </w:r>
      <w:bookmarkEnd w:id="88"/>
    </w:p>
    <w:p w14:paraId="0C3C2979" w14:textId="5D2093C6" w:rsidR="002A6810" w:rsidRPr="00016D27" w:rsidRDefault="002A6810" w:rsidP="00DB1DBA">
      <w:pPr>
        <w:rPr>
          <w:rFonts w:ascii="Arial" w:eastAsia="Times New Roman" w:hAnsi="Arial" w:cs="Arial"/>
          <w:sz w:val="24"/>
          <w:szCs w:val="24"/>
        </w:rPr>
      </w:pPr>
      <w:r w:rsidRPr="00016D27">
        <w:rPr>
          <w:rFonts w:ascii="Arial" w:eastAsia="Times New Roman" w:hAnsi="Arial" w:cs="Arial"/>
          <w:sz w:val="24"/>
          <w:szCs w:val="24"/>
        </w:rPr>
        <w:t>Examples of program objectives</w:t>
      </w:r>
      <w:r w:rsidRPr="00016D27">
        <w:rPr>
          <w:rStyle w:val="FootnoteReference"/>
          <w:rFonts w:ascii="Arial" w:eastAsia="Times New Roman" w:hAnsi="Arial" w:cs="Arial"/>
          <w:sz w:val="24"/>
          <w:szCs w:val="24"/>
        </w:rPr>
        <w:footnoteReference w:id="10"/>
      </w:r>
      <w:r w:rsidRPr="00016D27">
        <w:rPr>
          <w:rFonts w:ascii="Arial" w:eastAsia="Times New Roman" w:hAnsi="Arial" w:cs="Arial"/>
          <w:sz w:val="24"/>
          <w:szCs w:val="24"/>
        </w:rPr>
        <w:t>:</w:t>
      </w:r>
    </w:p>
    <w:p w14:paraId="7B0FCAC4" w14:textId="77777777" w:rsidR="002A6810" w:rsidRPr="00016D27" w:rsidRDefault="002A6810" w:rsidP="0097188F">
      <w:pPr>
        <w:numPr>
          <w:ilvl w:val="0"/>
          <w:numId w:val="6"/>
        </w:numPr>
        <w:autoSpaceDE w:val="0"/>
        <w:autoSpaceDN w:val="0"/>
        <w:adjustRightInd w:val="0"/>
        <w:spacing w:after="0" w:line="240" w:lineRule="auto"/>
        <w:contextualSpacing/>
        <w:jc w:val="both"/>
        <w:rPr>
          <w:rFonts w:ascii="Arial" w:eastAsia="Times New Roman" w:hAnsi="Arial" w:cs="Arial"/>
          <w:sz w:val="24"/>
          <w:szCs w:val="24"/>
        </w:rPr>
      </w:pPr>
      <w:r w:rsidRPr="00016D27">
        <w:rPr>
          <w:rFonts w:ascii="Arial" w:eastAsia="Times New Roman" w:hAnsi="Arial" w:cs="Arial"/>
          <w:sz w:val="24"/>
          <w:szCs w:val="24"/>
        </w:rPr>
        <w:t>By the end of the program, young, drug-addicted juveniles will recognize the long-term consequences of drug use.</w:t>
      </w:r>
    </w:p>
    <w:p w14:paraId="27E2A9CE" w14:textId="77777777" w:rsidR="002A6810" w:rsidRPr="00016D27" w:rsidRDefault="002A6810" w:rsidP="0097188F">
      <w:pPr>
        <w:numPr>
          <w:ilvl w:val="1"/>
          <w:numId w:val="6"/>
        </w:numPr>
        <w:autoSpaceDE w:val="0"/>
        <w:autoSpaceDN w:val="0"/>
        <w:adjustRightInd w:val="0"/>
        <w:spacing w:after="0" w:line="240" w:lineRule="auto"/>
        <w:contextualSpacing/>
        <w:jc w:val="both"/>
        <w:rPr>
          <w:rFonts w:ascii="Arial" w:eastAsia="Times New Roman" w:hAnsi="Arial" w:cs="Arial"/>
          <w:sz w:val="24"/>
          <w:szCs w:val="24"/>
        </w:rPr>
      </w:pPr>
      <w:r w:rsidRPr="00016D27">
        <w:rPr>
          <w:rFonts w:ascii="Arial" w:eastAsia="Times New Roman" w:hAnsi="Arial" w:cs="Arial"/>
          <w:sz w:val="24"/>
          <w:szCs w:val="24"/>
        </w:rPr>
        <w:t>To place eligible juveniles in an intensive supervision program within two weeks of adjudication to ensure offender accountability and community safety.</w:t>
      </w:r>
    </w:p>
    <w:p w14:paraId="3D990D31" w14:textId="77777777" w:rsidR="002A6810" w:rsidRPr="00016D27" w:rsidRDefault="002A6810" w:rsidP="0097188F">
      <w:pPr>
        <w:numPr>
          <w:ilvl w:val="0"/>
          <w:numId w:val="6"/>
        </w:numPr>
        <w:autoSpaceDE w:val="0"/>
        <w:autoSpaceDN w:val="0"/>
        <w:adjustRightInd w:val="0"/>
        <w:spacing w:after="0" w:line="240" w:lineRule="auto"/>
        <w:contextualSpacing/>
        <w:jc w:val="both"/>
        <w:rPr>
          <w:rFonts w:ascii="Arial" w:eastAsia="Times New Roman" w:hAnsi="Arial" w:cs="Arial"/>
          <w:sz w:val="24"/>
          <w:szCs w:val="24"/>
        </w:rPr>
      </w:pPr>
      <w:r w:rsidRPr="00016D27">
        <w:rPr>
          <w:rFonts w:ascii="Arial" w:eastAsia="Times New Roman" w:hAnsi="Arial" w:cs="Arial"/>
          <w:sz w:val="24"/>
          <w:szCs w:val="24"/>
        </w:rPr>
        <w:t xml:space="preserve">To ensure that juvenile offenders carry out </w:t>
      </w:r>
      <w:proofErr w:type="gramStart"/>
      <w:r w:rsidRPr="00016D27">
        <w:rPr>
          <w:rFonts w:ascii="Arial" w:eastAsia="Times New Roman" w:hAnsi="Arial" w:cs="Arial"/>
          <w:sz w:val="24"/>
          <w:szCs w:val="24"/>
        </w:rPr>
        <w:t>all of</w:t>
      </w:r>
      <w:proofErr w:type="gramEnd"/>
      <w:r w:rsidRPr="00016D27">
        <w:rPr>
          <w:rFonts w:ascii="Arial" w:eastAsia="Times New Roman" w:hAnsi="Arial" w:cs="Arial"/>
          <w:sz w:val="24"/>
          <w:szCs w:val="24"/>
        </w:rPr>
        <w:t xml:space="preserve"> the terms of the mediation agreements they have worked out with their victims by program completion.</w:t>
      </w:r>
    </w:p>
    <w:p w14:paraId="339BE3F9" w14:textId="77777777" w:rsidR="002A6810" w:rsidRPr="00016D27" w:rsidRDefault="002A6810" w:rsidP="002A6810">
      <w:pPr>
        <w:spacing w:after="0" w:line="240" w:lineRule="auto"/>
        <w:jc w:val="both"/>
        <w:rPr>
          <w:rFonts w:ascii="Arial" w:hAnsi="Arial" w:cs="Arial"/>
          <w:b/>
          <w:color w:val="000000" w:themeColor="text1"/>
          <w:sz w:val="24"/>
          <w:szCs w:val="24"/>
          <w:u w:val="single"/>
        </w:rPr>
      </w:pPr>
    </w:p>
    <w:p w14:paraId="7E8592C2" w14:textId="77777777" w:rsidR="002A6810" w:rsidRPr="00016D27" w:rsidRDefault="002A6810" w:rsidP="002A6810">
      <w:pPr>
        <w:spacing w:after="0" w:line="240" w:lineRule="auto"/>
        <w:jc w:val="both"/>
        <w:rPr>
          <w:rFonts w:ascii="Arial" w:hAnsi="Arial" w:cs="Arial"/>
          <w:b/>
          <w:color w:val="000000" w:themeColor="text1"/>
          <w:sz w:val="24"/>
          <w:szCs w:val="24"/>
          <w:u w:val="single"/>
        </w:rPr>
      </w:pPr>
      <w:r w:rsidRPr="00016D27">
        <w:rPr>
          <w:rFonts w:ascii="Arial" w:hAnsi="Arial" w:cs="Arial"/>
          <w:b/>
          <w:color w:val="000000" w:themeColor="text1"/>
          <w:sz w:val="24"/>
          <w:szCs w:val="24"/>
          <w:u w:val="single"/>
        </w:rPr>
        <w:t>Principles of Effective Intervention</w:t>
      </w:r>
    </w:p>
    <w:p w14:paraId="655C0B5E" w14:textId="77777777" w:rsidR="002A6810" w:rsidRPr="00016D27" w:rsidRDefault="002A6810" w:rsidP="002A6810">
      <w:pPr>
        <w:shd w:val="clear" w:color="auto" w:fill="FFFFFF"/>
        <w:spacing w:after="0" w:line="240" w:lineRule="auto"/>
        <w:jc w:val="both"/>
        <w:rPr>
          <w:rFonts w:ascii="Arial" w:eastAsia="Times New Roman" w:hAnsi="Arial" w:cs="Arial"/>
          <w:color w:val="000000" w:themeColor="text1"/>
          <w:sz w:val="24"/>
          <w:szCs w:val="24"/>
        </w:rPr>
      </w:pPr>
      <w:r w:rsidRPr="00016D27">
        <w:rPr>
          <w:rFonts w:ascii="Arial" w:hAnsi="Arial" w:cs="Arial"/>
          <w:color w:val="000000" w:themeColor="text1"/>
          <w:sz w:val="24"/>
          <w:szCs w:val="24"/>
        </w:rPr>
        <w:t>During the past two decades, there has been renewed interest in examining correctional research. These efforts have been led by researchers such as Gendreau, Andrews, Cullen, Lipsey and others.</w:t>
      </w:r>
      <w:r w:rsidRPr="00016D27">
        <w:rPr>
          <w:rStyle w:val="FootnoteReference"/>
          <w:rFonts w:ascii="Arial" w:hAnsi="Arial" w:cs="Arial"/>
          <w:color w:val="000000" w:themeColor="text1"/>
          <w:sz w:val="24"/>
          <w:szCs w:val="24"/>
        </w:rPr>
        <w:footnoteReference w:id="11"/>
      </w:r>
      <w:r w:rsidRPr="00016D27">
        <w:rPr>
          <w:rFonts w:ascii="Arial" w:hAnsi="Arial" w:cs="Arial"/>
          <w:color w:val="000000" w:themeColor="text1"/>
          <w:sz w:val="24"/>
          <w:szCs w:val="24"/>
        </w:rPr>
        <w:t xml:space="preserve">  Much evidence has been generated, leading to the conclusion that many rehabilitation programs have, in fact, produced significant reductions in recidivism. The next critical issue became the identification of those characteristics most commonly associated with effective programs. Through the work of </w:t>
      </w:r>
      <w:r w:rsidRPr="00016D27">
        <w:rPr>
          <w:rFonts w:ascii="Arial" w:hAnsi="Arial" w:cs="Arial"/>
          <w:color w:val="000000" w:themeColor="text1"/>
          <w:sz w:val="24"/>
          <w:szCs w:val="24"/>
        </w:rPr>
        <w:lastRenderedPageBreak/>
        <w:t>numerous scholars (Andrews et al., 1990</w:t>
      </w:r>
      <w:r w:rsidRPr="00016D27">
        <w:rPr>
          <w:rStyle w:val="FootnoteReference"/>
          <w:rFonts w:ascii="Arial" w:hAnsi="Arial" w:cs="Arial"/>
          <w:color w:val="000000" w:themeColor="text1"/>
          <w:sz w:val="24"/>
          <w:szCs w:val="24"/>
        </w:rPr>
        <w:footnoteReference w:id="12"/>
      </w:r>
      <w:r w:rsidRPr="00016D27">
        <w:rPr>
          <w:rFonts w:ascii="Arial" w:hAnsi="Arial" w:cs="Arial"/>
          <w:color w:val="000000" w:themeColor="text1"/>
          <w:sz w:val="24"/>
          <w:szCs w:val="24"/>
        </w:rPr>
        <w:t>; Cullen and Gendreau, 2000</w:t>
      </w:r>
      <w:r w:rsidRPr="00016D27">
        <w:rPr>
          <w:rStyle w:val="FootnoteReference"/>
          <w:rFonts w:ascii="Arial" w:hAnsi="Arial" w:cs="Arial"/>
          <w:color w:val="000000" w:themeColor="text1"/>
          <w:sz w:val="24"/>
          <w:szCs w:val="24"/>
        </w:rPr>
        <w:footnoteReference w:id="13"/>
      </w:r>
      <w:r w:rsidRPr="00016D27">
        <w:rPr>
          <w:rFonts w:ascii="Arial" w:hAnsi="Arial" w:cs="Arial"/>
          <w:color w:val="000000" w:themeColor="text1"/>
          <w:sz w:val="24"/>
          <w:szCs w:val="24"/>
        </w:rPr>
        <w:t>; Lipsey 1999</w:t>
      </w:r>
      <w:r w:rsidRPr="00016D27">
        <w:rPr>
          <w:rStyle w:val="FootnoteReference"/>
          <w:rFonts w:ascii="Arial" w:hAnsi="Arial" w:cs="Arial"/>
          <w:color w:val="000000" w:themeColor="text1"/>
          <w:sz w:val="24"/>
          <w:szCs w:val="24"/>
        </w:rPr>
        <w:footnoteReference w:id="14"/>
      </w:r>
      <w:r w:rsidRPr="00016D27">
        <w:rPr>
          <w:rFonts w:ascii="Arial" w:hAnsi="Arial" w:cs="Arial"/>
          <w:color w:val="000000" w:themeColor="text1"/>
          <w:sz w:val="24"/>
          <w:szCs w:val="24"/>
        </w:rPr>
        <w:t xml:space="preserve">), several “principles of effective intervention” have been identified. </w:t>
      </w:r>
      <w:r w:rsidRPr="00016D27">
        <w:rPr>
          <w:rFonts w:ascii="Arial" w:eastAsia="Times New Roman" w:hAnsi="Arial" w:cs="Arial"/>
          <w:color w:val="000000" w:themeColor="text1"/>
          <w:sz w:val="24"/>
          <w:szCs w:val="24"/>
        </w:rPr>
        <w:t>These principles can be briefly categorized as the following:</w:t>
      </w:r>
    </w:p>
    <w:p w14:paraId="172D0EC3" w14:textId="77777777" w:rsidR="0043549E" w:rsidRPr="00016D27" w:rsidRDefault="0043549E" w:rsidP="002A6810">
      <w:pPr>
        <w:shd w:val="clear" w:color="auto" w:fill="FFFFFF"/>
        <w:spacing w:after="0" w:line="240" w:lineRule="auto"/>
        <w:jc w:val="both"/>
        <w:rPr>
          <w:rFonts w:ascii="Arial" w:eastAsia="Times New Roman" w:hAnsi="Arial" w:cs="Arial"/>
          <w:color w:val="000000" w:themeColor="text1"/>
          <w:sz w:val="24"/>
          <w:szCs w:val="24"/>
        </w:rPr>
      </w:pPr>
    </w:p>
    <w:p w14:paraId="369BFAC0" w14:textId="77777777" w:rsidR="002A6810" w:rsidRPr="00016D27" w:rsidRDefault="002A6810" w:rsidP="00AB01C9">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Assess Actuarial Risk/Needs</w:t>
      </w:r>
    </w:p>
    <w:p w14:paraId="18EF5C2A" w14:textId="77777777" w:rsidR="002A6810" w:rsidRPr="00016D27" w:rsidRDefault="002A6810" w:rsidP="00AB01C9">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Enhance Intrinsic Motivation</w:t>
      </w:r>
    </w:p>
    <w:p w14:paraId="31AF6484" w14:textId="77777777" w:rsidR="002A6810" w:rsidRPr="00016D27" w:rsidRDefault="002A6810" w:rsidP="00AB01C9">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Target Interventions</w:t>
      </w:r>
    </w:p>
    <w:p w14:paraId="30AFEAB4" w14:textId="77777777" w:rsidR="002A6810" w:rsidRPr="00016D27" w:rsidRDefault="002A6810" w:rsidP="00AB01C9">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Risk Principle</w:t>
      </w:r>
    </w:p>
    <w:p w14:paraId="67CBD18E" w14:textId="77777777" w:rsidR="002A6810" w:rsidRPr="00016D27" w:rsidRDefault="002A6810" w:rsidP="00AB01C9">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Need Principle</w:t>
      </w:r>
    </w:p>
    <w:p w14:paraId="11333072" w14:textId="77777777" w:rsidR="002A6810" w:rsidRPr="00016D27" w:rsidRDefault="002A6810" w:rsidP="00AB01C9">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Responsivity Principle</w:t>
      </w:r>
    </w:p>
    <w:p w14:paraId="73D6428D" w14:textId="77777777" w:rsidR="002A6810" w:rsidRPr="00016D27" w:rsidRDefault="002A6810" w:rsidP="00AB01C9">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Dosage</w:t>
      </w:r>
    </w:p>
    <w:p w14:paraId="7DC423D0" w14:textId="77777777" w:rsidR="002A6810" w:rsidRPr="00016D27" w:rsidRDefault="002A6810" w:rsidP="00AB01C9">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Treatment Principle</w:t>
      </w:r>
    </w:p>
    <w:p w14:paraId="689EE7DC" w14:textId="77777777" w:rsidR="002A6810" w:rsidRPr="00016D27" w:rsidRDefault="002A6810" w:rsidP="00AB01C9">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Skill Train with Directed Practice</w:t>
      </w:r>
    </w:p>
    <w:p w14:paraId="3331C228" w14:textId="77777777" w:rsidR="002A6810" w:rsidRPr="00016D27" w:rsidRDefault="002A6810" w:rsidP="00AB01C9">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Increase Positive Reinforcement</w:t>
      </w:r>
    </w:p>
    <w:p w14:paraId="16F24D34" w14:textId="77777777" w:rsidR="002A6810" w:rsidRPr="00016D27" w:rsidRDefault="002A6810" w:rsidP="00AB01C9">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Engage Ongoing Support in Natural Communities</w:t>
      </w:r>
    </w:p>
    <w:p w14:paraId="6888811B" w14:textId="77777777" w:rsidR="002A6810" w:rsidRPr="00016D27" w:rsidRDefault="002A6810" w:rsidP="00AB01C9">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Measure Relevant Processes/Practices</w:t>
      </w:r>
    </w:p>
    <w:p w14:paraId="57CDD202" w14:textId="77777777" w:rsidR="0043549E" w:rsidRPr="00016D27" w:rsidRDefault="002A6810" w:rsidP="00AB01C9">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Provide Measurement Feedback</w:t>
      </w:r>
    </w:p>
    <w:p w14:paraId="0DFE7178" w14:textId="77777777" w:rsidR="00E33600" w:rsidRPr="00016D27" w:rsidRDefault="00E33600" w:rsidP="00E33600">
      <w:pPr>
        <w:pStyle w:val="ListParagraph"/>
        <w:spacing w:after="0" w:line="240" w:lineRule="auto"/>
        <w:jc w:val="both"/>
        <w:rPr>
          <w:rFonts w:ascii="Arial" w:hAnsi="Arial" w:cs="Arial"/>
          <w:color w:val="000000" w:themeColor="text1"/>
          <w:sz w:val="24"/>
          <w:szCs w:val="24"/>
        </w:rPr>
      </w:pPr>
    </w:p>
    <w:p w14:paraId="7553BACB" w14:textId="77777777" w:rsidR="00B97DB6" w:rsidRDefault="00B97DB6" w:rsidP="00B97DB6">
      <w:pPr>
        <w:spacing w:after="0" w:line="240" w:lineRule="auto"/>
        <w:rPr>
          <w:rFonts w:ascii="Arial" w:hAnsi="Arial" w:cs="Arial"/>
          <w:sz w:val="24"/>
          <w:szCs w:val="24"/>
        </w:rPr>
      </w:pPr>
    </w:p>
    <w:p w14:paraId="2831F269" w14:textId="77777777" w:rsidR="00B97DB6" w:rsidRDefault="00B97DB6" w:rsidP="00B97DB6">
      <w:pPr>
        <w:spacing w:after="0" w:line="240" w:lineRule="auto"/>
        <w:rPr>
          <w:rFonts w:ascii="Arial" w:hAnsi="Arial" w:cs="Arial"/>
          <w:sz w:val="24"/>
          <w:szCs w:val="24"/>
        </w:rPr>
        <w:sectPr w:rsidR="00B97DB6" w:rsidSect="006B3360">
          <w:headerReference w:type="default" r:id="rId33"/>
          <w:pgSz w:w="12240" w:h="15840" w:code="1"/>
          <w:pgMar w:top="1080" w:right="1440" w:bottom="720" w:left="1440" w:header="288" w:footer="576" w:gutter="0"/>
          <w:cols w:space="720"/>
          <w:docGrid w:linePitch="272"/>
        </w:sectPr>
      </w:pPr>
    </w:p>
    <w:tbl>
      <w:tblPr>
        <w:tblpPr w:leftFromText="180" w:rightFromText="180" w:vertAnchor="page" w:horzAnchor="margin" w:tblpY="1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B97DB6" w:rsidRPr="0023363A" w14:paraId="53343403" w14:textId="77777777" w:rsidTr="005F387C">
        <w:trPr>
          <w:trHeight w:val="620"/>
        </w:trPr>
        <w:tc>
          <w:tcPr>
            <w:tcW w:w="9350" w:type="dxa"/>
            <w:shd w:val="clear" w:color="auto" w:fill="002060"/>
            <w:vAlign w:val="center"/>
          </w:tcPr>
          <w:p w14:paraId="2E858460" w14:textId="30063CC6" w:rsidR="00B97DB6" w:rsidRPr="00A777A6" w:rsidRDefault="005F387C" w:rsidP="008F000F">
            <w:pPr>
              <w:pStyle w:val="Heading1"/>
              <w:spacing w:before="240" w:after="240"/>
              <w:jc w:val="center"/>
            </w:pPr>
            <w:bookmarkStart w:id="89" w:name="_Toc503814248"/>
            <w:bookmarkStart w:id="90" w:name="_Toc5276372"/>
            <w:r>
              <w:rPr>
                <w:color w:val="FFFFFF" w:themeColor="background1"/>
                <w:szCs w:val="28"/>
              </w:rPr>
              <w:lastRenderedPageBreak/>
              <w:t>A</w:t>
            </w:r>
            <w:r w:rsidR="008F000F">
              <w:rPr>
                <w:color w:val="FFFFFF" w:themeColor="background1"/>
                <w:szCs w:val="28"/>
              </w:rPr>
              <w:t>ppendix</w:t>
            </w:r>
            <w:r w:rsidR="00B97DB6">
              <w:rPr>
                <w:color w:val="FFFFFF" w:themeColor="background1"/>
                <w:szCs w:val="28"/>
              </w:rPr>
              <w:t xml:space="preserve"> </w:t>
            </w:r>
            <w:r w:rsidR="009A2D05">
              <w:rPr>
                <w:color w:val="FFFFFF" w:themeColor="background1"/>
                <w:szCs w:val="28"/>
              </w:rPr>
              <w:t>F</w:t>
            </w:r>
            <w:bookmarkEnd w:id="89"/>
            <w:r w:rsidR="008F000F">
              <w:rPr>
                <w:color w:val="FFFFFF" w:themeColor="background1"/>
                <w:szCs w:val="28"/>
              </w:rPr>
              <w:t xml:space="preserve">: </w:t>
            </w:r>
            <w:r w:rsidR="008F000F">
              <w:t xml:space="preserve"> Sample</w:t>
            </w:r>
            <w:r w:rsidR="00B97DB6">
              <w:t xml:space="preserve"> Local Evaluation Plan Components</w:t>
            </w:r>
            <w:bookmarkEnd w:id="90"/>
          </w:p>
        </w:tc>
      </w:tr>
    </w:tbl>
    <w:p w14:paraId="14BC2877" w14:textId="77777777" w:rsidR="00B97DB6" w:rsidRPr="00B97DB6" w:rsidRDefault="00B97DB6" w:rsidP="00B97DB6">
      <w:pPr>
        <w:spacing w:after="0" w:line="240" w:lineRule="auto"/>
        <w:rPr>
          <w:rFonts w:ascii="Arial" w:hAnsi="Arial" w:cs="Arial"/>
          <w:sz w:val="24"/>
          <w:szCs w:val="24"/>
        </w:rPr>
      </w:pPr>
    </w:p>
    <w:p w14:paraId="11691AC0" w14:textId="77777777" w:rsidR="00B97DB6" w:rsidRPr="00B97DB6" w:rsidRDefault="00B97DB6" w:rsidP="005F387C">
      <w:pPr>
        <w:spacing w:after="0" w:line="240" w:lineRule="auto"/>
        <w:jc w:val="both"/>
        <w:rPr>
          <w:rFonts w:ascii="Arial" w:hAnsi="Arial" w:cs="Arial"/>
          <w:sz w:val="24"/>
          <w:szCs w:val="24"/>
        </w:rPr>
      </w:pPr>
      <w:r>
        <w:rPr>
          <w:rFonts w:ascii="Arial" w:hAnsi="Arial" w:cs="Arial"/>
          <w:sz w:val="24"/>
          <w:szCs w:val="24"/>
        </w:rPr>
        <w:t xml:space="preserve">A </w:t>
      </w:r>
      <w:r w:rsidRPr="00B97DB6">
        <w:rPr>
          <w:rFonts w:ascii="Arial" w:hAnsi="Arial" w:cs="Arial"/>
          <w:sz w:val="24"/>
          <w:szCs w:val="24"/>
        </w:rPr>
        <w:t>Local Evaluation Plan (LEP) should, at a minimum, address the following:</w:t>
      </w:r>
      <w:r w:rsidRPr="00B97DB6">
        <w:rPr>
          <w:rFonts w:ascii="Arial" w:hAnsi="Arial" w:cs="Arial"/>
          <w:sz w:val="24"/>
          <w:szCs w:val="24"/>
        </w:rPr>
        <w:tab/>
      </w:r>
      <w:r w:rsidRPr="00B97DB6">
        <w:rPr>
          <w:rFonts w:ascii="Arial" w:hAnsi="Arial" w:cs="Arial"/>
          <w:sz w:val="24"/>
          <w:szCs w:val="24"/>
        </w:rPr>
        <w:tab/>
      </w:r>
      <w:r w:rsidRPr="00B97DB6">
        <w:rPr>
          <w:rFonts w:ascii="Arial" w:hAnsi="Arial" w:cs="Arial"/>
          <w:sz w:val="24"/>
          <w:szCs w:val="24"/>
        </w:rPr>
        <w:tab/>
      </w:r>
    </w:p>
    <w:p w14:paraId="0833F01A"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 Project Goals:</w:t>
      </w:r>
      <w:r w:rsidRPr="00B97DB6">
        <w:rPr>
          <w:rFonts w:ascii="Arial" w:hAnsi="Arial" w:cs="Arial"/>
          <w:sz w:val="24"/>
          <w:szCs w:val="24"/>
        </w:rPr>
        <w:tab/>
      </w:r>
      <w:r w:rsidRPr="00B97DB6">
        <w:rPr>
          <w:rFonts w:ascii="Arial" w:hAnsi="Arial" w:cs="Arial"/>
          <w:sz w:val="24"/>
          <w:szCs w:val="24"/>
        </w:rPr>
        <w:tab/>
      </w:r>
    </w:p>
    <w:p w14:paraId="4B8EB956"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3D68F24E"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2. Project Objectives:</w:t>
      </w:r>
      <w:r w:rsidRPr="00B97DB6">
        <w:rPr>
          <w:rFonts w:ascii="Arial" w:hAnsi="Arial" w:cs="Arial"/>
          <w:sz w:val="24"/>
          <w:szCs w:val="24"/>
        </w:rPr>
        <w:tab/>
      </w:r>
      <w:r w:rsidRPr="00B97DB6">
        <w:rPr>
          <w:rFonts w:ascii="Arial" w:hAnsi="Arial" w:cs="Arial"/>
          <w:sz w:val="24"/>
          <w:szCs w:val="24"/>
        </w:rPr>
        <w:tab/>
      </w:r>
    </w:p>
    <w:p w14:paraId="7E2480E9"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59725E08" w14:textId="77777777" w:rsidR="00B97DB6" w:rsidRPr="00B97DB6" w:rsidRDefault="00B97DB6" w:rsidP="00AB01C9">
      <w:pPr>
        <w:pStyle w:val="ListParagraph"/>
        <w:numPr>
          <w:ilvl w:val="0"/>
          <w:numId w:val="45"/>
        </w:numPr>
        <w:spacing w:after="0" w:line="240" w:lineRule="auto"/>
        <w:ind w:left="360"/>
        <w:jc w:val="both"/>
        <w:rPr>
          <w:rFonts w:ascii="Arial" w:hAnsi="Arial" w:cs="Arial"/>
          <w:sz w:val="24"/>
          <w:szCs w:val="24"/>
        </w:rPr>
      </w:pPr>
      <w:r w:rsidRPr="00B97DB6">
        <w:rPr>
          <w:rFonts w:ascii="Arial" w:hAnsi="Arial" w:cs="Arial"/>
          <w:sz w:val="24"/>
          <w:szCs w:val="24"/>
        </w:rPr>
        <w:t>Define the target population for example: gender age, offense history, criminogenic factors, etc.</w:t>
      </w:r>
      <w:r w:rsidRPr="00B97DB6">
        <w:rPr>
          <w:rFonts w:ascii="Arial" w:hAnsi="Arial" w:cs="Arial"/>
          <w:sz w:val="24"/>
          <w:szCs w:val="24"/>
        </w:rPr>
        <w:tab/>
      </w:r>
      <w:r w:rsidRPr="00B97DB6">
        <w:rPr>
          <w:rFonts w:ascii="Arial" w:hAnsi="Arial" w:cs="Arial"/>
          <w:sz w:val="24"/>
          <w:szCs w:val="24"/>
        </w:rPr>
        <w:tab/>
      </w:r>
      <w:r w:rsidRPr="00B97DB6">
        <w:rPr>
          <w:rFonts w:ascii="Arial" w:hAnsi="Arial" w:cs="Arial"/>
          <w:sz w:val="24"/>
          <w:szCs w:val="24"/>
        </w:rPr>
        <w:tab/>
      </w:r>
    </w:p>
    <w:p w14:paraId="138E4E9F" w14:textId="77777777" w:rsidR="00B97DB6" w:rsidRPr="00B97DB6" w:rsidRDefault="00B97DB6" w:rsidP="005F387C">
      <w:pPr>
        <w:spacing w:after="0" w:line="240" w:lineRule="auto"/>
        <w:jc w:val="both"/>
        <w:rPr>
          <w:rFonts w:ascii="Arial" w:hAnsi="Arial" w:cs="Arial"/>
          <w:sz w:val="24"/>
          <w:szCs w:val="24"/>
        </w:rPr>
      </w:pPr>
    </w:p>
    <w:p w14:paraId="556AEAF3"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4. Estimated number of participants receiving intervention(s) per project component.</w:t>
      </w:r>
      <w:r w:rsidRPr="00B97DB6">
        <w:rPr>
          <w:rFonts w:ascii="Arial" w:hAnsi="Arial" w:cs="Arial"/>
          <w:sz w:val="24"/>
          <w:szCs w:val="24"/>
        </w:rPr>
        <w:tab/>
      </w:r>
      <w:r w:rsidRPr="00B97DB6">
        <w:rPr>
          <w:rFonts w:ascii="Arial" w:hAnsi="Arial" w:cs="Arial"/>
          <w:sz w:val="24"/>
          <w:szCs w:val="24"/>
        </w:rPr>
        <w:tab/>
      </w:r>
    </w:p>
    <w:p w14:paraId="01C4472B"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5. Describe the process for determining which interventions(s) a participant will receive.</w:t>
      </w:r>
      <w:r w:rsidRPr="00B97DB6">
        <w:rPr>
          <w:rFonts w:ascii="Arial" w:hAnsi="Arial" w:cs="Arial"/>
          <w:sz w:val="24"/>
          <w:szCs w:val="24"/>
        </w:rPr>
        <w:tab/>
      </w:r>
      <w:r w:rsidRPr="00B97DB6">
        <w:rPr>
          <w:rFonts w:ascii="Arial" w:hAnsi="Arial" w:cs="Arial"/>
          <w:sz w:val="24"/>
          <w:szCs w:val="24"/>
        </w:rPr>
        <w:tab/>
      </w:r>
    </w:p>
    <w:p w14:paraId="61EAFCC2"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6. Plan to document the services within the intervention(s) provided to each participant.</w:t>
      </w:r>
      <w:r w:rsidRPr="00B97DB6">
        <w:rPr>
          <w:rFonts w:ascii="Arial" w:hAnsi="Arial" w:cs="Arial"/>
          <w:sz w:val="24"/>
          <w:szCs w:val="24"/>
        </w:rPr>
        <w:tab/>
      </w:r>
      <w:r w:rsidRPr="00B97DB6">
        <w:rPr>
          <w:rFonts w:ascii="Arial" w:hAnsi="Arial" w:cs="Arial"/>
          <w:sz w:val="24"/>
          <w:szCs w:val="24"/>
        </w:rPr>
        <w:tab/>
      </w:r>
    </w:p>
    <w:p w14:paraId="0EEF8AE7"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7. Plan for tracking participants in terms of progress in the project for example start dates, attendance logs, dropouts, successful completions, etc.</w:t>
      </w:r>
      <w:r w:rsidRPr="00B97DB6">
        <w:rPr>
          <w:rFonts w:ascii="Arial" w:hAnsi="Arial" w:cs="Arial"/>
          <w:sz w:val="24"/>
          <w:szCs w:val="24"/>
        </w:rPr>
        <w:tab/>
      </w:r>
      <w:r w:rsidRPr="00B97DB6">
        <w:rPr>
          <w:rFonts w:ascii="Arial" w:hAnsi="Arial" w:cs="Arial"/>
          <w:sz w:val="24"/>
          <w:szCs w:val="24"/>
        </w:rPr>
        <w:tab/>
      </w:r>
    </w:p>
    <w:p w14:paraId="16B08408"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0CC5DEA8"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8. Project-oversight structure and overall decision-making process for the project.</w:t>
      </w:r>
      <w:r w:rsidRPr="00B97DB6">
        <w:rPr>
          <w:rFonts w:ascii="Arial" w:hAnsi="Arial" w:cs="Arial"/>
          <w:sz w:val="24"/>
          <w:szCs w:val="24"/>
        </w:rPr>
        <w:tab/>
      </w:r>
      <w:r w:rsidRPr="00B97DB6">
        <w:rPr>
          <w:rFonts w:ascii="Arial" w:hAnsi="Arial" w:cs="Arial"/>
          <w:sz w:val="24"/>
          <w:szCs w:val="24"/>
        </w:rPr>
        <w:tab/>
      </w:r>
    </w:p>
    <w:p w14:paraId="1DFB8BE7"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5632F196"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9. Overall project approach to ensuring project components are being monitored, assessed, and adjusted as necessary.</w:t>
      </w:r>
      <w:r w:rsidRPr="00B97DB6">
        <w:rPr>
          <w:rFonts w:ascii="Arial" w:hAnsi="Arial" w:cs="Arial"/>
          <w:sz w:val="24"/>
          <w:szCs w:val="24"/>
        </w:rPr>
        <w:tab/>
      </w:r>
      <w:r w:rsidRPr="00B97DB6">
        <w:rPr>
          <w:rFonts w:ascii="Arial" w:hAnsi="Arial" w:cs="Arial"/>
          <w:sz w:val="24"/>
          <w:szCs w:val="24"/>
        </w:rPr>
        <w:tab/>
      </w:r>
    </w:p>
    <w:p w14:paraId="7B6AEB12"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4FC8FABD"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10. Plan for documenting activities performed by staff who are conducting the project.</w:t>
      </w:r>
      <w:r w:rsidRPr="00B97DB6">
        <w:rPr>
          <w:rFonts w:ascii="Arial" w:hAnsi="Arial" w:cs="Arial"/>
          <w:sz w:val="24"/>
          <w:szCs w:val="24"/>
        </w:rPr>
        <w:tab/>
      </w:r>
      <w:r w:rsidRPr="00B97DB6">
        <w:rPr>
          <w:rFonts w:ascii="Arial" w:hAnsi="Arial" w:cs="Arial"/>
          <w:sz w:val="24"/>
          <w:szCs w:val="24"/>
        </w:rPr>
        <w:tab/>
      </w:r>
    </w:p>
    <w:p w14:paraId="6C47FF65"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11. Process Evaluation Variables.</w:t>
      </w:r>
      <w:r w:rsidRPr="00B97DB6">
        <w:rPr>
          <w:rFonts w:ascii="Arial" w:hAnsi="Arial" w:cs="Arial"/>
          <w:sz w:val="24"/>
          <w:szCs w:val="24"/>
        </w:rPr>
        <w:tab/>
      </w:r>
      <w:r w:rsidRPr="00B97DB6">
        <w:rPr>
          <w:rFonts w:ascii="Arial" w:hAnsi="Arial" w:cs="Arial"/>
          <w:sz w:val="24"/>
          <w:szCs w:val="24"/>
        </w:rPr>
        <w:tab/>
      </w:r>
    </w:p>
    <w:p w14:paraId="211DC49F"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0E0CD637"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12. Outcome variables that will be tracked.</w:t>
      </w:r>
      <w:r w:rsidRPr="00B97DB6">
        <w:rPr>
          <w:rFonts w:ascii="Arial" w:hAnsi="Arial" w:cs="Arial"/>
          <w:sz w:val="24"/>
          <w:szCs w:val="24"/>
        </w:rPr>
        <w:tab/>
      </w:r>
      <w:r w:rsidRPr="00B97DB6">
        <w:rPr>
          <w:rFonts w:ascii="Arial" w:hAnsi="Arial" w:cs="Arial"/>
          <w:sz w:val="24"/>
          <w:szCs w:val="24"/>
        </w:rPr>
        <w:tab/>
      </w:r>
    </w:p>
    <w:p w14:paraId="1D82B647"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3A978168"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13. Outcomes measures that will be tracked.</w:t>
      </w:r>
      <w:r w:rsidRPr="00B97DB6">
        <w:rPr>
          <w:rFonts w:ascii="Arial" w:hAnsi="Arial" w:cs="Arial"/>
          <w:sz w:val="24"/>
          <w:szCs w:val="24"/>
        </w:rPr>
        <w:tab/>
      </w:r>
      <w:r w:rsidRPr="00B97DB6">
        <w:rPr>
          <w:rFonts w:ascii="Arial" w:hAnsi="Arial" w:cs="Arial"/>
          <w:sz w:val="24"/>
          <w:szCs w:val="24"/>
        </w:rPr>
        <w:tab/>
      </w:r>
    </w:p>
    <w:p w14:paraId="614C54C9"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485D9356"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14. Logic model providing a graphic overview of the project.</w:t>
      </w:r>
      <w:r w:rsidRPr="00B97DB6">
        <w:rPr>
          <w:rFonts w:ascii="Arial" w:hAnsi="Arial" w:cs="Arial"/>
          <w:sz w:val="24"/>
          <w:szCs w:val="24"/>
        </w:rPr>
        <w:tab/>
      </w:r>
      <w:r w:rsidRPr="00B97DB6">
        <w:rPr>
          <w:rFonts w:ascii="Arial" w:hAnsi="Arial" w:cs="Arial"/>
          <w:sz w:val="24"/>
          <w:szCs w:val="24"/>
        </w:rPr>
        <w:tab/>
      </w:r>
    </w:p>
    <w:p w14:paraId="48EA2ECC"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5B1218CE"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15. Criteria for determining participant success for the intervention.</w:t>
      </w:r>
      <w:r w:rsidRPr="00B97DB6">
        <w:rPr>
          <w:rFonts w:ascii="Arial" w:hAnsi="Arial" w:cs="Arial"/>
          <w:sz w:val="24"/>
          <w:szCs w:val="24"/>
        </w:rPr>
        <w:tab/>
      </w:r>
      <w:r w:rsidRPr="00B97DB6">
        <w:rPr>
          <w:rFonts w:ascii="Arial" w:hAnsi="Arial" w:cs="Arial"/>
          <w:sz w:val="24"/>
          <w:szCs w:val="24"/>
        </w:rPr>
        <w:tab/>
      </w:r>
    </w:p>
    <w:p w14:paraId="604E88BA"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3FE02502"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16. Criteria for determining participant success/failure in the project.</w:t>
      </w:r>
      <w:r w:rsidRPr="00B97DB6">
        <w:rPr>
          <w:rFonts w:ascii="Arial" w:hAnsi="Arial" w:cs="Arial"/>
          <w:sz w:val="24"/>
          <w:szCs w:val="24"/>
        </w:rPr>
        <w:tab/>
      </w:r>
      <w:r w:rsidRPr="00B97DB6">
        <w:rPr>
          <w:rFonts w:ascii="Arial" w:hAnsi="Arial" w:cs="Arial"/>
          <w:sz w:val="24"/>
          <w:szCs w:val="24"/>
        </w:rPr>
        <w:tab/>
      </w:r>
    </w:p>
    <w:p w14:paraId="14F8849D"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1D042812" w14:textId="62876DEF"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 xml:space="preserve">17. Detailed plan for assessing the effectiveness of the overall </w:t>
      </w:r>
      <w:r w:rsidR="00D727D1">
        <w:rPr>
          <w:rFonts w:ascii="Arial" w:hAnsi="Arial" w:cs="Arial"/>
          <w:sz w:val="24"/>
          <w:szCs w:val="24"/>
        </w:rPr>
        <w:t>Title II Grant Program</w:t>
      </w:r>
      <w:r w:rsidRPr="00B97DB6">
        <w:rPr>
          <w:rFonts w:ascii="Arial" w:hAnsi="Arial" w:cs="Arial"/>
          <w:sz w:val="24"/>
          <w:szCs w:val="24"/>
        </w:rPr>
        <w:t xml:space="preserve"> project including all individual project components.</w:t>
      </w:r>
      <w:r w:rsidRPr="00B97DB6">
        <w:rPr>
          <w:rFonts w:ascii="Arial" w:hAnsi="Arial" w:cs="Arial"/>
          <w:sz w:val="24"/>
          <w:szCs w:val="24"/>
        </w:rPr>
        <w:tab/>
      </w:r>
      <w:r w:rsidRPr="00B97DB6">
        <w:rPr>
          <w:rFonts w:ascii="Arial" w:hAnsi="Arial" w:cs="Arial"/>
          <w:sz w:val="24"/>
          <w:szCs w:val="24"/>
        </w:rPr>
        <w:tab/>
      </w:r>
    </w:p>
    <w:p w14:paraId="4381F462"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6B893621" w14:textId="77777777" w:rsid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18. Identify method of determining if the project "worked" in terms of achieving the project set goals.</w:t>
      </w:r>
      <w:r w:rsidRPr="00B97DB6">
        <w:rPr>
          <w:rFonts w:ascii="Arial" w:hAnsi="Arial" w:cs="Arial"/>
          <w:sz w:val="24"/>
          <w:szCs w:val="24"/>
        </w:rPr>
        <w:tab/>
      </w:r>
      <w:r w:rsidRPr="00B97DB6">
        <w:rPr>
          <w:rFonts w:ascii="Arial" w:hAnsi="Arial" w:cs="Arial"/>
          <w:sz w:val="24"/>
          <w:szCs w:val="24"/>
        </w:rPr>
        <w:tab/>
      </w:r>
      <w:r w:rsidRPr="00B97DB6">
        <w:rPr>
          <w:rFonts w:ascii="Arial" w:hAnsi="Arial" w:cs="Arial"/>
          <w:sz w:val="24"/>
          <w:szCs w:val="24"/>
        </w:rPr>
        <w:tab/>
      </w:r>
      <w:r w:rsidRPr="00B97DB6">
        <w:rPr>
          <w:rFonts w:ascii="Arial" w:hAnsi="Arial" w:cs="Arial"/>
          <w:sz w:val="24"/>
          <w:szCs w:val="24"/>
        </w:rPr>
        <w:tab/>
      </w:r>
    </w:p>
    <w:p w14:paraId="09EE8AB9" w14:textId="77777777" w:rsidR="00B97DB6" w:rsidRPr="00B97DB6" w:rsidRDefault="00B97DB6" w:rsidP="005F387C">
      <w:pPr>
        <w:spacing w:after="0" w:line="240" w:lineRule="auto"/>
        <w:jc w:val="both"/>
        <w:rPr>
          <w:rFonts w:ascii="Arial" w:hAnsi="Arial" w:cs="Arial"/>
          <w:sz w:val="24"/>
          <w:szCs w:val="24"/>
        </w:rPr>
      </w:pPr>
    </w:p>
    <w:p w14:paraId="1F4CA311" w14:textId="562A17E9"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19. Describe the research design that will be used to complete the evaluation.</w:t>
      </w:r>
    </w:p>
    <w:p w14:paraId="5A187E11"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78A94989" w14:textId="77777777" w:rsid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20. Plan for documenting cost of evalua</w:t>
      </w:r>
      <w:r>
        <w:rPr>
          <w:rFonts w:ascii="Arial" w:hAnsi="Arial" w:cs="Arial"/>
          <w:sz w:val="24"/>
          <w:szCs w:val="24"/>
        </w:rPr>
        <w:t>tion and cost per participant.</w:t>
      </w:r>
    </w:p>
    <w:p w14:paraId="1176F42C" w14:textId="77777777" w:rsidR="00B97DB6" w:rsidRDefault="00B97DB6" w:rsidP="00B97DB6">
      <w:pPr>
        <w:spacing w:after="0" w:line="240" w:lineRule="auto"/>
        <w:rPr>
          <w:rFonts w:ascii="Arial" w:hAnsi="Arial" w:cs="Arial"/>
          <w:sz w:val="24"/>
          <w:szCs w:val="24"/>
        </w:rPr>
        <w:sectPr w:rsidR="00B97DB6" w:rsidSect="006B3360">
          <w:pgSz w:w="12240" w:h="15840" w:code="1"/>
          <w:pgMar w:top="1080" w:right="1440" w:bottom="720" w:left="1440" w:header="288" w:footer="576" w:gutter="0"/>
          <w:cols w:space="720"/>
          <w:docGrid w:linePitch="272"/>
        </w:sectPr>
      </w:pPr>
    </w:p>
    <w:p w14:paraId="1B8208F0" w14:textId="5F8BBF3A" w:rsidR="00B97DB6" w:rsidRDefault="00B97DB6" w:rsidP="00B97DB6">
      <w:pPr>
        <w:spacing w:after="0" w:line="240" w:lineRule="auto"/>
        <w:rPr>
          <w:rFonts w:ascii="Arial" w:hAnsi="Arial" w:cs="Arial"/>
          <w:sz w:val="24"/>
          <w:szCs w:val="24"/>
        </w:rPr>
      </w:pPr>
    </w:p>
    <w:tbl>
      <w:tblPr>
        <w:tblpPr w:leftFromText="180" w:rightFromText="180" w:vertAnchor="page" w:horzAnchor="margin" w:tblpY="1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AF1871" w:rsidRPr="0023363A" w14:paraId="1EAE5ACA" w14:textId="77777777" w:rsidTr="00AF1871">
        <w:trPr>
          <w:trHeight w:val="620"/>
        </w:trPr>
        <w:tc>
          <w:tcPr>
            <w:tcW w:w="9350" w:type="dxa"/>
            <w:shd w:val="clear" w:color="auto" w:fill="002060"/>
            <w:vAlign w:val="center"/>
          </w:tcPr>
          <w:p w14:paraId="08E39A97" w14:textId="684D600E" w:rsidR="00AF1871" w:rsidRPr="002C11AD" w:rsidRDefault="008F000F" w:rsidP="008F000F">
            <w:pPr>
              <w:pStyle w:val="Heading1"/>
              <w:spacing w:before="240" w:after="240"/>
              <w:jc w:val="center"/>
              <w:rPr>
                <w:b w:val="0"/>
              </w:rPr>
            </w:pPr>
            <w:bookmarkStart w:id="91" w:name="_Toc5276373"/>
            <w:r>
              <w:t>Appendix G:  SACJJDP Member</w:t>
            </w:r>
            <w:r w:rsidR="00FF2F0A">
              <w:t>ship</w:t>
            </w:r>
            <w:r>
              <w:t xml:space="preserve"> Roster</w:t>
            </w:r>
            <w:bookmarkEnd w:id="91"/>
          </w:p>
        </w:tc>
      </w:tr>
    </w:tbl>
    <w:p w14:paraId="17FEF433" w14:textId="77777777" w:rsidR="008F000F" w:rsidRDefault="008F000F" w:rsidP="008F000F">
      <w:pPr>
        <w:pStyle w:val="NoSpacing"/>
        <w:jc w:val="center"/>
        <w:rPr>
          <w:rFonts w:ascii="Arial" w:hAnsi="Arial" w:cs="Arial"/>
          <w:b/>
          <w:sz w:val="24"/>
          <w:szCs w:val="24"/>
        </w:rPr>
      </w:pPr>
      <w:r>
        <w:rPr>
          <w:rFonts w:ascii="Arial" w:hAnsi="Arial" w:cs="Arial"/>
          <w:b/>
          <w:sz w:val="24"/>
          <w:szCs w:val="24"/>
        </w:rPr>
        <w:t>State Advisory Committee on Juvenile Justice and Delinquency Prevention</w:t>
      </w:r>
    </w:p>
    <w:p w14:paraId="30FCFE97" w14:textId="2AEB04C5" w:rsidR="00AF1871" w:rsidRDefault="00AF1871" w:rsidP="00AF1871">
      <w:pPr>
        <w:pStyle w:val="NoSpacing"/>
        <w:jc w:val="center"/>
        <w:rPr>
          <w:rFonts w:ascii="Arial" w:hAnsi="Arial" w:cs="Arial"/>
          <w:b/>
          <w:sz w:val="24"/>
          <w:szCs w:val="24"/>
        </w:rPr>
      </w:pPr>
      <w:r>
        <w:rPr>
          <w:rFonts w:ascii="Arial" w:hAnsi="Arial" w:cs="Arial"/>
          <w:b/>
          <w:sz w:val="24"/>
          <w:szCs w:val="24"/>
        </w:rPr>
        <w:t>Membership Roster</w:t>
      </w:r>
    </w:p>
    <w:p w14:paraId="0F33FE06" w14:textId="46D0E336" w:rsidR="00C556B0" w:rsidRDefault="00C556B0" w:rsidP="00B97DB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07"/>
        <w:gridCol w:w="2098"/>
        <w:gridCol w:w="1886"/>
        <w:gridCol w:w="2821"/>
        <w:gridCol w:w="2038"/>
      </w:tblGrid>
      <w:tr w:rsidR="00AF1871" w14:paraId="66258D8A" w14:textId="77777777" w:rsidTr="00B71D3B">
        <w:trPr>
          <w:trHeight w:val="440"/>
        </w:trPr>
        <w:tc>
          <w:tcPr>
            <w:tcW w:w="5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EC50E8" w14:textId="77777777" w:rsidR="00AF1871" w:rsidRDefault="00AF1871" w:rsidP="00AF1871">
            <w:pPr>
              <w:pStyle w:val="NoSpacing"/>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E8AF3E" w14:textId="77777777" w:rsidR="00AF1871" w:rsidRDefault="00AF1871" w:rsidP="00AF1871">
            <w:pPr>
              <w:pStyle w:val="NoSpacing"/>
              <w:rPr>
                <w:rFonts w:ascii="Arial" w:hAnsi="Arial" w:cs="Arial"/>
                <w:b/>
              </w:rPr>
            </w:pPr>
            <w:r>
              <w:rPr>
                <w:rFonts w:ascii="Arial" w:hAnsi="Arial" w:cs="Arial"/>
                <w:b/>
              </w:rPr>
              <w:t>Name</w:t>
            </w:r>
          </w:p>
        </w:tc>
        <w:tc>
          <w:tcPr>
            <w:tcW w:w="1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97CAFF" w14:textId="77777777" w:rsidR="00AF1871" w:rsidRDefault="00AF1871" w:rsidP="00AF1871">
            <w:pPr>
              <w:pStyle w:val="NoSpacing"/>
              <w:rPr>
                <w:rFonts w:ascii="Arial" w:hAnsi="Arial" w:cs="Arial"/>
                <w:b/>
              </w:rPr>
            </w:pPr>
            <w:r>
              <w:rPr>
                <w:rFonts w:ascii="Arial" w:hAnsi="Arial" w:cs="Arial"/>
                <w:b/>
              </w:rPr>
              <w:t>Title</w:t>
            </w:r>
          </w:p>
        </w:tc>
        <w:tc>
          <w:tcPr>
            <w:tcW w:w="2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535A93" w14:textId="77777777" w:rsidR="00AF1871" w:rsidRDefault="00AF1871" w:rsidP="00AF1871">
            <w:pPr>
              <w:pStyle w:val="NoSpacing"/>
              <w:rPr>
                <w:rFonts w:ascii="Arial" w:hAnsi="Arial" w:cs="Arial"/>
                <w:b/>
              </w:rPr>
            </w:pPr>
            <w:r>
              <w:rPr>
                <w:rFonts w:ascii="Arial" w:hAnsi="Arial" w:cs="Arial"/>
                <w:b/>
              </w:rPr>
              <w:t>Organization/Agency</w:t>
            </w:r>
          </w:p>
        </w:tc>
        <w:tc>
          <w:tcPr>
            <w:tcW w:w="20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C68D40" w14:textId="77777777" w:rsidR="00AF1871" w:rsidRDefault="00AF1871" w:rsidP="00AF1871">
            <w:pPr>
              <w:pStyle w:val="NoSpacing"/>
              <w:rPr>
                <w:rFonts w:ascii="Arial" w:hAnsi="Arial" w:cs="Arial"/>
                <w:b/>
              </w:rPr>
            </w:pPr>
            <w:r>
              <w:rPr>
                <w:rFonts w:ascii="Arial" w:hAnsi="Arial" w:cs="Arial"/>
                <w:b/>
              </w:rPr>
              <w:t>County</w:t>
            </w:r>
          </w:p>
        </w:tc>
      </w:tr>
      <w:tr w:rsidR="00AF1871" w14:paraId="43C459A5"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hideMark/>
          </w:tcPr>
          <w:p w14:paraId="49B3D74D" w14:textId="77777777" w:rsidR="00AF1871" w:rsidRDefault="00AF1871" w:rsidP="00AF1871">
            <w:pPr>
              <w:pStyle w:val="NoSpacing"/>
              <w:jc w:val="center"/>
              <w:rPr>
                <w:rFonts w:ascii="Arial" w:hAnsi="Arial" w:cs="Arial"/>
                <w:sz w:val="24"/>
                <w:szCs w:val="24"/>
              </w:rPr>
            </w:pPr>
            <w:r>
              <w:rPr>
                <w:rFonts w:ascii="Arial" w:hAnsi="Arial" w:cs="Arial"/>
                <w:sz w:val="24"/>
                <w:szCs w:val="24"/>
              </w:rPr>
              <w:t>1</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3577B98" w14:textId="3BEB91E3" w:rsidR="00AF1871" w:rsidRDefault="00AF1871" w:rsidP="00AF1871">
            <w:pPr>
              <w:pStyle w:val="NoSpacing"/>
              <w:rPr>
                <w:rFonts w:ascii="Arial" w:hAnsi="Arial" w:cs="Arial"/>
                <w:sz w:val="24"/>
                <w:szCs w:val="24"/>
              </w:rPr>
            </w:pPr>
            <w:r>
              <w:rPr>
                <w:rFonts w:ascii="Arial" w:hAnsi="Arial" w:cs="Arial"/>
                <w:sz w:val="24"/>
                <w:szCs w:val="24"/>
              </w:rPr>
              <w:t>Rachel Rios (Chair)</w:t>
            </w:r>
          </w:p>
        </w:tc>
        <w:tc>
          <w:tcPr>
            <w:tcW w:w="1886" w:type="dxa"/>
            <w:tcBorders>
              <w:top w:val="single" w:sz="4" w:space="0" w:color="auto"/>
              <w:left w:val="single" w:sz="4" w:space="0" w:color="auto"/>
              <w:bottom w:val="single" w:sz="4" w:space="0" w:color="auto"/>
              <w:right w:val="single" w:sz="4" w:space="0" w:color="auto"/>
            </w:tcBorders>
            <w:vAlign w:val="center"/>
            <w:hideMark/>
          </w:tcPr>
          <w:p w14:paraId="1E2D28CC" w14:textId="77777777" w:rsidR="00AF1871" w:rsidRDefault="00AF1871" w:rsidP="00AF1871">
            <w:pPr>
              <w:pStyle w:val="NoSpacing"/>
              <w:rPr>
                <w:rFonts w:ascii="Arial" w:hAnsi="Arial" w:cs="Arial"/>
                <w:sz w:val="24"/>
                <w:szCs w:val="24"/>
              </w:rPr>
            </w:pPr>
            <w:r>
              <w:rPr>
                <w:rFonts w:ascii="Arial" w:hAnsi="Arial" w:cs="Arial"/>
                <w:sz w:val="24"/>
                <w:szCs w:val="24"/>
              </w:rPr>
              <w:t>Director</w:t>
            </w:r>
          </w:p>
        </w:tc>
        <w:tc>
          <w:tcPr>
            <w:tcW w:w="2821" w:type="dxa"/>
            <w:tcBorders>
              <w:top w:val="single" w:sz="4" w:space="0" w:color="auto"/>
              <w:left w:val="single" w:sz="4" w:space="0" w:color="auto"/>
              <w:bottom w:val="single" w:sz="4" w:space="0" w:color="auto"/>
              <w:right w:val="single" w:sz="4" w:space="0" w:color="auto"/>
            </w:tcBorders>
            <w:vAlign w:val="center"/>
            <w:hideMark/>
          </w:tcPr>
          <w:p w14:paraId="4582E4E3" w14:textId="77777777" w:rsidR="00AF1871" w:rsidRDefault="00AF1871" w:rsidP="00AF1871">
            <w:pPr>
              <w:pStyle w:val="NoSpacing"/>
              <w:rPr>
                <w:rFonts w:ascii="Arial" w:hAnsi="Arial" w:cs="Arial"/>
                <w:sz w:val="24"/>
                <w:szCs w:val="24"/>
              </w:rPr>
            </w:pPr>
            <w:r>
              <w:rPr>
                <w:rFonts w:ascii="Arial" w:hAnsi="Arial" w:cs="Arial"/>
                <w:sz w:val="24"/>
                <w:szCs w:val="24"/>
              </w:rPr>
              <w:t>La Familia Counseling Center, Inc.</w:t>
            </w:r>
          </w:p>
        </w:tc>
        <w:tc>
          <w:tcPr>
            <w:tcW w:w="2038" w:type="dxa"/>
            <w:tcBorders>
              <w:top w:val="single" w:sz="4" w:space="0" w:color="auto"/>
              <w:left w:val="single" w:sz="4" w:space="0" w:color="auto"/>
              <w:bottom w:val="single" w:sz="4" w:space="0" w:color="auto"/>
              <w:right w:val="single" w:sz="4" w:space="0" w:color="auto"/>
            </w:tcBorders>
            <w:vAlign w:val="center"/>
            <w:hideMark/>
          </w:tcPr>
          <w:p w14:paraId="4993BCF2" w14:textId="77777777" w:rsidR="00AF1871" w:rsidRDefault="00AF1871" w:rsidP="00AF1871">
            <w:pPr>
              <w:pStyle w:val="NoSpacing"/>
              <w:rPr>
                <w:rFonts w:ascii="Arial" w:hAnsi="Arial" w:cs="Arial"/>
                <w:sz w:val="24"/>
                <w:szCs w:val="24"/>
              </w:rPr>
            </w:pPr>
            <w:r>
              <w:rPr>
                <w:rFonts w:ascii="Arial" w:hAnsi="Arial" w:cs="Arial"/>
                <w:sz w:val="24"/>
                <w:szCs w:val="24"/>
              </w:rPr>
              <w:t>Sacramento</w:t>
            </w:r>
          </w:p>
        </w:tc>
      </w:tr>
      <w:tr w:rsidR="00AF1871" w14:paraId="3EC5CAE3" w14:textId="77777777" w:rsidTr="00B71D3B">
        <w:trPr>
          <w:trHeight w:hRule="exact" w:val="955"/>
        </w:trPr>
        <w:tc>
          <w:tcPr>
            <w:tcW w:w="507" w:type="dxa"/>
            <w:tcBorders>
              <w:top w:val="single" w:sz="4" w:space="0" w:color="auto"/>
              <w:left w:val="single" w:sz="4" w:space="0" w:color="auto"/>
              <w:bottom w:val="single" w:sz="4" w:space="0" w:color="auto"/>
              <w:right w:val="single" w:sz="4" w:space="0" w:color="auto"/>
            </w:tcBorders>
            <w:vAlign w:val="center"/>
            <w:hideMark/>
          </w:tcPr>
          <w:p w14:paraId="5EAFDE97" w14:textId="77777777" w:rsidR="00AF1871" w:rsidRDefault="00AF1871" w:rsidP="00AF1871">
            <w:pPr>
              <w:pStyle w:val="NoSpacing"/>
              <w:jc w:val="center"/>
              <w:rPr>
                <w:rFonts w:ascii="Arial" w:hAnsi="Arial" w:cs="Arial"/>
                <w:sz w:val="24"/>
                <w:szCs w:val="24"/>
              </w:rPr>
            </w:pPr>
            <w:r>
              <w:rPr>
                <w:rFonts w:ascii="Arial" w:hAnsi="Arial" w:cs="Arial"/>
                <w:sz w:val="24"/>
                <w:szCs w:val="24"/>
              </w:rPr>
              <w:t>2</w:t>
            </w:r>
          </w:p>
        </w:tc>
        <w:tc>
          <w:tcPr>
            <w:tcW w:w="2098" w:type="dxa"/>
            <w:tcBorders>
              <w:top w:val="single" w:sz="4" w:space="0" w:color="auto"/>
              <w:left w:val="single" w:sz="4" w:space="0" w:color="auto"/>
              <w:bottom w:val="single" w:sz="4" w:space="0" w:color="auto"/>
              <w:right w:val="single" w:sz="4" w:space="0" w:color="auto"/>
            </w:tcBorders>
            <w:vAlign w:val="center"/>
          </w:tcPr>
          <w:p w14:paraId="1BFB23EB" w14:textId="17C96404" w:rsidR="00AF1871" w:rsidRDefault="00AF1871" w:rsidP="00AF1871">
            <w:pPr>
              <w:pStyle w:val="NoSpacing"/>
              <w:rPr>
                <w:rFonts w:ascii="Arial" w:hAnsi="Arial" w:cs="Arial"/>
                <w:sz w:val="24"/>
                <w:szCs w:val="24"/>
              </w:rPr>
            </w:pPr>
            <w:r>
              <w:rPr>
                <w:rFonts w:ascii="Arial" w:hAnsi="Arial" w:cs="Arial"/>
                <w:sz w:val="24"/>
                <w:szCs w:val="24"/>
              </w:rPr>
              <w:t xml:space="preserve">Carol Biondi (Vice-Chair) </w:t>
            </w:r>
          </w:p>
        </w:tc>
        <w:tc>
          <w:tcPr>
            <w:tcW w:w="1886" w:type="dxa"/>
            <w:tcBorders>
              <w:top w:val="single" w:sz="4" w:space="0" w:color="auto"/>
              <w:left w:val="single" w:sz="4" w:space="0" w:color="auto"/>
              <w:bottom w:val="single" w:sz="4" w:space="0" w:color="auto"/>
              <w:right w:val="single" w:sz="4" w:space="0" w:color="auto"/>
            </w:tcBorders>
            <w:vAlign w:val="center"/>
          </w:tcPr>
          <w:p w14:paraId="0C9DB8C7" w14:textId="6248A0A5" w:rsidR="00AF1871" w:rsidRDefault="00AF1871" w:rsidP="00AF1871">
            <w:pPr>
              <w:pStyle w:val="NoSpacing"/>
              <w:rPr>
                <w:rFonts w:ascii="Arial" w:hAnsi="Arial" w:cs="Arial"/>
                <w:sz w:val="24"/>
                <w:szCs w:val="24"/>
              </w:rPr>
            </w:pPr>
            <w:r>
              <w:rPr>
                <w:rFonts w:ascii="Arial" w:hAnsi="Arial" w:cs="Arial"/>
                <w:sz w:val="24"/>
                <w:szCs w:val="24"/>
              </w:rPr>
              <w:t>Commissioner</w:t>
            </w:r>
          </w:p>
        </w:tc>
        <w:tc>
          <w:tcPr>
            <w:tcW w:w="2821" w:type="dxa"/>
            <w:tcBorders>
              <w:top w:val="single" w:sz="4" w:space="0" w:color="auto"/>
              <w:left w:val="single" w:sz="4" w:space="0" w:color="auto"/>
              <w:bottom w:val="single" w:sz="4" w:space="0" w:color="auto"/>
              <w:right w:val="single" w:sz="4" w:space="0" w:color="auto"/>
            </w:tcBorders>
            <w:vAlign w:val="center"/>
          </w:tcPr>
          <w:p w14:paraId="19C66BEF" w14:textId="74E23FC2" w:rsidR="00AF1871" w:rsidRDefault="00AF1871" w:rsidP="00AF1871">
            <w:pPr>
              <w:pStyle w:val="NoSpacing"/>
              <w:rPr>
                <w:rFonts w:ascii="Arial" w:hAnsi="Arial" w:cs="Arial"/>
                <w:sz w:val="24"/>
                <w:szCs w:val="24"/>
              </w:rPr>
            </w:pPr>
            <w:r>
              <w:rPr>
                <w:rFonts w:ascii="Arial" w:hAnsi="Arial" w:cs="Arial"/>
                <w:sz w:val="24"/>
                <w:szCs w:val="24"/>
              </w:rPr>
              <w:t>Los Angeles County Commission for Children and Families</w:t>
            </w:r>
          </w:p>
        </w:tc>
        <w:tc>
          <w:tcPr>
            <w:tcW w:w="2038" w:type="dxa"/>
            <w:tcBorders>
              <w:top w:val="single" w:sz="4" w:space="0" w:color="auto"/>
              <w:left w:val="single" w:sz="4" w:space="0" w:color="auto"/>
              <w:bottom w:val="single" w:sz="4" w:space="0" w:color="auto"/>
              <w:right w:val="single" w:sz="4" w:space="0" w:color="auto"/>
            </w:tcBorders>
            <w:vAlign w:val="center"/>
          </w:tcPr>
          <w:p w14:paraId="6C2767CB" w14:textId="439B5887" w:rsidR="00AF1871" w:rsidRDefault="00AF1871" w:rsidP="00AF1871">
            <w:pPr>
              <w:pStyle w:val="NoSpacing"/>
              <w:rPr>
                <w:rFonts w:ascii="Arial" w:hAnsi="Arial" w:cs="Arial"/>
                <w:sz w:val="24"/>
                <w:szCs w:val="24"/>
              </w:rPr>
            </w:pPr>
            <w:r>
              <w:rPr>
                <w:rFonts w:ascii="Arial" w:hAnsi="Arial" w:cs="Arial"/>
                <w:sz w:val="24"/>
                <w:szCs w:val="24"/>
              </w:rPr>
              <w:t>Los Angeles</w:t>
            </w:r>
          </w:p>
        </w:tc>
      </w:tr>
      <w:tr w:rsidR="00AF1871" w14:paraId="73126CC1" w14:textId="77777777" w:rsidTr="00B71D3B">
        <w:trPr>
          <w:trHeight w:hRule="exact" w:val="847"/>
        </w:trPr>
        <w:tc>
          <w:tcPr>
            <w:tcW w:w="507" w:type="dxa"/>
            <w:tcBorders>
              <w:top w:val="single" w:sz="4" w:space="0" w:color="auto"/>
              <w:left w:val="single" w:sz="4" w:space="0" w:color="auto"/>
              <w:bottom w:val="single" w:sz="4" w:space="0" w:color="auto"/>
              <w:right w:val="single" w:sz="4" w:space="0" w:color="auto"/>
            </w:tcBorders>
            <w:vAlign w:val="center"/>
            <w:hideMark/>
          </w:tcPr>
          <w:p w14:paraId="45052EEC" w14:textId="77777777" w:rsidR="00AF1871" w:rsidRDefault="00AF1871" w:rsidP="00AF1871">
            <w:pPr>
              <w:pStyle w:val="NoSpacing"/>
              <w:jc w:val="center"/>
              <w:rPr>
                <w:rFonts w:ascii="Arial" w:hAnsi="Arial" w:cs="Arial"/>
                <w:sz w:val="24"/>
                <w:szCs w:val="24"/>
              </w:rPr>
            </w:pPr>
            <w:r>
              <w:rPr>
                <w:rFonts w:ascii="Arial" w:hAnsi="Arial" w:cs="Arial"/>
                <w:sz w:val="24"/>
                <w:szCs w:val="24"/>
              </w:rPr>
              <w:t>3</w:t>
            </w:r>
          </w:p>
        </w:tc>
        <w:tc>
          <w:tcPr>
            <w:tcW w:w="2098" w:type="dxa"/>
            <w:tcBorders>
              <w:top w:val="single" w:sz="4" w:space="0" w:color="auto"/>
              <w:left w:val="single" w:sz="4" w:space="0" w:color="auto"/>
              <w:bottom w:val="single" w:sz="4" w:space="0" w:color="auto"/>
              <w:right w:val="single" w:sz="4" w:space="0" w:color="auto"/>
            </w:tcBorders>
            <w:vAlign w:val="center"/>
          </w:tcPr>
          <w:p w14:paraId="72E5E002" w14:textId="501841A4" w:rsidR="00AF1871" w:rsidRDefault="00AF1871" w:rsidP="00AF1871">
            <w:pPr>
              <w:pStyle w:val="NoSpacing"/>
              <w:rPr>
                <w:rFonts w:ascii="Arial" w:hAnsi="Arial" w:cs="Arial"/>
                <w:sz w:val="24"/>
                <w:szCs w:val="24"/>
              </w:rPr>
            </w:pPr>
            <w:r>
              <w:rPr>
                <w:rFonts w:ascii="Arial" w:hAnsi="Arial" w:cs="Arial"/>
                <w:sz w:val="24"/>
                <w:szCs w:val="24"/>
              </w:rPr>
              <w:t>Hon. Brian Back</w:t>
            </w:r>
          </w:p>
        </w:tc>
        <w:tc>
          <w:tcPr>
            <w:tcW w:w="1886" w:type="dxa"/>
            <w:tcBorders>
              <w:top w:val="single" w:sz="4" w:space="0" w:color="auto"/>
              <w:left w:val="single" w:sz="4" w:space="0" w:color="auto"/>
              <w:bottom w:val="single" w:sz="4" w:space="0" w:color="auto"/>
              <w:right w:val="single" w:sz="4" w:space="0" w:color="auto"/>
            </w:tcBorders>
            <w:vAlign w:val="center"/>
          </w:tcPr>
          <w:p w14:paraId="77CFA97B" w14:textId="0D65DC07" w:rsidR="00AF1871" w:rsidRDefault="00AF1871" w:rsidP="00AF1871">
            <w:pPr>
              <w:pStyle w:val="NoSpacing"/>
              <w:rPr>
                <w:rFonts w:ascii="Arial" w:hAnsi="Arial" w:cs="Arial"/>
                <w:sz w:val="24"/>
                <w:szCs w:val="24"/>
              </w:rPr>
            </w:pPr>
            <w:r>
              <w:rPr>
                <w:rFonts w:ascii="Arial" w:hAnsi="Arial" w:cs="Arial"/>
                <w:sz w:val="24"/>
                <w:szCs w:val="24"/>
              </w:rPr>
              <w:t>Superior Court Judge</w:t>
            </w:r>
          </w:p>
        </w:tc>
        <w:tc>
          <w:tcPr>
            <w:tcW w:w="2821" w:type="dxa"/>
            <w:tcBorders>
              <w:top w:val="single" w:sz="4" w:space="0" w:color="auto"/>
              <w:left w:val="single" w:sz="4" w:space="0" w:color="auto"/>
              <w:bottom w:val="single" w:sz="4" w:space="0" w:color="auto"/>
              <w:right w:val="single" w:sz="4" w:space="0" w:color="auto"/>
            </w:tcBorders>
            <w:vAlign w:val="center"/>
          </w:tcPr>
          <w:p w14:paraId="74A5BE27" w14:textId="773D59EA" w:rsidR="00AF1871" w:rsidRDefault="00AF1871" w:rsidP="00AF1871">
            <w:pPr>
              <w:pStyle w:val="NoSpacing"/>
              <w:rPr>
                <w:rFonts w:ascii="Arial" w:hAnsi="Arial" w:cs="Arial"/>
                <w:sz w:val="24"/>
                <w:szCs w:val="24"/>
              </w:rPr>
            </w:pPr>
            <w:r>
              <w:rPr>
                <w:rFonts w:ascii="Arial" w:hAnsi="Arial" w:cs="Arial"/>
                <w:sz w:val="24"/>
                <w:szCs w:val="24"/>
              </w:rPr>
              <w:t>Ventura County Juvenile Court</w:t>
            </w:r>
          </w:p>
        </w:tc>
        <w:tc>
          <w:tcPr>
            <w:tcW w:w="2038" w:type="dxa"/>
            <w:tcBorders>
              <w:top w:val="single" w:sz="4" w:space="0" w:color="auto"/>
              <w:left w:val="single" w:sz="4" w:space="0" w:color="auto"/>
              <w:bottom w:val="single" w:sz="4" w:space="0" w:color="auto"/>
              <w:right w:val="single" w:sz="4" w:space="0" w:color="auto"/>
            </w:tcBorders>
            <w:vAlign w:val="center"/>
          </w:tcPr>
          <w:p w14:paraId="157CE2B8" w14:textId="5E911594" w:rsidR="00AF1871" w:rsidRDefault="00AF1871" w:rsidP="00AF1871">
            <w:pPr>
              <w:pStyle w:val="NoSpacing"/>
              <w:rPr>
                <w:rFonts w:ascii="Arial" w:hAnsi="Arial" w:cs="Arial"/>
                <w:sz w:val="24"/>
                <w:szCs w:val="24"/>
              </w:rPr>
            </w:pPr>
            <w:r>
              <w:rPr>
                <w:rFonts w:ascii="Arial" w:hAnsi="Arial" w:cs="Arial"/>
                <w:sz w:val="24"/>
                <w:szCs w:val="24"/>
              </w:rPr>
              <w:t>Ventura</w:t>
            </w:r>
          </w:p>
        </w:tc>
      </w:tr>
      <w:tr w:rsidR="00AF1871" w14:paraId="08EFA9E6" w14:textId="77777777" w:rsidTr="00B71D3B">
        <w:trPr>
          <w:trHeight w:hRule="exact" w:val="730"/>
        </w:trPr>
        <w:tc>
          <w:tcPr>
            <w:tcW w:w="507" w:type="dxa"/>
            <w:tcBorders>
              <w:top w:val="single" w:sz="4" w:space="0" w:color="auto"/>
              <w:left w:val="single" w:sz="4" w:space="0" w:color="auto"/>
              <w:bottom w:val="single" w:sz="4" w:space="0" w:color="auto"/>
              <w:right w:val="single" w:sz="4" w:space="0" w:color="auto"/>
            </w:tcBorders>
            <w:vAlign w:val="center"/>
            <w:hideMark/>
          </w:tcPr>
          <w:p w14:paraId="24E325FF" w14:textId="77777777" w:rsidR="00AF1871" w:rsidRDefault="00AF1871" w:rsidP="00AF1871">
            <w:pPr>
              <w:pStyle w:val="NoSpacing"/>
              <w:jc w:val="center"/>
              <w:rPr>
                <w:rFonts w:ascii="Arial" w:hAnsi="Arial" w:cs="Arial"/>
                <w:sz w:val="24"/>
                <w:szCs w:val="24"/>
              </w:rPr>
            </w:pPr>
            <w:r>
              <w:rPr>
                <w:rFonts w:ascii="Arial" w:hAnsi="Arial" w:cs="Arial"/>
                <w:sz w:val="24"/>
                <w:szCs w:val="24"/>
              </w:rPr>
              <w:t>4</w:t>
            </w:r>
          </w:p>
        </w:tc>
        <w:tc>
          <w:tcPr>
            <w:tcW w:w="2098" w:type="dxa"/>
            <w:tcBorders>
              <w:top w:val="single" w:sz="4" w:space="0" w:color="auto"/>
              <w:left w:val="single" w:sz="4" w:space="0" w:color="auto"/>
              <w:bottom w:val="single" w:sz="4" w:space="0" w:color="auto"/>
              <w:right w:val="single" w:sz="4" w:space="0" w:color="auto"/>
            </w:tcBorders>
            <w:vAlign w:val="center"/>
          </w:tcPr>
          <w:p w14:paraId="3935611C" w14:textId="4BD547CF" w:rsidR="00AF1871" w:rsidRDefault="00AF1871" w:rsidP="00AF1871">
            <w:pPr>
              <w:pStyle w:val="NoSpacing"/>
              <w:rPr>
                <w:rFonts w:ascii="Arial" w:hAnsi="Arial" w:cs="Arial"/>
                <w:sz w:val="24"/>
                <w:szCs w:val="24"/>
              </w:rPr>
            </w:pPr>
            <w:r>
              <w:rPr>
                <w:rFonts w:ascii="Arial" w:hAnsi="Arial" w:cs="Arial"/>
                <w:sz w:val="24"/>
                <w:szCs w:val="24"/>
              </w:rPr>
              <w:t>Chief Michelle Scray Brown</w:t>
            </w:r>
          </w:p>
        </w:tc>
        <w:tc>
          <w:tcPr>
            <w:tcW w:w="1886" w:type="dxa"/>
            <w:tcBorders>
              <w:top w:val="single" w:sz="4" w:space="0" w:color="auto"/>
              <w:left w:val="single" w:sz="4" w:space="0" w:color="auto"/>
              <w:bottom w:val="single" w:sz="4" w:space="0" w:color="auto"/>
              <w:right w:val="single" w:sz="4" w:space="0" w:color="auto"/>
            </w:tcBorders>
            <w:vAlign w:val="center"/>
          </w:tcPr>
          <w:p w14:paraId="4FDB2EDC" w14:textId="15D3E364" w:rsidR="00AF1871" w:rsidRDefault="00AF1871" w:rsidP="00AF1871">
            <w:pPr>
              <w:pStyle w:val="NoSpacing"/>
              <w:rPr>
                <w:rFonts w:ascii="Arial" w:hAnsi="Arial" w:cs="Arial"/>
                <w:sz w:val="24"/>
                <w:szCs w:val="24"/>
              </w:rPr>
            </w:pPr>
            <w:r>
              <w:rPr>
                <w:rFonts w:ascii="Arial" w:hAnsi="Arial" w:cs="Arial"/>
                <w:sz w:val="24"/>
                <w:szCs w:val="24"/>
              </w:rPr>
              <w:t>Chief Probation Officer</w:t>
            </w:r>
          </w:p>
        </w:tc>
        <w:tc>
          <w:tcPr>
            <w:tcW w:w="2821" w:type="dxa"/>
            <w:tcBorders>
              <w:top w:val="single" w:sz="4" w:space="0" w:color="auto"/>
              <w:left w:val="single" w:sz="4" w:space="0" w:color="auto"/>
              <w:bottom w:val="single" w:sz="4" w:space="0" w:color="auto"/>
              <w:right w:val="single" w:sz="4" w:space="0" w:color="auto"/>
            </w:tcBorders>
            <w:vAlign w:val="center"/>
          </w:tcPr>
          <w:p w14:paraId="26A196E6" w14:textId="7A0E8504" w:rsidR="00AF1871" w:rsidRDefault="00AF1871" w:rsidP="00AF1871">
            <w:pPr>
              <w:pStyle w:val="NoSpacing"/>
              <w:rPr>
                <w:rFonts w:ascii="Arial" w:hAnsi="Arial" w:cs="Arial"/>
                <w:sz w:val="24"/>
                <w:szCs w:val="24"/>
              </w:rPr>
            </w:pPr>
            <w:r>
              <w:rPr>
                <w:rFonts w:ascii="Arial" w:hAnsi="Arial" w:cs="Arial"/>
                <w:sz w:val="24"/>
                <w:szCs w:val="24"/>
              </w:rPr>
              <w:t>San Bernardino County Probation</w:t>
            </w:r>
          </w:p>
        </w:tc>
        <w:tc>
          <w:tcPr>
            <w:tcW w:w="2038" w:type="dxa"/>
            <w:tcBorders>
              <w:top w:val="single" w:sz="4" w:space="0" w:color="auto"/>
              <w:left w:val="single" w:sz="4" w:space="0" w:color="auto"/>
              <w:bottom w:val="single" w:sz="4" w:space="0" w:color="auto"/>
              <w:right w:val="single" w:sz="4" w:space="0" w:color="auto"/>
            </w:tcBorders>
            <w:vAlign w:val="center"/>
          </w:tcPr>
          <w:p w14:paraId="2026BB64" w14:textId="00D440DC" w:rsidR="00AF1871" w:rsidRDefault="00AF1871" w:rsidP="00AF1871">
            <w:pPr>
              <w:pStyle w:val="NoSpacing"/>
              <w:rPr>
                <w:rFonts w:ascii="Arial" w:hAnsi="Arial" w:cs="Arial"/>
                <w:sz w:val="24"/>
                <w:szCs w:val="24"/>
              </w:rPr>
            </w:pPr>
            <w:r>
              <w:rPr>
                <w:rFonts w:ascii="Arial" w:hAnsi="Arial" w:cs="Arial"/>
                <w:sz w:val="24"/>
                <w:szCs w:val="24"/>
              </w:rPr>
              <w:t>San Bernardino</w:t>
            </w:r>
          </w:p>
        </w:tc>
      </w:tr>
      <w:tr w:rsidR="00AF1871" w14:paraId="1092516E" w14:textId="77777777" w:rsidTr="00B71D3B">
        <w:trPr>
          <w:trHeight w:hRule="exact" w:val="712"/>
        </w:trPr>
        <w:tc>
          <w:tcPr>
            <w:tcW w:w="507" w:type="dxa"/>
            <w:tcBorders>
              <w:top w:val="single" w:sz="4" w:space="0" w:color="auto"/>
              <w:left w:val="single" w:sz="4" w:space="0" w:color="auto"/>
              <w:bottom w:val="single" w:sz="4" w:space="0" w:color="auto"/>
              <w:right w:val="single" w:sz="4" w:space="0" w:color="auto"/>
            </w:tcBorders>
            <w:vAlign w:val="center"/>
          </w:tcPr>
          <w:p w14:paraId="6D55835D" w14:textId="77777777" w:rsidR="00AF1871" w:rsidRDefault="00AF1871" w:rsidP="00AF1871">
            <w:pPr>
              <w:pStyle w:val="NoSpacing"/>
              <w:jc w:val="center"/>
              <w:rPr>
                <w:rFonts w:ascii="Arial" w:hAnsi="Arial" w:cs="Arial"/>
                <w:sz w:val="24"/>
                <w:szCs w:val="24"/>
              </w:rPr>
            </w:pPr>
            <w:r>
              <w:rPr>
                <w:rFonts w:ascii="Arial" w:hAnsi="Arial" w:cs="Arial"/>
                <w:sz w:val="24"/>
                <w:szCs w:val="24"/>
              </w:rPr>
              <w:t>5</w:t>
            </w:r>
          </w:p>
        </w:tc>
        <w:tc>
          <w:tcPr>
            <w:tcW w:w="2098" w:type="dxa"/>
            <w:tcBorders>
              <w:top w:val="single" w:sz="4" w:space="0" w:color="auto"/>
              <w:left w:val="single" w:sz="4" w:space="0" w:color="auto"/>
              <w:bottom w:val="single" w:sz="4" w:space="0" w:color="auto"/>
              <w:right w:val="single" w:sz="4" w:space="0" w:color="auto"/>
            </w:tcBorders>
            <w:vAlign w:val="center"/>
          </w:tcPr>
          <w:p w14:paraId="049D8A70" w14:textId="48B8C0A8" w:rsidR="00AF1871" w:rsidRDefault="00AF1871" w:rsidP="00AF1871">
            <w:pPr>
              <w:pStyle w:val="NoSpacing"/>
              <w:rPr>
                <w:rFonts w:ascii="Arial" w:hAnsi="Arial" w:cs="Arial"/>
                <w:sz w:val="24"/>
                <w:szCs w:val="24"/>
              </w:rPr>
            </w:pPr>
            <w:r>
              <w:rPr>
                <w:rFonts w:ascii="Arial" w:hAnsi="Arial" w:cs="Arial"/>
                <w:sz w:val="24"/>
                <w:szCs w:val="24"/>
              </w:rPr>
              <w:t>Dr. B.J. Davis</w:t>
            </w:r>
          </w:p>
        </w:tc>
        <w:tc>
          <w:tcPr>
            <w:tcW w:w="1886" w:type="dxa"/>
            <w:tcBorders>
              <w:top w:val="single" w:sz="4" w:space="0" w:color="auto"/>
              <w:left w:val="single" w:sz="4" w:space="0" w:color="auto"/>
              <w:bottom w:val="single" w:sz="4" w:space="0" w:color="auto"/>
              <w:right w:val="single" w:sz="4" w:space="0" w:color="auto"/>
            </w:tcBorders>
            <w:vAlign w:val="center"/>
          </w:tcPr>
          <w:p w14:paraId="2AD4A3B6" w14:textId="6AF31652" w:rsidR="00AF1871" w:rsidRDefault="00AF1871" w:rsidP="00AF1871">
            <w:pPr>
              <w:pStyle w:val="NoSpacing"/>
              <w:rPr>
                <w:rFonts w:ascii="Arial" w:hAnsi="Arial" w:cs="Arial"/>
                <w:sz w:val="24"/>
                <w:szCs w:val="24"/>
              </w:rPr>
            </w:pPr>
            <w:r>
              <w:rPr>
                <w:rFonts w:ascii="Arial" w:hAnsi="Arial" w:cs="Arial"/>
                <w:sz w:val="24"/>
                <w:szCs w:val="24"/>
              </w:rPr>
              <w:t>Adjunct Professor</w:t>
            </w:r>
          </w:p>
        </w:tc>
        <w:tc>
          <w:tcPr>
            <w:tcW w:w="2821" w:type="dxa"/>
            <w:tcBorders>
              <w:top w:val="single" w:sz="4" w:space="0" w:color="auto"/>
              <w:left w:val="single" w:sz="4" w:space="0" w:color="auto"/>
              <w:bottom w:val="single" w:sz="4" w:space="0" w:color="auto"/>
              <w:right w:val="single" w:sz="4" w:space="0" w:color="auto"/>
            </w:tcBorders>
            <w:vAlign w:val="center"/>
          </w:tcPr>
          <w:p w14:paraId="3A99395C" w14:textId="0514D47B" w:rsidR="00AF1871" w:rsidRDefault="00AF1871" w:rsidP="00AF1871">
            <w:pPr>
              <w:pStyle w:val="NoSpacing"/>
              <w:rPr>
                <w:rFonts w:ascii="Arial" w:hAnsi="Arial" w:cs="Arial"/>
                <w:sz w:val="24"/>
                <w:szCs w:val="24"/>
              </w:rPr>
            </w:pPr>
            <w:r>
              <w:rPr>
                <w:rFonts w:ascii="Arial" w:hAnsi="Arial" w:cs="Arial"/>
                <w:sz w:val="24"/>
                <w:szCs w:val="24"/>
              </w:rPr>
              <w:t>Alliant International University</w:t>
            </w:r>
          </w:p>
        </w:tc>
        <w:tc>
          <w:tcPr>
            <w:tcW w:w="2038" w:type="dxa"/>
            <w:tcBorders>
              <w:top w:val="single" w:sz="4" w:space="0" w:color="auto"/>
              <w:left w:val="single" w:sz="4" w:space="0" w:color="auto"/>
              <w:bottom w:val="single" w:sz="4" w:space="0" w:color="auto"/>
              <w:right w:val="single" w:sz="4" w:space="0" w:color="auto"/>
            </w:tcBorders>
            <w:vAlign w:val="center"/>
          </w:tcPr>
          <w:p w14:paraId="233A59C3" w14:textId="2C6F1FA0" w:rsidR="00AF1871" w:rsidRDefault="008200A5" w:rsidP="00AF1871">
            <w:pPr>
              <w:pStyle w:val="NoSpacing"/>
              <w:rPr>
                <w:rFonts w:ascii="Arial" w:hAnsi="Arial" w:cs="Arial"/>
                <w:sz w:val="24"/>
                <w:szCs w:val="24"/>
              </w:rPr>
            </w:pPr>
            <w:r>
              <w:rPr>
                <w:rFonts w:ascii="Arial" w:hAnsi="Arial" w:cs="Arial"/>
                <w:sz w:val="24"/>
                <w:szCs w:val="24"/>
              </w:rPr>
              <w:t>Sacramento</w:t>
            </w:r>
          </w:p>
        </w:tc>
      </w:tr>
      <w:tr w:rsidR="00AF1871" w14:paraId="299698CB" w14:textId="77777777" w:rsidTr="00B71D3B">
        <w:trPr>
          <w:trHeight w:hRule="exact" w:val="928"/>
        </w:trPr>
        <w:tc>
          <w:tcPr>
            <w:tcW w:w="507" w:type="dxa"/>
            <w:tcBorders>
              <w:top w:val="single" w:sz="4" w:space="0" w:color="auto"/>
              <w:left w:val="single" w:sz="4" w:space="0" w:color="auto"/>
              <w:bottom w:val="single" w:sz="4" w:space="0" w:color="auto"/>
              <w:right w:val="single" w:sz="4" w:space="0" w:color="auto"/>
            </w:tcBorders>
            <w:vAlign w:val="center"/>
          </w:tcPr>
          <w:p w14:paraId="584A964B" w14:textId="77777777" w:rsidR="00AF1871" w:rsidRDefault="00AF1871" w:rsidP="00AF1871">
            <w:pPr>
              <w:pStyle w:val="NoSpacing"/>
              <w:jc w:val="center"/>
              <w:rPr>
                <w:rFonts w:ascii="Arial" w:hAnsi="Arial" w:cs="Arial"/>
                <w:sz w:val="24"/>
                <w:szCs w:val="24"/>
              </w:rPr>
            </w:pPr>
            <w:r>
              <w:rPr>
                <w:rFonts w:ascii="Arial" w:hAnsi="Arial" w:cs="Arial"/>
                <w:sz w:val="24"/>
                <w:szCs w:val="24"/>
              </w:rPr>
              <w:t>6</w:t>
            </w:r>
          </w:p>
        </w:tc>
        <w:tc>
          <w:tcPr>
            <w:tcW w:w="2098" w:type="dxa"/>
            <w:tcBorders>
              <w:top w:val="single" w:sz="4" w:space="0" w:color="auto"/>
              <w:left w:val="single" w:sz="4" w:space="0" w:color="auto"/>
              <w:bottom w:val="single" w:sz="4" w:space="0" w:color="auto"/>
              <w:right w:val="single" w:sz="4" w:space="0" w:color="auto"/>
            </w:tcBorders>
            <w:vAlign w:val="center"/>
          </w:tcPr>
          <w:p w14:paraId="407490F7" w14:textId="41D7C2E1" w:rsidR="00AF1871" w:rsidRDefault="00AF1871" w:rsidP="00AF1871">
            <w:pPr>
              <w:pStyle w:val="NoSpacing"/>
              <w:rPr>
                <w:rFonts w:ascii="Arial" w:hAnsi="Arial" w:cs="Arial"/>
                <w:sz w:val="24"/>
                <w:szCs w:val="24"/>
              </w:rPr>
            </w:pPr>
            <w:r>
              <w:rPr>
                <w:rFonts w:ascii="Arial" w:hAnsi="Arial" w:cs="Arial"/>
                <w:sz w:val="24"/>
                <w:szCs w:val="24"/>
              </w:rPr>
              <w:t>Dr. Carly Dierkhising</w:t>
            </w:r>
          </w:p>
        </w:tc>
        <w:tc>
          <w:tcPr>
            <w:tcW w:w="1886" w:type="dxa"/>
            <w:tcBorders>
              <w:top w:val="single" w:sz="4" w:space="0" w:color="auto"/>
              <w:left w:val="single" w:sz="4" w:space="0" w:color="auto"/>
              <w:bottom w:val="single" w:sz="4" w:space="0" w:color="auto"/>
              <w:right w:val="single" w:sz="4" w:space="0" w:color="auto"/>
            </w:tcBorders>
            <w:vAlign w:val="center"/>
          </w:tcPr>
          <w:p w14:paraId="7BB81928" w14:textId="67C39B96" w:rsidR="00AF1871" w:rsidRDefault="00AF1871" w:rsidP="00AF1871">
            <w:pPr>
              <w:pStyle w:val="NoSpacing"/>
              <w:rPr>
                <w:rFonts w:ascii="Arial" w:hAnsi="Arial" w:cs="Arial"/>
                <w:sz w:val="24"/>
                <w:szCs w:val="24"/>
              </w:rPr>
            </w:pPr>
            <w:r>
              <w:rPr>
                <w:rFonts w:ascii="Arial" w:hAnsi="Arial" w:cs="Arial"/>
                <w:sz w:val="24"/>
                <w:szCs w:val="24"/>
              </w:rPr>
              <w:t>Assistant Professor</w:t>
            </w:r>
          </w:p>
        </w:tc>
        <w:tc>
          <w:tcPr>
            <w:tcW w:w="2821" w:type="dxa"/>
            <w:tcBorders>
              <w:top w:val="single" w:sz="4" w:space="0" w:color="auto"/>
              <w:left w:val="single" w:sz="4" w:space="0" w:color="auto"/>
              <w:bottom w:val="single" w:sz="4" w:space="0" w:color="auto"/>
              <w:right w:val="single" w:sz="4" w:space="0" w:color="auto"/>
            </w:tcBorders>
            <w:vAlign w:val="center"/>
          </w:tcPr>
          <w:p w14:paraId="78AF9A70" w14:textId="5991ADE6" w:rsidR="00AF1871" w:rsidRDefault="00AF1871" w:rsidP="00AF1871">
            <w:pPr>
              <w:pStyle w:val="NoSpacing"/>
              <w:rPr>
                <w:rFonts w:ascii="Arial" w:hAnsi="Arial" w:cs="Arial"/>
                <w:sz w:val="24"/>
                <w:szCs w:val="24"/>
              </w:rPr>
            </w:pPr>
            <w:r>
              <w:rPr>
                <w:rFonts w:ascii="Arial" w:hAnsi="Arial" w:cs="Arial"/>
                <w:sz w:val="24"/>
                <w:szCs w:val="24"/>
              </w:rPr>
              <w:t>CSU Los Angeles</w:t>
            </w:r>
          </w:p>
        </w:tc>
        <w:tc>
          <w:tcPr>
            <w:tcW w:w="2038" w:type="dxa"/>
            <w:tcBorders>
              <w:top w:val="single" w:sz="4" w:space="0" w:color="auto"/>
              <w:left w:val="single" w:sz="4" w:space="0" w:color="auto"/>
              <w:bottom w:val="single" w:sz="4" w:space="0" w:color="auto"/>
              <w:right w:val="single" w:sz="4" w:space="0" w:color="auto"/>
            </w:tcBorders>
            <w:vAlign w:val="center"/>
          </w:tcPr>
          <w:p w14:paraId="03C4A264" w14:textId="1798A480" w:rsidR="00AF1871" w:rsidRDefault="00AF1871" w:rsidP="00AF1871">
            <w:pPr>
              <w:pStyle w:val="NoSpacing"/>
              <w:rPr>
                <w:rFonts w:ascii="Arial" w:hAnsi="Arial" w:cs="Arial"/>
                <w:sz w:val="24"/>
                <w:szCs w:val="24"/>
              </w:rPr>
            </w:pPr>
            <w:r>
              <w:rPr>
                <w:rFonts w:ascii="Arial" w:hAnsi="Arial" w:cs="Arial"/>
                <w:sz w:val="24"/>
                <w:szCs w:val="24"/>
              </w:rPr>
              <w:t>Los Angeles</w:t>
            </w:r>
          </w:p>
        </w:tc>
      </w:tr>
      <w:tr w:rsidR="00AF1871" w14:paraId="7D31A67D" w14:textId="77777777" w:rsidTr="00B71D3B">
        <w:trPr>
          <w:trHeight w:hRule="exact" w:val="1162"/>
        </w:trPr>
        <w:tc>
          <w:tcPr>
            <w:tcW w:w="507" w:type="dxa"/>
            <w:tcBorders>
              <w:top w:val="single" w:sz="4" w:space="0" w:color="auto"/>
              <w:left w:val="single" w:sz="4" w:space="0" w:color="auto"/>
              <w:bottom w:val="single" w:sz="4" w:space="0" w:color="auto"/>
              <w:right w:val="single" w:sz="4" w:space="0" w:color="auto"/>
            </w:tcBorders>
            <w:vAlign w:val="center"/>
          </w:tcPr>
          <w:p w14:paraId="11705BA5" w14:textId="77777777" w:rsidR="00AF1871" w:rsidRDefault="00AF1871" w:rsidP="00AF1871">
            <w:pPr>
              <w:pStyle w:val="NoSpacing"/>
              <w:jc w:val="center"/>
              <w:rPr>
                <w:rFonts w:ascii="Arial" w:hAnsi="Arial" w:cs="Arial"/>
                <w:sz w:val="24"/>
                <w:szCs w:val="24"/>
              </w:rPr>
            </w:pPr>
            <w:r>
              <w:rPr>
                <w:rFonts w:ascii="Arial" w:hAnsi="Arial" w:cs="Arial"/>
                <w:sz w:val="24"/>
                <w:szCs w:val="24"/>
              </w:rPr>
              <w:t>7</w:t>
            </w:r>
          </w:p>
        </w:tc>
        <w:tc>
          <w:tcPr>
            <w:tcW w:w="2098" w:type="dxa"/>
            <w:tcBorders>
              <w:top w:val="single" w:sz="4" w:space="0" w:color="auto"/>
              <w:left w:val="single" w:sz="4" w:space="0" w:color="auto"/>
              <w:bottom w:val="single" w:sz="4" w:space="0" w:color="auto"/>
              <w:right w:val="single" w:sz="4" w:space="0" w:color="auto"/>
            </w:tcBorders>
            <w:vAlign w:val="center"/>
          </w:tcPr>
          <w:p w14:paraId="1E788FC0" w14:textId="01991F4B" w:rsidR="00AF1871" w:rsidRDefault="00AF1871" w:rsidP="00AF1871">
            <w:pPr>
              <w:pStyle w:val="NoSpacing"/>
              <w:rPr>
                <w:rFonts w:ascii="Arial" w:hAnsi="Arial" w:cs="Arial"/>
                <w:sz w:val="24"/>
                <w:szCs w:val="24"/>
              </w:rPr>
            </w:pPr>
            <w:r>
              <w:rPr>
                <w:rFonts w:ascii="Arial" w:hAnsi="Arial" w:cs="Arial"/>
                <w:sz w:val="24"/>
                <w:szCs w:val="24"/>
              </w:rPr>
              <w:t>Miguel A. Garcia</w:t>
            </w:r>
          </w:p>
        </w:tc>
        <w:tc>
          <w:tcPr>
            <w:tcW w:w="1886" w:type="dxa"/>
            <w:tcBorders>
              <w:top w:val="single" w:sz="4" w:space="0" w:color="auto"/>
              <w:left w:val="single" w:sz="4" w:space="0" w:color="auto"/>
              <w:bottom w:val="single" w:sz="4" w:space="0" w:color="auto"/>
              <w:right w:val="single" w:sz="4" w:space="0" w:color="auto"/>
            </w:tcBorders>
            <w:vAlign w:val="center"/>
          </w:tcPr>
          <w:p w14:paraId="4414F3AD" w14:textId="20826449" w:rsidR="00AF1871" w:rsidRDefault="00987192" w:rsidP="00AF1871">
            <w:pPr>
              <w:pStyle w:val="NoSpacing"/>
              <w:rPr>
                <w:rFonts w:ascii="Arial" w:hAnsi="Arial" w:cs="Arial"/>
                <w:sz w:val="24"/>
                <w:szCs w:val="24"/>
              </w:rPr>
            </w:pPr>
            <w:r>
              <w:rPr>
                <w:rFonts w:ascii="Arial" w:hAnsi="Arial" w:cs="Arial"/>
                <w:sz w:val="24"/>
                <w:szCs w:val="24"/>
              </w:rPr>
              <w:t>Youth Member</w:t>
            </w:r>
          </w:p>
        </w:tc>
        <w:tc>
          <w:tcPr>
            <w:tcW w:w="2821" w:type="dxa"/>
            <w:tcBorders>
              <w:top w:val="single" w:sz="4" w:space="0" w:color="auto"/>
              <w:left w:val="single" w:sz="4" w:space="0" w:color="auto"/>
              <w:bottom w:val="single" w:sz="4" w:space="0" w:color="auto"/>
              <w:right w:val="single" w:sz="4" w:space="0" w:color="auto"/>
            </w:tcBorders>
            <w:vAlign w:val="center"/>
          </w:tcPr>
          <w:p w14:paraId="73B9FC40" w14:textId="5EEA185F" w:rsidR="00AF1871" w:rsidRDefault="00987192" w:rsidP="00AF1871">
            <w:pPr>
              <w:pStyle w:val="NoSpacing"/>
              <w:rPr>
                <w:rFonts w:ascii="Arial" w:hAnsi="Arial" w:cs="Arial"/>
                <w:sz w:val="24"/>
                <w:szCs w:val="24"/>
              </w:rPr>
            </w:pPr>
            <w:r>
              <w:rPr>
                <w:rFonts w:ascii="Arial" w:hAnsi="Arial" w:cs="Arial"/>
                <w:sz w:val="24"/>
                <w:szCs w:val="24"/>
              </w:rPr>
              <w:t>Legal Assistant, Daniel H. Cargnelutti, Esq.</w:t>
            </w:r>
          </w:p>
        </w:tc>
        <w:tc>
          <w:tcPr>
            <w:tcW w:w="2038" w:type="dxa"/>
            <w:tcBorders>
              <w:top w:val="single" w:sz="4" w:space="0" w:color="auto"/>
              <w:left w:val="single" w:sz="4" w:space="0" w:color="auto"/>
              <w:bottom w:val="single" w:sz="4" w:space="0" w:color="auto"/>
              <w:right w:val="single" w:sz="4" w:space="0" w:color="auto"/>
            </w:tcBorders>
            <w:vAlign w:val="center"/>
          </w:tcPr>
          <w:p w14:paraId="410F2600" w14:textId="69832F67" w:rsidR="00AF1871" w:rsidRDefault="008200A5" w:rsidP="00AF1871">
            <w:pPr>
              <w:pStyle w:val="NoSpacing"/>
              <w:rPr>
                <w:rFonts w:ascii="Arial" w:hAnsi="Arial" w:cs="Arial"/>
                <w:sz w:val="24"/>
                <w:szCs w:val="24"/>
              </w:rPr>
            </w:pPr>
            <w:r>
              <w:rPr>
                <w:rFonts w:ascii="Arial" w:hAnsi="Arial" w:cs="Arial"/>
                <w:sz w:val="24"/>
                <w:szCs w:val="24"/>
              </w:rPr>
              <w:t>Riverside</w:t>
            </w:r>
          </w:p>
        </w:tc>
      </w:tr>
      <w:tr w:rsidR="00AF1871" w14:paraId="0EDB538F"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74CCF71A" w14:textId="77777777" w:rsidR="00AF1871" w:rsidRDefault="00AF1871" w:rsidP="00AF1871">
            <w:pPr>
              <w:pStyle w:val="NoSpacing"/>
              <w:jc w:val="center"/>
              <w:rPr>
                <w:rFonts w:ascii="Arial" w:hAnsi="Arial" w:cs="Arial"/>
                <w:sz w:val="24"/>
                <w:szCs w:val="24"/>
              </w:rPr>
            </w:pPr>
            <w:r>
              <w:rPr>
                <w:rFonts w:ascii="Arial" w:hAnsi="Arial" w:cs="Arial"/>
                <w:sz w:val="24"/>
                <w:szCs w:val="24"/>
              </w:rPr>
              <w:t>8</w:t>
            </w:r>
          </w:p>
        </w:tc>
        <w:tc>
          <w:tcPr>
            <w:tcW w:w="2098" w:type="dxa"/>
            <w:tcBorders>
              <w:top w:val="single" w:sz="4" w:space="0" w:color="auto"/>
              <w:left w:val="single" w:sz="4" w:space="0" w:color="auto"/>
              <w:bottom w:val="single" w:sz="4" w:space="0" w:color="auto"/>
              <w:right w:val="single" w:sz="4" w:space="0" w:color="auto"/>
            </w:tcBorders>
            <w:vAlign w:val="center"/>
          </w:tcPr>
          <w:p w14:paraId="76309DA6" w14:textId="670013C9" w:rsidR="00AF1871" w:rsidRDefault="00AF1871" w:rsidP="00AF1871">
            <w:pPr>
              <w:pStyle w:val="NoSpacing"/>
              <w:rPr>
                <w:rFonts w:ascii="Arial" w:hAnsi="Arial" w:cs="Arial"/>
                <w:sz w:val="24"/>
                <w:szCs w:val="24"/>
              </w:rPr>
            </w:pPr>
            <w:r>
              <w:rPr>
                <w:rFonts w:ascii="Arial" w:hAnsi="Arial" w:cs="Arial"/>
                <w:sz w:val="24"/>
                <w:szCs w:val="24"/>
              </w:rPr>
              <w:t>Juan Gomez</w:t>
            </w:r>
          </w:p>
        </w:tc>
        <w:tc>
          <w:tcPr>
            <w:tcW w:w="1886" w:type="dxa"/>
            <w:tcBorders>
              <w:top w:val="single" w:sz="4" w:space="0" w:color="auto"/>
              <w:left w:val="single" w:sz="4" w:space="0" w:color="auto"/>
              <w:bottom w:val="single" w:sz="4" w:space="0" w:color="auto"/>
              <w:right w:val="single" w:sz="4" w:space="0" w:color="auto"/>
            </w:tcBorders>
            <w:vAlign w:val="center"/>
          </w:tcPr>
          <w:p w14:paraId="421CD73A" w14:textId="6D27F02C" w:rsidR="00AF1871" w:rsidRDefault="008200A5" w:rsidP="00AF1871">
            <w:pPr>
              <w:pStyle w:val="NoSpacing"/>
              <w:rPr>
                <w:rFonts w:ascii="Arial" w:hAnsi="Arial" w:cs="Arial"/>
                <w:sz w:val="24"/>
                <w:szCs w:val="24"/>
              </w:rPr>
            </w:pPr>
            <w:r>
              <w:rPr>
                <w:rFonts w:ascii="Arial" w:hAnsi="Arial" w:cs="Arial"/>
                <w:sz w:val="24"/>
                <w:szCs w:val="24"/>
              </w:rPr>
              <w:t>Director</w:t>
            </w:r>
          </w:p>
        </w:tc>
        <w:tc>
          <w:tcPr>
            <w:tcW w:w="2821" w:type="dxa"/>
            <w:tcBorders>
              <w:top w:val="single" w:sz="4" w:space="0" w:color="auto"/>
              <w:left w:val="single" w:sz="4" w:space="0" w:color="auto"/>
              <w:bottom w:val="single" w:sz="4" w:space="0" w:color="auto"/>
              <w:right w:val="single" w:sz="4" w:space="0" w:color="auto"/>
            </w:tcBorders>
            <w:vAlign w:val="center"/>
          </w:tcPr>
          <w:p w14:paraId="67799187" w14:textId="0E189520" w:rsidR="00AF1871" w:rsidRDefault="008200A5" w:rsidP="00AF1871">
            <w:pPr>
              <w:pStyle w:val="NoSpacing"/>
              <w:rPr>
                <w:rFonts w:ascii="Arial" w:hAnsi="Arial" w:cs="Arial"/>
                <w:sz w:val="24"/>
                <w:szCs w:val="24"/>
              </w:rPr>
            </w:pPr>
            <w:r>
              <w:rPr>
                <w:rFonts w:ascii="Arial" w:hAnsi="Arial" w:cs="Arial"/>
                <w:sz w:val="24"/>
                <w:szCs w:val="24"/>
              </w:rPr>
              <w:t>Motivating Individual Leadership for Public Advancement</w:t>
            </w:r>
          </w:p>
        </w:tc>
        <w:tc>
          <w:tcPr>
            <w:tcW w:w="2038" w:type="dxa"/>
            <w:tcBorders>
              <w:top w:val="single" w:sz="4" w:space="0" w:color="auto"/>
              <w:left w:val="single" w:sz="4" w:space="0" w:color="auto"/>
              <w:bottom w:val="single" w:sz="4" w:space="0" w:color="auto"/>
              <w:right w:val="single" w:sz="4" w:space="0" w:color="auto"/>
            </w:tcBorders>
            <w:vAlign w:val="center"/>
          </w:tcPr>
          <w:p w14:paraId="3DD0D07E" w14:textId="1F712A94"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27D86AD3"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0F214A00" w14:textId="77777777" w:rsidR="00AF1871" w:rsidRDefault="00AF1871" w:rsidP="00AF1871">
            <w:pPr>
              <w:pStyle w:val="NoSpacing"/>
              <w:jc w:val="center"/>
              <w:rPr>
                <w:rFonts w:ascii="Arial" w:hAnsi="Arial" w:cs="Arial"/>
                <w:sz w:val="24"/>
                <w:szCs w:val="24"/>
              </w:rPr>
            </w:pPr>
            <w:r>
              <w:rPr>
                <w:rFonts w:ascii="Arial" w:hAnsi="Arial" w:cs="Arial"/>
                <w:sz w:val="24"/>
                <w:szCs w:val="24"/>
              </w:rPr>
              <w:t>9</w:t>
            </w:r>
          </w:p>
        </w:tc>
        <w:tc>
          <w:tcPr>
            <w:tcW w:w="2098" w:type="dxa"/>
            <w:tcBorders>
              <w:top w:val="single" w:sz="4" w:space="0" w:color="auto"/>
              <w:left w:val="single" w:sz="4" w:space="0" w:color="auto"/>
              <w:bottom w:val="single" w:sz="4" w:space="0" w:color="auto"/>
              <w:right w:val="single" w:sz="4" w:space="0" w:color="auto"/>
            </w:tcBorders>
            <w:vAlign w:val="center"/>
          </w:tcPr>
          <w:p w14:paraId="0B20AC8F" w14:textId="20F088EB" w:rsidR="00AF1871" w:rsidRDefault="00AF1871" w:rsidP="00AF1871">
            <w:pPr>
              <w:pStyle w:val="NoSpacing"/>
              <w:rPr>
                <w:rFonts w:ascii="Arial" w:hAnsi="Arial" w:cs="Arial"/>
                <w:sz w:val="24"/>
                <w:szCs w:val="24"/>
              </w:rPr>
            </w:pPr>
            <w:r>
              <w:rPr>
                <w:rFonts w:ascii="Arial" w:hAnsi="Arial" w:cs="Arial"/>
                <w:sz w:val="24"/>
                <w:szCs w:val="24"/>
              </w:rPr>
              <w:t>Susan Harbert</w:t>
            </w:r>
          </w:p>
        </w:tc>
        <w:tc>
          <w:tcPr>
            <w:tcW w:w="1886" w:type="dxa"/>
            <w:tcBorders>
              <w:top w:val="single" w:sz="4" w:space="0" w:color="auto"/>
              <w:left w:val="single" w:sz="4" w:space="0" w:color="auto"/>
              <w:bottom w:val="single" w:sz="4" w:space="0" w:color="auto"/>
              <w:right w:val="single" w:sz="4" w:space="0" w:color="auto"/>
            </w:tcBorders>
            <w:vAlign w:val="center"/>
          </w:tcPr>
          <w:p w14:paraId="7F889328" w14:textId="259A5ACD" w:rsidR="00AF1871" w:rsidRDefault="008200A5" w:rsidP="00AF1871">
            <w:pPr>
              <w:pStyle w:val="NoSpacing"/>
              <w:rPr>
                <w:rFonts w:ascii="Arial" w:hAnsi="Arial" w:cs="Arial"/>
                <w:sz w:val="24"/>
                <w:szCs w:val="24"/>
              </w:rPr>
            </w:pPr>
            <w:r>
              <w:rPr>
                <w:rFonts w:ascii="Arial" w:hAnsi="Arial" w:cs="Arial"/>
                <w:sz w:val="24"/>
                <w:szCs w:val="24"/>
              </w:rPr>
              <w:t>Staff Attorney</w:t>
            </w:r>
          </w:p>
        </w:tc>
        <w:tc>
          <w:tcPr>
            <w:tcW w:w="2821" w:type="dxa"/>
            <w:tcBorders>
              <w:top w:val="single" w:sz="4" w:space="0" w:color="auto"/>
              <w:left w:val="single" w:sz="4" w:space="0" w:color="auto"/>
              <w:bottom w:val="single" w:sz="4" w:space="0" w:color="auto"/>
              <w:right w:val="single" w:sz="4" w:space="0" w:color="auto"/>
            </w:tcBorders>
            <w:vAlign w:val="center"/>
          </w:tcPr>
          <w:p w14:paraId="358261FD" w14:textId="04BA21FB" w:rsidR="00AF1871" w:rsidRDefault="008200A5" w:rsidP="00AF1871">
            <w:pPr>
              <w:pStyle w:val="NoSpacing"/>
              <w:rPr>
                <w:rFonts w:ascii="Arial" w:hAnsi="Arial" w:cs="Arial"/>
                <w:sz w:val="24"/>
                <w:szCs w:val="24"/>
              </w:rPr>
            </w:pPr>
            <w:r>
              <w:rPr>
                <w:rFonts w:ascii="Arial" w:hAnsi="Arial" w:cs="Arial"/>
                <w:sz w:val="24"/>
                <w:szCs w:val="24"/>
              </w:rPr>
              <w:t>Loyola Law School</w:t>
            </w:r>
          </w:p>
        </w:tc>
        <w:tc>
          <w:tcPr>
            <w:tcW w:w="2038" w:type="dxa"/>
            <w:tcBorders>
              <w:top w:val="single" w:sz="4" w:space="0" w:color="auto"/>
              <w:left w:val="single" w:sz="4" w:space="0" w:color="auto"/>
              <w:bottom w:val="single" w:sz="4" w:space="0" w:color="auto"/>
              <w:right w:val="single" w:sz="4" w:space="0" w:color="auto"/>
            </w:tcBorders>
            <w:vAlign w:val="center"/>
          </w:tcPr>
          <w:p w14:paraId="65F5F582" w14:textId="3F784015"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462A2AB1" w14:textId="77777777" w:rsidTr="00DB1DBA">
        <w:trPr>
          <w:trHeight w:hRule="exact" w:val="883"/>
        </w:trPr>
        <w:tc>
          <w:tcPr>
            <w:tcW w:w="507" w:type="dxa"/>
            <w:tcBorders>
              <w:top w:val="single" w:sz="4" w:space="0" w:color="auto"/>
              <w:left w:val="single" w:sz="4" w:space="0" w:color="auto"/>
              <w:bottom w:val="single" w:sz="4" w:space="0" w:color="auto"/>
              <w:right w:val="single" w:sz="4" w:space="0" w:color="auto"/>
            </w:tcBorders>
            <w:vAlign w:val="center"/>
          </w:tcPr>
          <w:p w14:paraId="3486D806" w14:textId="77777777" w:rsidR="00AF1871" w:rsidRDefault="00AF1871" w:rsidP="00AF1871">
            <w:pPr>
              <w:pStyle w:val="NoSpacing"/>
              <w:jc w:val="center"/>
              <w:rPr>
                <w:rFonts w:ascii="Arial" w:hAnsi="Arial" w:cs="Arial"/>
                <w:sz w:val="24"/>
                <w:szCs w:val="24"/>
              </w:rPr>
            </w:pPr>
            <w:r>
              <w:rPr>
                <w:rFonts w:ascii="Arial" w:hAnsi="Arial" w:cs="Arial"/>
                <w:sz w:val="24"/>
                <w:szCs w:val="24"/>
              </w:rPr>
              <w:t>10</w:t>
            </w:r>
          </w:p>
        </w:tc>
        <w:tc>
          <w:tcPr>
            <w:tcW w:w="2098" w:type="dxa"/>
            <w:tcBorders>
              <w:top w:val="single" w:sz="4" w:space="0" w:color="auto"/>
              <w:left w:val="single" w:sz="4" w:space="0" w:color="auto"/>
              <w:bottom w:val="single" w:sz="4" w:space="0" w:color="auto"/>
              <w:right w:val="single" w:sz="4" w:space="0" w:color="auto"/>
            </w:tcBorders>
            <w:vAlign w:val="center"/>
          </w:tcPr>
          <w:p w14:paraId="341A40F0" w14:textId="25810234" w:rsidR="00AF1871" w:rsidRDefault="00AF1871" w:rsidP="00AF1871">
            <w:pPr>
              <w:pStyle w:val="NoSpacing"/>
              <w:rPr>
                <w:rFonts w:ascii="Arial" w:hAnsi="Arial" w:cs="Arial"/>
                <w:sz w:val="24"/>
                <w:szCs w:val="24"/>
              </w:rPr>
            </w:pPr>
            <w:r>
              <w:rPr>
                <w:rFonts w:ascii="Arial" w:hAnsi="Arial" w:cs="Arial"/>
                <w:sz w:val="24"/>
                <w:szCs w:val="24"/>
              </w:rPr>
              <w:t>Gordon Jackson</w:t>
            </w:r>
          </w:p>
        </w:tc>
        <w:tc>
          <w:tcPr>
            <w:tcW w:w="1886" w:type="dxa"/>
            <w:tcBorders>
              <w:top w:val="single" w:sz="4" w:space="0" w:color="auto"/>
              <w:left w:val="single" w:sz="4" w:space="0" w:color="auto"/>
              <w:bottom w:val="single" w:sz="4" w:space="0" w:color="auto"/>
              <w:right w:val="single" w:sz="4" w:space="0" w:color="auto"/>
            </w:tcBorders>
            <w:vAlign w:val="center"/>
          </w:tcPr>
          <w:p w14:paraId="6E39FA19" w14:textId="55B5DACA" w:rsidR="00AF1871" w:rsidRDefault="00987192" w:rsidP="00AF1871">
            <w:pPr>
              <w:pStyle w:val="NoSpacing"/>
              <w:rPr>
                <w:rFonts w:ascii="Arial" w:hAnsi="Arial" w:cs="Arial"/>
                <w:sz w:val="24"/>
                <w:szCs w:val="24"/>
              </w:rPr>
            </w:pPr>
            <w:r>
              <w:rPr>
                <w:rFonts w:ascii="Arial" w:hAnsi="Arial" w:cs="Arial"/>
                <w:sz w:val="24"/>
                <w:szCs w:val="24"/>
              </w:rPr>
              <w:t>National Director of Protect</w:t>
            </w:r>
          </w:p>
        </w:tc>
        <w:tc>
          <w:tcPr>
            <w:tcW w:w="2821" w:type="dxa"/>
            <w:tcBorders>
              <w:top w:val="single" w:sz="4" w:space="0" w:color="auto"/>
              <w:left w:val="single" w:sz="4" w:space="0" w:color="auto"/>
              <w:bottom w:val="single" w:sz="4" w:space="0" w:color="auto"/>
              <w:right w:val="single" w:sz="4" w:space="0" w:color="auto"/>
            </w:tcBorders>
            <w:vAlign w:val="center"/>
          </w:tcPr>
          <w:p w14:paraId="413C72CA" w14:textId="3C974EE6" w:rsidR="00AF1871" w:rsidRDefault="00987192" w:rsidP="00AF1871">
            <w:pPr>
              <w:pStyle w:val="NoSpacing"/>
              <w:rPr>
                <w:rFonts w:ascii="Arial" w:hAnsi="Arial" w:cs="Arial"/>
                <w:sz w:val="24"/>
                <w:szCs w:val="24"/>
              </w:rPr>
            </w:pPr>
            <w:r>
              <w:rPr>
                <w:rFonts w:ascii="Arial" w:hAnsi="Arial" w:cs="Arial"/>
                <w:sz w:val="24"/>
                <w:szCs w:val="24"/>
              </w:rPr>
              <w:t>3Strands Global Foundation</w:t>
            </w:r>
          </w:p>
        </w:tc>
        <w:tc>
          <w:tcPr>
            <w:tcW w:w="2038" w:type="dxa"/>
            <w:tcBorders>
              <w:top w:val="single" w:sz="4" w:space="0" w:color="auto"/>
              <w:left w:val="single" w:sz="4" w:space="0" w:color="auto"/>
              <w:bottom w:val="single" w:sz="4" w:space="0" w:color="auto"/>
              <w:right w:val="single" w:sz="4" w:space="0" w:color="auto"/>
            </w:tcBorders>
            <w:vAlign w:val="center"/>
          </w:tcPr>
          <w:p w14:paraId="470C83D4" w14:textId="795ACBD2" w:rsidR="00AF1871" w:rsidRDefault="008200A5" w:rsidP="00AF1871">
            <w:pPr>
              <w:pStyle w:val="NoSpacing"/>
              <w:rPr>
                <w:rFonts w:ascii="Arial" w:hAnsi="Arial" w:cs="Arial"/>
                <w:sz w:val="24"/>
                <w:szCs w:val="24"/>
              </w:rPr>
            </w:pPr>
            <w:r>
              <w:rPr>
                <w:rFonts w:ascii="Arial" w:hAnsi="Arial" w:cs="Arial"/>
                <w:sz w:val="24"/>
                <w:szCs w:val="24"/>
              </w:rPr>
              <w:t>Sacramento</w:t>
            </w:r>
          </w:p>
        </w:tc>
      </w:tr>
      <w:tr w:rsidR="00AF1871" w14:paraId="2D6D235C" w14:textId="77777777" w:rsidTr="00B71D3B">
        <w:trPr>
          <w:trHeight w:hRule="exact" w:val="928"/>
        </w:trPr>
        <w:tc>
          <w:tcPr>
            <w:tcW w:w="507" w:type="dxa"/>
            <w:tcBorders>
              <w:top w:val="single" w:sz="4" w:space="0" w:color="auto"/>
              <w:left w:val="single" w:sz="4" w:space="0" w:color="auto"/>
              <w:bottom w:val="single" w:sz="4" w:space="0" w:color="auto"/>
              <w:right w:val="single" w:sz="4" w:space="0" w:color="auto"/>
            </w:tcBorders>
            <w:vAlign w:val="center"/>
          </w:tcPr>
          <w:p w14:paraId="5AB49780" w14:textId="77777777" w:rsidR="00AF1871" w:rsidRDefault="00AF1871" w:rsidP="00AF1871">
            <w:pPr>
              <w:pStyle w:val="NoSpacing"/>
              <w:jc w:val="center"/>
              <w:rPr>
                <w:rFonts w:ascii="Arial" w:hAnsi="Arial" w:cs="Arial"/>
                <w:sz w:val="24"/>
                <w:szCs w:val="24"/>
              </w:rPr>
            </w:pPr>
            <w:r>
              <w:rPr>
                <w:rFonts w:ascii="Arial" w:hAnsi="Arial" w:cs="Arial"/>
                <w:sz w:val="24"/>
                <w:szCs w:val="24"/>
              </w:rPr>
              <w:t>11</w:t>
            </w:r>
          </w:p>
        </w:tc>
        <w:tc>
          <w:tcPr>
            <w:tcW w:w="2098" w:type="dxa"/>
            <w:tcBorders>
              <w:top w:val="single" w:sz="4" w:space="0" w:color="auto"/>
              <w:left w:val="single" w:sz="4" w:space="0" w:color="auto"/>
              <w:bottom w:val="single" w:sz="4" w:space="0" w:color="auto"/>
              <w:right w:val="single" w:sz="4" w:space="0" w:color="auto"/>
            </w:tcBorders>
            <w:vAlign w:val="center"/>
          </w:tcPr>
          <w:p w14:paraId="5D24E31D" w14:textId="149A710A" w:rsidR="00AF1871" w:rsidRDefault="00AF1871" w:rsidP="00AF1871">
            <w:pPr>
              <w:pStyle w:val="NoSpacing"/>
              <w:rPr>
                <w:rFonts w:ascii="Arial" w:hAnsi="Arial" w:cs="Arial"/>
                <w:sz w:val="24"/>
                <w:szCs w:val="24"/>
              </w:rPr>
            </w:pPr>
            <w:r>
              <w:rPr>
                <w:rFonts w:ascii="Arial" w:hAnsi="Arial" w:cs="Arial"/>
                <w:sz w:val="24"/>
                <w:szCs w:val="24"/>
              </w:rPr>
              <w:t>Sharon King</w:t>
            </w:r>
          </w:p>
        </w:tc>
        <w:tc>
          <w:tcPr>
            <w:tcW w:w="1886" w:type="dxa"/>
            <w:tcBorders>
              <w:top w:val="single" w:sz="4" w:space="0" w:color="auto"/>
              <w:left w:val="single" w:sz="4" w:space="0" w:color="auto"/>
              <w:bottom w:val="single" w:sz="4" w:space="0" w:color="auto"/>
              <w:right w:val="single" w:sz="4" w:space="0" w:color="auto"/>
            </w:tcBorders>
            <w:vAlign w:val="center"/>
          </w:tcPr>
          <w:p w14:paraId="6B29B2AA" w14:textId="290AAEA5" w:rsidR="00AF1871" w:rsidRDefault="008200A5" w:rsidP="00AF1871">
            <w:pPr>
              <w:pStyle w:val="NoSpacing"/>
              <w:rPr>
                <w:rFonts w:ascii="Arial" w:hAnsi="Arial" w:cs="Arial"/>
                <w:sz w:val="24"/>
                <w:szCs w:val="24"/>
              </w:rPr>
            </w:pPr>
            <w:r>
              <w:rPr>
                <w:rFonts w:ascii="Arial" w:hAnsi="Arial" w:cs="Arial"/>
                <w:sz w:val="24"/>
                <w:szCs w:val="24"/>
              </w:rPr>
              <w:t>Regional Compliance Manager</w:t>
            </w:r>
          </w:p>
        </w:tc>
        <w:tc>
          <w:tcPr>
            <w:tcW w:w="2821" w:type="dxa"/>
            <w:tcBorders>
              <w:top w:val="single" w:sz="4" w:space="0" w:color="auto"/>
              <w:left w:val="single" w:sz="4" w:space="0" w:color="auto"/>
              <w:bottom w:val="single" w:sz="4" w:space="0" w:color="auto"/>
              <w:right w:val="single" w:sz="4" w:space="0" w:color="auto"/>
            </w:tcBorders>
            <w:vAlign w:val="center"/>
          </w:tcPr>
          <w:p w14:paraId="39B80983" w14:textId="6D075C5B" w:rsidR="00AF1871" w:rsidRDefault="008200A5" w:rsidP="00AF1871">
            <w:pPr>
              <w:pStyle w:val="NoSpacing"/>
              <w:rPr>
                <w:rFonts w:ascii="Arial" w:hAnsi="Arial" w:cs="Arial"/>
                <w:sz w:val="24"/>
                <w:szCs w:val="24"/>
              </w:rPr>
            </w:pPr>
            <w:r>
              <w:rPr>
                <w:rFonts w:ascii="Arial" w:hAnsi="Arial" w:cs="Arial"/>
                <w:sz w:val="24"/>
                <w:szCs w:val="24"/>
              </w:rPr>
              <w:t>Walmart</w:t>
            </w:r>
          </w:p>
        </w:tc>
        <w:tc>
          <w:tcPr>
            <w:tcW w:w="2038" w:type="dxa"/>
            <w:tcBorders>
              <w:top w:val="single" w:sz="4" w:space="0" w:color="auto"/>
              <w:left w:val="single" w:sz="4" w:space="0" w:color="auto"/>
              <w:bottom w:val="single" w:sz="4" w:space="0" w:color="auto"/>
              <w:right w:val="single" w:sz="4" w:space="0" w:color="auto"/>
            </w:tcBorders>
            <w:vAlign w:val="center"/>
          </w:tcPr>
          <w:p w14:paraId="6451B3D7" w14:textId="066B23FC" w:rsidR="00AF1871" w:rsidRDefault="008200A5" w:rsidP="00AF1871">
            <w:pPr>
              <w:pStyle w:val="NoSpacing"/>
              <w:rPr>
                <w:rFonts w:ascii="Arial" w:hAnsi="Arial" w:cs="Arial"/>
                <w:sz w:val="24"/>
                <w:szCs w:val="24"/>
              </w:rPr>
            </w:pPr>
            <w:r>
              <w:rPr>
                <w:rFonts w:ascii="Arial" w:hAnsi="Arial" w:cs="Arial"/>
                <w:sz w:val="24"/>
                <w:szCs w:val="24"/>
              </w:rPr>
              <w:t>Orange</w:t>
            </w:r>
          </w:p>
        </w:tc>
      </w:tr>
      <w:tr w:rsidR="00AF1871" w14:paraId="61BD6D6C"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hideMark/>
          </w:tcPr>
          <w:p w14:paraId="4EF25B9C" w14:textId="77777777" w:rsidR="00AF1871" w:rsidRDefault="00AF1871" w:rsidP="00AF1871">
            <w:pPr>
              <w:pStyle w:val="NoSpacing"/>
              <w:jc w:val="center"/>
              <w:rPr>
                <w:rFonts w:ascii="Arial" w:hAnsi="Arial" w:cs="Arial"/>
                <w:sz w:val="24"/>
                <w:szCs w:val="24"/>
              </w:rPr>
            </w:pPr>
            <w:r>
              <w:rPr>
                <w:rFonts w:ascii="Arial" w:hAnsi="Arial" w:cs="Arial"/>
                <w:sz w:val="24"/>
                <w:szCs w:val="24"/>
              </w:rPr>
              <w:t>12</w:t>
            </w:r>
          </w:p>
        </w:tc>
        <w:tc>
          <w:tcPr>
            <w:tcW w:w="2098" w:type="dxa"/>
            <w:tcBorders>
              <w:top w:val="single" w:sz="4" w:space="0" w:color="auto"/>
              <w:left w:val="single" w:sz="4" w:space="0" w:color="auto"/>
              <w:bottom w:val="single" w:sz="4" w:space="0" w:color="auto"/>
              <w:right w:val="single" w:sz="4" w:space="0" w:color="auto"/>
            </w:tcBorders>
            <w:vAlign w:val="center"/>
          </w:tcPr>
          <w:p w14:paraId="42B14BAF" w14:textId="7E5F4B16" w:rsidR="00AF1871" w:rsidRDefault="00AF1871" w:rsidP="00AF1871">
            <w:pPr>
              <w:pStyle w:val="NoSpacing"/>
              <w:rPr>
                <w:rFonts w:ascii="Arial" w:hAnsi="Arial" w:cs="Arial"/>
                <w:sz w:val="24"/>
                <w:szCs w:val="24"/>
              </w:rPr>
            </w:pPr>
            <w:r>
              <w:rPr>
                <w:rFonts w:ascii="Arial" w:hAnsi="Arial" w:cs="Arial"/>
                <w:sz w:val="24"/>
                <w:szCs w:val="24"/>
              </w:rPr>
              <w:t>Ramon Leija</w:t>
            </w:r>
          </w:p>
        </w:tc>
        <w:tc>
          <w:tcPr>
            <w:tcW w:w="1886" w:type="dxa"/>
            <w:tcBorders>
              <w:top w:val="single" w:sz="4" w:space="0" w:color="auto"/>
              <w:left w:val="single" w:sz="4" w:space="0" w:color="auto"/>
              <w:bottom w:val="single" w:sz="4" w:space="0" w:color="auto"/>
              <w:right w:val="single" w:sz="4" w:space="0" w:color="auto"/>
            </w:tcBorders>
            <w:vAlign w:val="center"/>
          </w:tcPr>
          <w:p w14:paraId="26B15483" w14:textId="46B33041" w:rsidR="00AF1871" w:rsidRDefault="008200A5" w:rsidP="00AF1871">
            <w:pPr>
              <w:pStyle w:val="NoSpacing"/>
              <w:rPr>
                <w:rFonts w:ascii="Arial" w:hAnsi="Arial" w:cs="Arial"/>
                <w:sz w:val="24"/>
                <w:szCs w:val="24"/>
              </w:rPr>
            </w:pPr>
            <w:r>
              <w:rPr>
                <w:rFonts w:ascii="Arial" w:hAnsi="Arial" w:cs="Arial"/>
                <w:sz w:val="24"/>
                <w:szCs w:val="24"/>
              </w:rPr>
              <w:t>Advocate</w:t>
            </w:r>
          </w:p>
        </w:tc>
        <w:tc>
          <w:tcPr>
            <w:tcW w:w="2821" w:type="dxa"/>
            <w:tcBorders>
              <w:top w:val="single" w:sz="4" w:space="0" w:color="auto"/>
              <w:left w:val="single" w:sz="4" w:space="0" w:color="auto"/>
              <w:bottom w:val="single" w:sz="4" w:space="0" w:color="auto"/>
              <w:right w:val="single" w:sz="4" w:space="0" w:color="auto"/>
            </w:tcBorders>
            <w:vAlign w:val="center"/>
          </w:tcPr>
          <w:p w14:paraId="7C03FA8E" w14:textId="2F0AFE26" w:rsidR="00AF1871" w:rsidRDefault="008200A5" w:rsidP="00AF1871">
            <w:pPr>
              <w:pStyle w:val="NoSpacing"/>
              <w:rPr>
                <w:rFonts w:ascii="Arial" w:hAnsi="Arial" w:cs="Arial"/>
                <w:sz w:val="24"/>
                <w:szCs w:val="24"/>
              </w:rPr>
            </w:pPr>
            <w:r>
              <w:rPr>
                <w:rFonts w:ascii="Arial" w:hAnsi="Arial" w:cs="Arial"/>
                <w:sz w:val="24"/>
                <w:szCs w:val="24"/>
              </w:rPr>
              <w:t>Anti-Recidivism Coalition</w:t>
            </w:r>
          </w:p>
        </w:tc>
        <w:tc>
          <w:tcPr>
            <w:tcW w:w="2038" w:type="dxa"/>
            <w:tcBorders>
              <w:top w:val="single" w:sz="4" w:space="0" w:color="auto"/>
              <w:left w:val="single" w:sz="4" w:space="0" w:color="auto"/>
              <w:bottom w:val="single" w:sz="4" w:space="0" w:color="auto"/>
              <w:right w:val="single" w:sz="4" w:space="0" w:color="auto"/>
            </w:tcBorders>
            <w:vAlign w:val="center"/>
          </w:tcPr>
          <w:p w14:paraId="3FB0190A" w14:textId="44EDC74E"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207C7D20"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60B6698C" w14:textId="243A73E5" w:rsidR="00AF1871" w:rsidRDefault="00AF1871" w:rsidP="00AF1871">
            <w:pPr>
              <w:pStyle w:val="NoSpacing"/>
              <w:jc w:val="center"/>
              <w:rPr>
                <w:rFonts w:ascii="Arial" w:hAnsi="Arial" w:cs="Arial"/>
                <w:sz w:val="24"/>
                <w:szCs w:val="24"/>
              </w:rPr>
            </w:pPr>
            <w:r>
              <w:rPr>
                <w:rFonts w:ascii="Arial" w:hAnsi="Arial" w:cs="Arial"/>
                <w:sz w:val="24"/>
                <w:szCs w:val="24"/>
              </w:rPr>
              <w:lastRenderedPageBreak/>
              <w:t>13</w:t>
            </w:r>
          </w:p>
        </w:tc>
        <w:tc>
          <w:tcPr>
            <w:tcW w:w="2098" w:type="dxa"/>
            <w:tcBorders>
              <w:top w:val="single" w:sz="4" w:space="0" w:color="auto"/>
              <w:left w:val="single" w:sz="4" w:space="0" w:color="auto"/>
              <w:bottom w:val="single" w:sz="4" w:space="0" w:color="auto"/>
              <w:right w:val="single" w:sz="4" w:space="0" w:color="auto"/>
            </w:tcBorders>
            <w:vAlign w:val="center"/>
          </w:tcPr>
          <w:p w14:paraId="50FC072F" w14:textId="6FF62E9A" w:rsidR="00AF1871" w:rsidRDefault="00AF1871" w:rsidP="00AF1871">
            <w:pPr>
              <w:pStyle w:val="NoSpacing"/>
              <w:rPr>
                <w:rFonts w:ascii="Arial" w:hAnsi="Arial" w:cs="Arial"/>
                <w:sz w:val="24"/>
                <w:szCs w:val="24"/>
              </w:rPr>
            </w:pPr>
            <w:r>
              <w:rPr>
                <w:rFonts w:ascii="Arial" w:hAnsi="Arial" w:cs="Arial"/>
                <w:sz w:val="24"/>
                <w:szCs w:val="24"/>
              </w:rPr>
              <w:t>Kent Mendoza</w:t>
            </w:r>
          </w:p>
        </w:tc>
        <w:tc>
          <w:tcPr>
            <w:tcW w:w="1886" w:type="dxa"/>
            <w:tcBorders>
              <w:top w:val="single" w:sz="4" w:space="0" w:color="auto"/>
              <w:left w:val="single" w:sz="4" w:space="0" w:color="auto"/>
              <w:bottom w:val="single" w:sz="4" w:space="0" w:color="auto"/>
              <w:right w:val="single" w:sz="4" w:space="0" w:color="auto"/>
            </w:tcBorders>
            <w:vAlign w:val="center"/>
          </w:tcPr>
          <w:p w14:paraId="6FAC826B" w14:textId="77A35AA8" w:rsidR="00AF1871" w:rsidRDefault="008200A5" w:rsidP="00AF1871">
            <w:pPr>
              <w:pStyle w:val="NoSpacing"/>
              <w:rPr>
                <w:rFonts w:ascii="Arial" w:hAnsi="Arial" w:cs="Arial"/>
                <w:sz w:val="24"/>
                <w:szCs w:val="24"/>
              </w:rPr>
            </w:pPr>
            <w:r>
              <w:rPr>
                <w:rFonts w:ascii="Arial" w:hAnsi="Arial" w:cs="Arial"/>
                <w:sz w:val="24"/>
                <w:szCs w:val="24"/>
              </w:rPr>
              <w:t>Policy Coordinator</w:t>
            </w:r>
          </w:p>
        </w:tc>
        <w:tc>
          <w:tcPr>
            <w:tcW w:w="2821" w:type="dxa"/>
            <w:tcBorders>
              <w:top w:val="single" w:sz="4" w:space="0" w:color="auto"/>
              <w:left w:val="single" w:sz="4" w:space="0" w:color="auto"/>
              <w:bottom w:val="single" w:sz="4" w:space="0" w:color="auto"/>
              <w:right w:val="single" w:sz="4" w:space="0" w:color="auto"/>
            </w:tcBorders>
            <w:vAlign w:val="center"/>
          </w:tcPr>
          <w:p w14:paraId="481435BC" w14:textId="27218B68" w:rsidR="00AF1871" w:rsidRDefault="008200A5" w:rsidP="00AF1871">
            <w:pPr>
              <w:pStyle w:val="NoSpacing"/>
              <w:rPr>
                <w:rFonts w:ascii="Arial" w:hAnsi="Arial" w:cs="Arial"/>
                <w:sz w:val="24"/>
                <w:szCs w:val="24"/>
              </w:rPr>
            </w:pPr>
            <w:r>
              <w:rPr>
                <w:rFonts w:ascii="Arial" w:hAnsi="Arial" w:cs="Arial"/>
                <w:sz w:val="24"/>
                <w:szCs w:val="24"/>
              </w:rPr>
              <w:t>Anti-Recidivism Coalition</w:t>
            </w:r>
          </w:p>
        </w:tc>
        <w:tc>
          <w:tcPr>
            <w:tcW w:w="2038" w:type="dxa"/>
            <w:tcBorders>
              <w:top w:val="single" w:sz="4" w:space="0" w:color="auto"/>
              <w:left w:val="single" w:sz="4" w:space="0" w:color="auto"/>
              <w:bottom w:val="single" w:sz="4" w:space="0" w:color="auto"/>
              <w:right w:val="single" w:sz="4" w:space="0" w:color="auto"/>
            </w:tcBorders>
            <w:vAlign w:val="center"/>
          </w:tcPr>
          <w:p w14:paraId="4A5E58AB" w14:textId="1EC26AD4"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4D545FB5"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42315E01" w14:textId="0555BF00" w:rsidR="00AF1871" w:rsidRDefault="00AF1871" w:rsidP="00AF1871">
            <w:pPr>
              <w:pStyle w:val="NoSpacing"/>
              <w:jc w:val="center"/>
              <w:rPr>
                <w:rFonts w:ascii="Arial" w:hAnsi="Arial" w:cs="Arial"/>
                <w:sz w:val="24"/>
                <w:szCs w:val="24"/>
              </w:rPr>
            </w:pPr>
            <w:r>
              <w:rPr>
                <w:rFonts w:ascii="Arial" w:hAnsi="Arial" w:cs="Arial"/>
                <w:sz w:val="24"/>
                <w:szCs w:val="24"/>
              </w:rPr>
              <w:t>14</w:t>
            </w:r>
          </w:p>
        </w:tc>
        <w:tc>
          <w:tcPr>
            <w:tcW w:w="2098" w:type="dxa"/>
            <w:tcBorders>
              <w:top w:val="single" w:sz="4" w:space="0" w:color="auto"/>
              <w:left w:val="single" w:sz="4" w:space="0" w:color="auto"/>
              <w:bottom w:val="single" w:sz="4" w:space="0" w:color="auto"/>
              <w:right w:val="single" w:sz="4" w:space="0" w:color="auto"/>
            </w:tcBorders>
            <w:vAlign w:val="center"/>
          </w:tcPr>
          <w:p w14:paraId="7AF02D3E" w14:textId="6C0F8B56" w:rsidR="00AF1871" w:rsidRDefault="00AF1871" w:rsidP="00AF1871">
            <w:pPr>
              <w:pStyle w:val="NoSpacing"/>
              <w:rPr>
                <w:rFonts w:ascii="Arial" w:hAnsi="Arial" w:cs="Arial"/>
                <w:sz w:val="24"/>
                <w:szCs w:val="24"/>
              </w:rPr>
            </w:pPr>
            <w:r>
              <w:rPr>
                <w:rFonts w:ascii="Arial" w:hAnsi="Arial" w:cs="Arial"/>
                <w:sz w:val="24"/>
                <w:szCs w:val="24"/>
              </w:rPr>
              <w:t>Amika Mota</w:t>
            </w:r>
          </w:p>
        </w:tc>
        <w:tc>
          <w:tcPr>
            <w:tcW w:w="1886" w:type="dxa"/>
            <w:tcBorders>
              <w:top w:val="single" w:sz="4" w:space="0" w:color="auto"/>
              <w:left w:val="single" w:sz="4" w:space="0" w:color="auto"/>
              <w:bottom w:val="single" w:sz="4" w:space="0" w:color="auto"/>
              <w:right w:val="single" w:sz="4" w:space="0" w:color="auto"/>
            </w:tcBorders>
            <w:vAlign w:val="center"/>
          </w:tcPr>
          <w:p w14:paraId="6B049E67" w14:textId="74ABF00C" w:rsidR="00AF1871" w:rsidRDefault="008200A5" w:rsidP="00AF1871">
            <w:pPr>
              <w:pStyle w:val="NoSpacing"/>
              <w:rPr>
                <w:rFonts w:ascii="Arial" w:hAnsi="Arial" w:cs="Arial"/>
                <w:sz w:val="24"/>
                <w:szCs w:val="24"/>
              </w:rPr>
            </w:pPr>
            <w:r>
              <w:rPr>
                <w:rFonts w:ascii="Arial" w:hAnsi="Arial" w:cs="Arial"/>
                <w:sz w:val="24"/>
                <w:szCs w:val="24"/>
              </w:rPr>
              <w:t>Prison Reentry Director</w:t>
            </w:r>
          </w:p>
        </w:tc>
        <w:tc>
          <w:tcPr>
            <w:tcW w:w="2821" w:type="dxa"/>
            <w:tcBorders>
              <w:top w:val="single" w:sz="4" w:space="0" w:color="auto"/>
              <w:left w:val="single" w:sz="4" w:space="0" w:color="auto"/>
              <w:bottom w:val="single" w:sz="4" w:space="0" w:color="auto"/>
              <w:right w:val="single" w:sz="4" w:space="0" w:color="auto"/>
            </w:tcBorders>
            <w:vAlign w:val="center"/>
          </w:tcPr>
          <w:p w14:paraId="2B3DD16D" w14:textId="1E3D5B1B" w:rsidR="00AF1871" w:rsidRDefault="008200A5" w:rsidP="00AF1871">
            <w:pPr>
              <w:pStyle w:val="NoSpacing"/>
              <w:rPr>
                <w:rFonts w:ascii="Arial" w:hAnsi="Arial" w:cs="Arial"/>
                <w:sz w:val="24"/>
                <w:szCs w:val="24"/>
              </w:rPr>
            </w:pPr>
            <w:r>
              <w:rPr>
                <w:rFonts w:ascii="Arial" w:hAnsi="Arial" w:cs="Arial"/>
                <w:sz w:val="24"/>
                <w:szCs w:val="24"/>
              </w:rPr>
              <w:t>Young Women’s Freedom Center</w:t>
            </w:r>
          </w:p>
        </w:tc>
        <w:tc>
          <w:tcPr>
            <w:tcW w:w="2038" w:type="dxa"/>
            <w:tcBorders>
              <w:top w:val="single" w:sz="4" w:space="0" w:color="auto"/>
              <w:left w:val="single" w:sz="4" w:space="0" w:color="auto"/>
              <w:bottom w:val="single" w:sz="4" w:space="0" w:color="auto"/>
              <w:right w:val="single" w:sz="4" w:space="0" w:color="auto"/>
            </w:tcBorders>
            <w:vAlign w:val="center"/>
          </w:tcPr>
          <w:p w14:paraId="7D980DBF" w14:textId="106316BE" w:rsidR="00AF1871" w:rsidRDefault="008200A5" w:rsidP="00AF1871">
            <w:pPr>
              <w:pStyle w:val="NoSpacing"/>
              <w:rPr>
                <w:rFonts w:ascii="Arial" w:hAnsi="Arial" w:cs="Arial"/>
                <w:sz w:val="24"/>
                <w:szCs w:val="24"/>
              </w:rPr>
            </w:pPr>
            <w:r>
              <w:rPr>
                <w:rFonts w:ascii="Arial" w:hAnsi="Arial" w:cs="Arial"/>
                <w:sz w:val="24"/>
                <w:szCs w:val="24"/>
              </w:rPr>
              <w:t>San Francisco</w:t>
            </w:r>
          </w:p>
        </w:tc>
      </w:tr>
      <w:tr w:rsidR="00AF1871" w14:paraId="06780EB6"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5EA9CC22" w14:textId="05CCF719" w:rsidR="00AF1871" w:rsidRDefault="00AF1871" w:rsidP="00AF1871">
            <w:pPr>
              <w:pStyle w:val="NoSpacing"/>
              <w:jc w:val="center"/>
              <w:rPr>
                <w:rFonts w:ascii="Arial" w:hAnsi="Arial" w:cs="Arial"/>
                <w:sz w:val="24"/>
                <w:szCs w:val="24"/>
              </w:rPr>
            </w:pPr>
            <w:r>
              <w:rPr>
                <w:rFonts w:ascii="Arial" w:hAnsi="Arial" w:cs="Arial"/>
                <w:sz w:val="24"/>
                <w:szCs w:val="24"/>
              </w:rPr>
              <w:t>15</w:t>
            </w:r>
          </w:p>
        </w:tc>
        <w:tc>
          <w:tcPr>
            <w:tcW w:w="2098" w:type="dxa"/>
            <w:tcBorders>
              <w:top w:val="single" w:sz="4" w:space="0" w:color="auto"/>
              <w:left w:val="single" w:sz="4" w:space="0" w:color="auto"/>
              <w:bottom w:val="single" w:sz="4" w:space="0" w:color="auto"/>
              <w:right w:val="single" w:sz="4" w:space="0" w:color="auto"/>
            </w:tcBorders>
            <w:vAlign w:val="center"/>
          </w:tcPr>
          <w:p w14:paraId="33091D07" w14:textId="20D52C54" w:rsidR="00AF1871" w:rsidRDefault="00AF1871" w:rsidP="00AF1871">
            <w:pPr>
              <w:pStyle w:val="NoSpacing"/>
              <w:rPr>
                <w:rFonts w:ascii="Arial" w:hAnsi="Arial" w:cs="Arial"/>
                <w:sz w:val="24"/>
                <w:szCs w:val="24"/>
              </w:rPr>
            </w:pPr>
            <w:r>
              <w:rPr>
                <w:rFonts w:ascii="Arial" w:hAnsi="Arial" w:cs="Arial"/>
                <w:sz w:val="24"/>
                <w:szCs w:val="24"/>
              </w:rPr>
              <w:t>Vanessa Najar</w:t>
            </w:r>
          </w:p>
        </w:tc>
        <w:tc>
          <w:tcPr>
            <w:tcW w:w="1886" w:type="dxa"/>
            <w:tcBorders>
              <w:top w:val="single" w:sz="4" w:space="0" w:color="auto"/>
              <w:left w:val="single" w:sz="4" w:space="0" w:color="auto"/>
              <w:bottom w:val="single" w:sz="4" w:space="0" w:color="auto"/>
              <w:right w:val="single" w:sz="4" w:space="0" w:color="auto"/>
            </w:tcBorders>
            <w:vAlign w:val="center"/>
          </w:tcPr>
          <w:p w14:paraId="7FAB65DD" w14:textId="4D77C89F" w:rsidR="00AF1871" w:rsidRDefault="008200A5" w:rsidP="00AF1871">
            <w:pPr>
              <w:pStyle w:val="NoSpacing"/>
              <w:rPr>
                <w:rFonts w:ascii="Arial" w:hAnsi="Arial" w:cs="Arial"/>
                <w:sz w:val="24"/>
                <w:szCs w:val="24"/>
              </w:rPr>
            </w:pPr>
            <w:r>
              <w:rPr>
                <w:rFonts w:ascii="Arial" w:hAnsi="Arial" w:cs="Arial"/>
                <w:sz w:val="24"/>
                <w:szCs w:val="24"/>
              </w:rPr>
              <w:t>Peer mentor</w:t>
            </w:r>
          </w:p>
        </w:tc>
        <w:tc>
          <w:tcPr>
            <w:tcW w:w="2821" w:type="dxa"/>
            <w:tcBorders>
              <w:top w:val="single" w:sz="4" w:space="0" w:color="auto"/>
              <w:left w:val="single" w:sz="4" w:space="0" w:color="auto"/>
              <w:bottom w:val="single" w:sz="4" w:space="0" w:color="auto"/>
              <w:right w:val="single" w:sz="4" w:space="0" w:color="auto"/>
            </w:tcBorders>
            <w:vAlign w:val="center"/>
          </w:tcPr>
          <w:p w14:paraId="6D6FC4B2" w14:textId="4377C719" w:rsidR="00AF1871" w:rsidRDefault="008200A5" w:rsidP="00AF1871">
            <w:pPr>
              <w:pStyle w:val="NoSpacing"/>
              <w:rPr>
                <w:rFonts w:ascii="Arial" w:hAnsi="Arial" w:cs="Arial"/>
                <w:sz w:val="24"/>
                <w:szCs w:val="24"/>
              </w:rPr>
            </w:pPr>
            <w:r>
              <w:rPr>
                <w:rFonts w:ascii="Arial" w:hAnsi="Arial" w:cs="Arial"/>
                <w:sz w:val="24"/>
                <w:szCs w:val="24"/>
              </w:rPr>
              <w:t>Puente Project at Sacramento City College</w:t>
            </w:r>
          </w:p>
        </w:tc>
        <w:tc>
          <w:tcPr>
            <w:tcW w:w="2038" w:type="dxa"/>
            <w:tcBorders>
              <w:top w:val="single" w:sz="4" w:space="0" w:color="auto"/>
              <w:left w:val="single" w:sz="4" w:space="0" w:color="auto"/>
              <w:bottom w:val="single" w:sz="4" w:space="0" w:color="auto"/>
              <w:right w:val="single" w:sz="4" w:space="0" w:color="auto"/>
            </w:tcBorders>
            <w:vAlign w:val="center"/>
          </w:tcPr>
          <w:p w14:paraId="73D9D2C7" w14:textId="46F1768A" w:rsidR="00AF1871" w:rsidRDefault="008200A5" w:rsidP="00AF1871">
            <w:pPr>
              <w:pStyle w:val="NoSpacing"/>
              <w:rPr>
                <w:rFonts w:ascii="Arial" w:hAnsi="Arial" w:cs="Arial"/>
                <w:sz w:val="24"/>
                <w:szCs w:val="24"/>
              </w:rPr>
            </w:pPr>
            <w:r>
              <w:rPr>
                <w:rFonts w:ascii="Arial" w:hAnsi="Arial" w:cs="Arial"/>
                <w:sz w:val="24"/>
                <w:szCs w:val="24"/>
              </w:rPr>
              <w:t>Sacramento</w:t>
            </w:r>
          </w:p>
        </w:tc>
      </w:tr>
      <w:tr w:rsidR="00AF1871" w14:paraId="3216E9A6"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0B55741C" w14:textId="4190130C" w:rsidR="00AF1871" w:rsidRDefault="00AF1871" w:rsidP="00AF1871">
            <w:pPr>
              <w:pStyle w:val="NoSpacing"/>
              <w:jc w:val="center"/>
              <w:rPr>
                <w:rFonts w:ascii="Arial" w:hAnsi="Arial" w:cs="Arial"/>
                <w:sz w:val="24"/>
                <w:szCs w:val="24"/>
              </w:rPr>
            </w:pPr>
            <w:r>
              <w:rPr>
                <w:rFonts w:ascii="Arial" w:hAnsi="Arial" w:cs="Arial"/>
                <w:sz w:val="24"/>
                <w:szCs w:val="24"/>
              </w:rPr>
              <w:t>16</w:t>
            </w:r>
          </w:p>
        </w:tc>
        <w:tc>
          <w:tcPr>
            <w:tcW w:w="2098" w:type="dxa"/>
            <w:tcBorders>
              <w:top w:val="single" w:sz="4" w:space="0" w:color="auto"/>
              <w:left w:val="single" w:sz="4" w:space="0" w:color="auto"/>
              <w:bottom w:val="single" w:sz="4" w:space="0" w:color="auto"/>
              <w:right w:val="single" w:sz="4" w:space="0" w:color="auto"/>
            </w:tcBorders>
            <w:vAlign w:val="center"/>
          </w:tcPr>
          <w:p w14:paraId="685406B9" w14:textId="603568F4" w:rsidR="00AF1871" w:rsidRDefault="00AF1871" w:rsidP="00AF1871">
            <w:pPr>
              <w:pStyle w:val="NoSpacing"/>
              <w:rPr>
                <w:rFonts w:ascii="Arial" w:hAnsi="Arial" w:cs="Arial"/>
                <w:sz w:val="24"/>
                <w:szCs w:val="24"/>
              </w:rPr>
            </w:pPr>
            <w:r>
              <w:rPr>
                <w:rFonts w:ascii="Arial" w:hAnsi="Arial" w:cs="Arial"/>
                <w:sz w:val="24"/>
                <w:szCs w:val="24"/>
              </w:rPr>
              <w:t>District Attorney Nancy O’Malley</w:t>
            </w:r>
          </w:p>
        </w:tc>
        <w:tc>
          <w:tcPr>
            <w:tcW w:w="1886" w:type="dxa"/>
            <w:tcBorders>
              <w:top w:val="single" w:sz="4" w:space="0" w:color="auto"/>
              <w:left w:val="single" w:sz="4" w:space="0" w:color="auto"/>
              <w:bottom w:val="single" w:sz="4" w:space="0" w:color="auto"/>
              <w:right w:val="single" w:sz="4" w:space="0" w:color="auto"/>
            </w:tcBorders>
            <w:vAlign w:val="center"/>
          </w:tcPr>
          <w:p w14:paraId="7A92DC04" w14:textId="40BC52B3" w:rsidR="00AF1871" w:rsidRDefault="008200A5" w:rsidP="00AF1871">
            <w:pPr>
              <w:pStyle w:val="NoSpacing"/>
              <w:rPr>
                <w:rFonts w:ascii="Arial" w:hAnsi="Arial" w:cs="Arial"/>
                <w:sz w:val="24"/>
                <w:szCs w:val="24"/>
              </w:rPr>
            </w:pPr>
            <w:r>
              <w:rPr>
                <w:rFonts w:ascii="Arial" w:hAnsi="Arial" w:cs="Arial"/>
                <w:sz w:val="24"/>
                <w:szCs w:val="24"/>
              </w:rPr>
              <w:t>District Attorney</w:t>
            </w:r>
          </w:p>
        </w:tc>
        <w:tc>
          <w:tcPr>
            <w:tcW w:w="2821" w:type="dxa"/>
            <w:tcBorders>
              <w:top w:val="single" w:sz="4" w:space="0" w:color="auto"/>
              <w:left w:val="single" w:sz="4" w:space="0" w:color="auto"/>
              <w:bottom w:val="single" w:sz="4" w:space="0" w:color="auto"/>
              <w:right w:val="single" w:sz="4" w:space="0" w:color="auto"/>
            </w:tcBorders>
            <w:vAlign w:val="center"/>
          </w:tcPr>
          <w:p w14:paraId="6F0F8C79" w14:textId="37C2D10E" w:rsidR="00AF1871" w:rsidRDefault="008200A5" w:rsidP="00AF1871">
            <w:pPr>
              <w:pStyle w:val="NoSpacing"/>
              <w:rPr>
                <w:rFonts w:ascii="Arial" w:hAnsi="Arial" w:cs="Arial"/>
                <w:sz w:val="24"/>
                <w:szCs w:val="24"/>
              </w:rPr>
            </w:pPr>
            <w:r>
              <w:rPr>
                <w:rFonts w:ascii="Arial" w:hAnsi="Arial" w:cs="Arial"/>
                <w:sz w:val="24"/>
                <w:szCs w:val="24"/>
              </w:rPr>
              <w:t xml:space="preserve">Alameda County District Attorney’s Office </w:t>
            </w:r>
          </w:p>
        </w:tc>
        <w:tc>
          <w:tcPr>
            <w:tcW w:w="2038" w:type="dxa"/>
            <w:tcBorders>
              <w:top w:val="single" w:sz="4" w:space="0" w:color="auto"/>
              <w:left w:val="single" w:sz="4" w:space="0" w:color="auto"/>
              <w:bottom w:val="single" w:sz="4" w:space="0" w:color="auto"/>
              <w:right w:val="single" w:sz="4" w:space="0" w:color="auto"/>
            </w:tcBorders>
            <w:vAlign w:val="center"/>
          </w:tcPr>
          <w:p w14:paraId="428CE416" w14:textId="084DD829" w:rsidR="00AF1871" w:rsidRDefault="008200A5" w:rsidP="00AF1871">
            <w:pPr>
              <w:pStyle w:val="NoSpacing"/>
              <w:rPr>
                <w:rFonts w:ascii="Arial" w:hAnsi="Arial" w:cs="Arial"/>
                <w:sz w:val="24"/>
                <w:szCs w:val="24"/>
              </w:rPr>
            </w:pPr>
            <w:r>
              <w:rPr>
                <w:rFonts w:ascii="Arial" w:hAnsi="Arial" w:cs="Arial"/>
                <w:sz w:val="24"/>
                <w:szCs w:val="24"/>
              </w:rPr>
              <w:t>Alameda</w:t>
            </w:r>
          </w:p>
        </w:tc>
      </w:tr>
      <w:tr w:rsidR="00AF1871" w14:paraId="58E8E2D5"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42975196" w14:textId="05F68FF7" w:rsidR="00AF1871" w:rsidRDefault="00AF1871" w:rsidP="00AF1871">
            <w:pPr>
              <w:pStyle w:val="NoSpacing"/>
              <w:jc w:val="center"/>
              <w:rPr>
                <w:rFonts w:ascii="Arial" w:hAnsi="Arial" w:cs="Arial"/>
                <w:sz w:val="24"/>
                <w:szCs w:val="24"/>
              </w:rPr>
            </w:pPr>
            <w:r>
              <w:rPr>
                <w:rFonts w:ascii="Arial" w:hAnsi="Arial" w:cs="Arial"/>
                <w:sz w:val="24"/>
                <w:szCs w:val="24"/>
              </w:rPr>
              <w:t>17</w:t>
            </w:r>
          </w:p>
        </w:tc>
        <w:tc>
          <w:tcPr>
            <w:tcW w:w="2098" w:type="dxa"/>
            <w:tcBorders>
              <w:top w:val="single" w:sz="4" w:space="0" w:color="auto"/>
              <w:left w:val="single" w:sz="4" w:space="0" w:color="auto"/>
              <w:bottom w:val="single" w:sz="4" w:space="0" w:color="auto"/>
              <w:right w:val="single" w:sz="4" w:space="0" w:color="auto"/>
            </w:tcBorders>
            <w:vAlign w:val="center"/>
          </w:tcPr>
          <w:p w14:paraId="4221C993" w14:textId="4F1548E2" w:rsidR="00AF1871" w:rsidRDefault="00AF1871" w:rsidP="00AF1871">
            <w:pPr>
              <w:pStyle w:val="NoSpacing"/>
              <w:rPr>
                <w:rFonts w:ascii="Arial" w:hAnsi="Arial" w:cs="Arial"/>
                <w:sz w:val="24"/>
                <w:szCs w:val="24"/>
              </w:rPr>
            </w:pPr>
            <w:r>
              <w:rPr>
                <w:rFonts w:ascii="Arial" w:hAnsi="Arial" w:cs="Arial"/>
                <w:sz w:val="24"/>
                <w:szCs w:val="24"/>
              </w:rPr>
              <w:t>Winston Peters</w:t>
            </w:r>
          </w:p>
        </w:tc>
        <w:tc>
          <w:tcPr>
            <w:tcW w:w="1886" w:type="dxa"/>
            <w:tcBorders>
              <w:top w:val="single" w:sz="4" w:space="0" w:color="auto"/>
              <w:left w:val="single" w:sz="4" w:space="0" w:color="auto"/>
              <w:bottom w:val="single" w:sz="4" w:space="0" w:color="auto"/>
              <w:right w:val="single" w:sz="4" w:space="0" w:color="auto"/>
            </w:tcBorders>
            <w:vAlign w:val="center"/>
          </w:tcPr>
          <w:p w14:paraId="253EDD54" w14:textId="63B2888A" w:rsidR="00AF1871" w:rsidRDefault="008200A5" w:rsidP="00AF1871">
            <w:pPr>
              <w:pStyle w:val="NoSpacing"/>
              <w:rPr>
                <w:rFonts w:ascii="Arial" w:hAnsi="Arial" w:cs="Arial"/>
                <w:sz w:val="24"/>
                <w:szCs w:val="24"/>
              </w:rPr>
            </w:pPr>
            <w:r>
              <w:rPr>
                <w:rFonts w:ascii="Arial" w:hAnsi="Arial" w:cs="Arial"/>
                <w:sz w:val="24"/>
                <w:szCs w:val="24"/>
              </w:rPr>
              <w:t>Assistant Public Defender</w:t>
            </w:r>
          </w:p>
        </w:tc>
        <w:tc>
          <w:tcPr>
            <w:tcW w:w="2821" w:type="dxa"/>
            <w:tcBorders>
              <w:top w:val="single" w:sz="4" w:space="0" w:color="auto"/>
              <w:left w:val="single" w:sz="4" w:space="0" w:color="auto"/>
              <w:bottom w:val="single" w:sz="4" w:space="0" w:color="auto"/>
              <w:right w:val="single" w:sz="4" w:space="0" w:color="auto"/>
            </w:tcBorders>
            <w:vAlign w:val="center"/>
          </w:tcPr>
          <w:p w14:paraId="77BD9995" w14:textId="39441C4E" w:rsidR="00AF1871" w:rsidRDefault="008200A5" w:rsidP="00AF1871">
            <w:pPr>
              <w:pStyle w:val="NoSpacing"/>
              <w:rPr>
                <w:rFonts w:ascii="Arial" w:hAnsi="Arial" w:cs="Arial"/>
                <w:sz w:val="24"/>
                <w:szCs w:val="24"/>
              </w:rPr>
            </w:pPr>
            <w:r>
              <w:rPr>
                <w:rFonts w:ascii="Arial" w:hAnsi="Arial" w:cs="Arial"/>
                <w:sz w:val="24"/>
                <w:szCs w:val="24"/>
              </w:rPr>
              <w:t>Los Angeles County Public Defender’s Office</w:t>
            </w:r>
          </w:p>
        </w:tc>
        <w:tc>
          <w:tcPr>
            <w:tcW w:w="2038" w:type="dxa"/>
            <w:tcBorders>
              <w:top w:val="single" w:sz="4" w:space="0" w:color="auto"/>
              <w:left w:val="single" w:sz="4" w:space="0" w:color="auto"/>
              <w:bottom w:val="single" w:sz="4" w:space="0" w:color="auto"/>
              <w:right w:val="single" w:sz="4" w:space="0" w:color="auto"/>
            </w:tcBorders>
            <w:vAlign w:val="center"/>
          </w:tcPr>
          <w:p w14:paraId="3FB9E091" w14:textId="1964DFD9"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4B04D0E7"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0CE2EAEA" w14:textId="1A9B25BC" w:rsidR="00AF1871" w:rsidRDefault="00AF1871" w:rsidP="00AF1871">
            <w:pPr>
              <w:pStyle w:val="NoSpacing"/>
              <w:jc w:val="center"/>
              <w:rPr>
                <w:rFonts w:ascii="Arial" w:hAnsi="Arial" w:cs="Arial"/>
                <w:sz w:val="24"/>
                <w:szCs w:val="24"/>
              </w:rPr>
            </w:pPr>
            <w:r>
              <w:rPr>
                <w:rFonts w:ascii="Arial" w:hAnsi="Arial" w:cs="Arial"/>
                <w:sz w:val="24"/>
                <w:szCs w:val="24"/>
              </w:rPr>
              <w:t>18</w:t>
            </w:r>
          </w:p>
        </w:tc>
        <w:tc>
          <w:tcPr>
            <w:tcW w:w="2098" w:type="dxa"/>
            <w:tcBorders>
              <w:top w:val="single" w:sz="4" w:space="0" w:color="auto"/>
              <w:left w:val="single" w:sz="4" w:space="0" w:color="auto"/>
              <w:bottom w:val="single" w:sz="4" w:space="0" w:color="auto"/>
              <w:right w:val="single" w:sz="4" w:space="0" w:color="auto"/>
            </w:tcBorders>
            <w:vAlign w:val="center"/>
          </w:tcPr>
          <w:p w14:paraId="785ACA60" w14:textId="3A5B6599" w:rsidR="00AF1871" w:rsidRDefault="00AF1871" w:rsidP="00AF1871">
            <w:pPr>
              <w:pStyle w:val="NoSpacing"/>
              <w:rPr>
                <w:rFonts w:ascii="Arial" w:hAnsi="Arial" w:cs="Arial"/>
                <w:sz w:val="24"/>
                <w:szCs w:val="24"/>
              </w:rPr>
            </w:pPr>
            <w:r>
              <w:rPr>
                <w:rFonts w:ascii="Arial" w:hAnsi="Arial" w:cs="Arial"/>
                <w:sz w:val="24"/>
                <w:szCs w:val="24"/>
              </w:rPr>
              <w:t>Dr. Mimi S</w:t>
            </w:r>
            <w:r w:rsidR="008200A5">
              <w:rPr>
                <w:rFonts w:ascii="Arial" w:hAnsi="Arial" w:cs="Arial"/>
                <w:sz w:val="24"/>
                <w:szCs w:val="24"/>
              </w:rPr>
              <w:t>i</w:t>
            </w:r>
            <w:r>
              <w:rPr>
                <w:rFonts w:ascii="Arial" w:hAnsi="Arial" w:cs="Arial"/>
                <w:sz w:val="24"/>
                <w:szCs w:val="24"/>
              </w:rPr>
              <w:t>lbert</w:t>
            </w:r>
          </w:p>
        </w:tc>
        <w:tc>
          <w:tcPr>
            <w:tcW w:w="1886" w:type="dxa"/>
            <w:tcBorders>
              <w:top w:val="single" w:sz="4" w:space="0" w:color="auto"/>
              <w:left w:val="single" w:sz="4" w:space="0" w:color="auto"/>
              <w:bottom w:val="single" w:sz="4" w:space="0" w:color="auto"/>
              <w:right w:val="single" w:sz="4" w:space="0" w:color="auto"/>
            </w:tcBorders>
            <w:vAlign w:val="center"/>
          </w:tcPr>
          <w:p w14:paraId="4E12CDFE" w14:textId="56E397E6" w:rsidR="00AF1871" w:rsidRDefault="008200A5" w:rsidP="00AF1871">
            <w:pPr>
              <w:pStyle w:val="NoSpacing"/>
              <w:rPr>
                <w:rFonts w:ascii="Arial" w:hAnsi="Arial" w:cs="Arial"/>
                <w:sz w:val="24"/>
                <w:szCs w:val="24"/>
              </w:rPr>
            </w:pPr>
            <w:r>
              <w:rPr>
                <w:rFonts w:ascii="Arial" w:hAnsi="Arial" w:cs="Arial"/>
                <w:sz w:val="24"/>
                <w:szCs w:val="24"/>
              </w:rPr>
              <w:t>Chief Executive Officer</w:t>
            </w:r>
          </w:p>
        </w:tc>
        <w:tc>
          <w:tcPr>
            <w:tcW w:w="2821" w:type="dxa"/>
            <w:tcBorders>
              <w:top w:val="single" w:sz="4" w:space="0" w:color="auto"/>
              <w:left w:val="single" w:sz="4" w:space="0" w:color="auto"/>
              <w:bottom w:val="single" w:sz="4" w:space="0" w:color="auto"/>
              <w:right w:val="single" w:sz="4" w:space="0" w:color="auto"/>
            </w:tcBorders>
            <w:vAlign w:val="center"/>
          </w:tcPr>
          <w:p w14:paraId="427572B3" w14:textId="7020421A" w:rsidR="00AF1871" w:rsidRDefault="008200A5" w:rsidP="00AF1871">
            <w:pPr>
              <w:pStyle w:val="NoSpacing"/>
              <w:rPr>
                <w:rFonts w:ascii="Arial" w:hAnsi="Arial" w:cs="Arial"/>
                <w:sz w:val="24"/>
                <w:szCs w:val="24"/>
              </w:rPr>
            </w:pPr>
            <w:r>
              <w:rPr>
                <w:rFonts w:ascii="Arial" w:hAnsi="Arial" w:cs="Arial"/>
                <w:sz w:val="24"/>
                <w:szCs w:val="24"/>
              </w:rPr>
              <w:t>Delancey Street Foundation</w:t>
            </w:r>
          </w:p>
        </w:tc>
        <w:tc>
          <w:tcPr>
            <w:tcW w:w="2038" w:type="dxa"/>
            <w:tcBorders>
              <w:top w:val="single" w:sz="4" w:space="0" w:color="auto"/>
              <w:left w:val="single" w:sz="4" w:space="0" w:color="auto"/>
              <w:bottom w:val="single" w:sz="4" w:space="0" w:color="auto"/>
              <w:right w:val="single" w:sz="4" w:space="0" w:color="auto"/>
            </w:tcBorders>
            <w:vAlign w:val="center"/>
          </w:tcPr>
          <w:p w14:paraId="2EBE064F" w14:textId="2F1CE3DC" w:rsidR="00AF1871" w:rsidRDefault="008200A5" w:rsidP="00AF1871">
            <w:pPr>
              <w:pStyle w:val="NoSpacing"/>
              <w:rPr>
                <w:rFonts w:ascii="Arial" w:hAnsi="Arial" w:cs="Arial"/>
                <w:sz w:val="24"/>
                <w:szCs w:val="24"/>
              </w:rPr>
            </w:pPr>
            <w:r>
              <w:rPr>
                <w:rFonts w:ascii="Arial" w:hAnsi="Arial" w:cs="Arial"/>
                <w:sz w:val="24"/>
                <w:szCs w:val="24"/>
              </w:rPr>
              <w:t>San Francisco</w:t>
            </w:r>
          </w:p>
        </w:tc>
      </w:tr>
      <w:tr w:rsidR="00AF1871" w14:paraId="2B22B355"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18D38A52" w14:textId="60D0AB11" w:rsidR="00AF1871" w:rsidRDefault="00AF1871" w:rsidP="00AF1871">
            <w:pPr>
              <w:pStyle w:val="NoSpacing"/>
              <w:jc w:val="center"/>
              <w:rPr>
                <w:rFonts w:ascii="Arial" w:hAnsi="Arial" w:cs="Arial"/>
                <w:sz w:val="24"/>
                <w:szCs w:val="24"/>
              </w:rPr>
            </w:pPr>
            <w:r>
              <w:rPr>
                <w:rFonts w:ascii="Arial" w:hAnsi="Arial" w:cs="Arial"/>
                <w:sz w:val="24"/>
                <w:szCs w:val="24"/>
              </w:rPr>
              <w:t>19</w:t>
            </w:r>
          </w:p>
        </w:tc>
        <w:tc>
          <w:tcPr>
            <w:tcW w:w="2098" w:type="dxa"/>
            <w:tcBorders>
              <w:top w:val="single" w:sz="4" w:space="0" w:color="auto"/>
              <w:left w:val="single" w:sz="4" w:space="0" w:color="auto"/>
              <w:bottom w:val="single" w:sz="4" w:space="0" w:color="auto"/>
              <w:right w:val="single" w:sz="4" w:space="0" w:color="auto"/>
            </w:tcBorders>
            <w:vAlign w:val="center"/>
          </w:tcPr>
          <w:p w14:paraId="066E20EB" w14:textId="05C11F53" w:rsidR="00AF1871" w:rsidRDefault="00AF1871" w:rsidP="00AF1871">
            <w:pPr>
              <w:pStyle w:val="NoSpacing"/>
              <w:rPr>
                <w:rFonts w:ascii="Arial" w:hAnsi="Arial" w:cs="Arial"/>
                <w:sz w:val="24"/>
                <w:szCs w:val="24"/>
              </w:rPr>
            </w:pPr>
            <w:r>
              <w:rPr>
                <w:rFonts w:ascii="Arial" w:hAnsi="Arial" w:cs="Arial"/>
                <w:sz w:val="24"/>
                <w:szCs w:val="24"/>
              </w:rPr>
              <w:t>Dante Williams</w:t>
            </w:r>
          </w:p>
        </w:tc>
        <w:tc>
          <w:tcPr>
            <w:tcW w:w="1886" w:type="dxa"/>
            <w:tcBorders>
              <w:top w:val="single" w:sz="4" w:space="0" w:color="auto"/>
              <w:left w:val="single" w:sz="4" w:space="0" w:color="auto"/>
              <w:bottom w:val="single" w:sz="4" w:space="0" w:color="auto"/>
              <w:right w:val="single" w:sz="4" w:space="0" w:color="auto"/>
            </w:tcBorders>
            <w:vAlign w:val="center"/>
          </w:tcPr>
          <w:p w14:paraId="49F18288" w14:textId="5B211CFC" w:rsidR="00AF1871" w:rsidRDefault="008200A5" w:rsidP="00AF1871">
            <w:pPr>
              <w:pStyle w:val="NoSpacing"/>
              <w:rPr>
                <w:rFonts w:ascii="Arial" w:hAnsi="Arial" w:cs="Arial"/>
                <w:sz w:val="24"/>
                <w:szCs w:val="24"/>
              </w:rPr>
            </w:pPr>
            <w:r>
              <w:rPr>
                <w:rFonts w:ascii="Arial" w:hAnsi="Arial" w:cs="Arial"/>
                <w:sz w:val="24"/>
                <w:szCs w:val="24"/>
              </w:rPr>
              <w:t>Youth Advocate Manager</w:t>
            </w:r>
          </w:p>
        </w:tc>
        <w:tc>
          <w:tcPr>
            <w:tcW w:w="2821" w:type="dxa"/>
            <w:tcBorders>
              <w:top w:val="single" w:sz="4" w:space="0" w:color="auto"/>
              <w:left w:val="single" w:sz="4" w:space="0" w:color="auto"/>
              <w:bottom w:val="single" w:sz="4" w:space="0" w:color="auto"/>
              <w:right w:val="single" w:sz="4" w:space="0" w:color="auto"/>
            </w:tcBorders>
            <w:vAlign w:val="center"/>
          </w:tcPr>
          <w:p w14:paraId="512966DC" w14:textId="4385D8F9" w:rsidR="00AF1871" w:rsidRDefault="008200A5" w:rsidP="00AF1871">
            <w:pPr>
              <w:pStyle w:val="NoSpacing"/>
              <w:rPr>
                <w:rFonts w:ascii="Arial" w:hAnsi="Arial" w:cs="Arial"/>
                <w:sz w:val="24"/>
                <w:szCs w:val="24"/>
              </w:rPr>
            </w:pPr>
            <w:r>
              <w:rPr>
                <w:rFonts w:ascii="Arial" w:hAnsi="Arial" w:cs="Arial"/>
                <w:sz w:val="24"/>
                <w:szCs w:val="24"/>
              </w:rPr>
              <w:t>Stanford Youth Solutions</w:t>
            </w:r>
          </w:p>
        </w:tc>
        <w:tc>
          <w:tcPr>
            <w:tcW w:w="2038" w:type="dxa"/>
            <w:tcBorders>
              <w:top w:val="single" w:sz="4" w:space="0" w:color="auto"/>
              <w:left w:val="single" w:sz="4" w:space="0" w:color="auto"/>
              <w:bottom w:val="single" w:sz="4" w:space="0" w:color="auto"/>
              <w:right w:val="single" w:sz="4" w:space="0" w:color="auto"/>
            </w:tcBorders>
            <w:vAlign w:val="center"/>
          </w:tcPr>
          <w:p w14:paraId="3C5BDC64" w14:textId="1929017C" w:rsidR="00AF1871" w:rsidRDefault="008200A5" w:rsidP="00AF1871">
            <w:pPr>
              <w:pStyle w:val="NoSpacing"/>
              <w:rPr>
                <w:rFonts w:ascii="Arial" w:hAnsi="Arial" w:cs="Arial"/>
                <w:sz w:val="24"/>
                <w:szCs w:val="24"/>
              </w:rPr>
            </w:pPr>
            <w:r>
              <w:rPr>
                <w:rFonts w:ascii="Arial" w:hAnsi="Arial" w:cs="Arial"/>
                <w:sz w:val="24"/>
                <w:szCs w:val="24"/>
              </w:rPr>
              <w:t>Sacramento</w:t>
            </w:r>
          </w:p>
        </w:tc>
      </w:tr>
    </w:tbl>
    <w:p w14:paraId="56A96263" w14:textId="7BB7249E" w:rsidR="00C556B0" w:rsidRDefault="00C556B0" w:rsidP="00B97DB6">
      <w:pPr>
        <w:spacing w:after="0" w:line="240" w:lineRule="auto"/>
        <w:rPr>
          <w:rFonts w:ascii="Arial" w:hAnsi="Arial" w:cs="Arial"/>
          <w:sz w:val="24"/>
          <w:szCs w:val="24"/>
        </w:rPr>
      </w:pPr>
    </w:p>
    <w:p w14:paraId="3C04ADF8" w14:textId="6567B336" w:rsidR="00C556B0" w:rsidRDefault="00C556B0" w:rsidP="00B97DB6">
      <w:pPr>
        <w:spacing w:after="0" w:line="240" w:lineRule="auto"/>
        <w:rPr>
          <w:rFonts w:ascii="Arial" w:hAnsi="Arial" w:cs="Arial"/>
          <w:sz w:val="24"/>
          <w:szCs w:val="24"/>
        </w:rPr>
      </w:pPr>
    </w:p>
    <w:p w14:paraId="565303FE" w14:textId="0DBA426C" w:rsidR="00C556B0" w:rsidRDefault="00C556B0" w:rsidP="00B97DB6">
      <w:pPr>
        <w:spacing w:after="0" w:line="240" w:lineRule="auto"/>
        <w:rPr>
          <w:rFonts w:ascii="Arial" w:hAnsi="Arial" w:cs="Arial"/>
          <w:sz w:val="24"/>
          <w:szCs w:val="24"/>
        </w:rPr>
      </w:pPr>
    </w:p>
    <w:p w14:paraId="3D92E3AE" w14:textId="6796A315" w:rsidR="00C556B0" w:rsidRDefault="00C556B0" w:rsidP="00B97DB6">
      <w:pPr>
        <w:spacing w:after="0" w:line="240" w:lineRule="auto"/>
        <w:rPr>
          <w:rFonts w:ascii="Arial" w:hAnsi="Arial" w:cs="Arial"/>
          <w:sz w:val="24"/>
          <w:szCs w:val="24"/>
        </w:rPr>
      </w:pPr>
    </w:p>
    <w:p w14:paraId="18FB5052" w14:textId="54D2DA60" w:rsidR="00C556B0" w:rsidRDefault="00C556B0" w:rsidP="00B97DB6">
      <w:pPr>
        <w:spacing w:after="0" w:line="240" w:lineRule="auto"/>
        <w:rPr>
          <w:rFonts w:ascii="Arial" w:hAnsi="Arial" w:cs="Arial"/>
          <w:sz w:val="24"/>
          <w:szCs w:val="24"/>
        </w:rPr>
      </w:pPr>
    </w:p>
    <w:p w14:paraId="381074B6" w14:textId="16CF48C8" w:rsidR="00C556B0" w:rsidRDefault="00C556B0" w:rsidP="00B97DB6">
      <w:pPr>
        <w:spacing w:after="0" w:line="240" w:lineRule="auto"/>
        <w:rPr>
          <w:rFonts w:ascii="Arial" w:hAnsi="Arial" w:cs="Arial"/>
          <w:sz w:val="24"/>
          <w:szCs w:val="24"/>
        </w:rPr>
      </w:pPr>
    </w:p>
    <w:p w14:paraId="2927D076" w14:textId="35D042F6" w:rsidR="00C556B0" w:rsidRDefault="00C556B0" w:rsidP="00B97DB6">
      <w:pPr>
        <w:spacing w:after="0" w:line="240" w:lineRule="auto"/>
        <w:rPr>
          <w:rFonts w:ascii="Arial" w:hAnsi="Arial" w:cs="Arial"/>
          <w:sz w:val="24"/>
          <w:szCs w:val="24"/>
        </w:rPr>
      </w:pPr>
    </w:p>
    <w:p w14:paraId="11A5BA93" w14:textId="5082F795" w:rsidR="00C556B0" w:rsidRDefault="00C556B0" w:rsidP="00B97DB6">
      <w:pPr>
        <w:spacing w:after="0" w:line="240" w:lineRule="auto"/>
        <w:rPr>
          <w:rFonts w:ascii="Arial" w:hAnsi="Arial" w:cs="Arial"/>
          <w:sz w:val="24"/>
          <w:szCs w:val="24"/>
        </w:rPr>
      </w:pPr>
    </w:p>
    <w:p w14:paraId="4B60E66C" w14:textId="1B3F54F3" w:rsidR="00C556B0" w:rsidRDefault="00C556B0" w:rsidP="00B97DB6">
      <w:pPr>
        <w:spacing w:after="0" w:line="240" w:lineRule="auto"/>
        <w:rPr>
          <w:rFonts w:ascii="Arial" w:hAnsi="Arial" w:cs="Arial"/>
          <w:sz w:val="24"/>
          <w:szCs w:val="24"/>
        </w:rPr>
      </w:pPr>
    </w:p>
    <w:p w14:paraId="67AABC20" w14:textId="059FDA3A" w:rsidR="00C556B0" w:rsidRDefault="00C556B0" w:rsidP="00B97DB6">
      <w:pPr>
        <w:spacing w:after="0" w:line="240" w:lineRule="auto"/>
        <w:rPr>
          <w:rFonts w:ascii="Arial" w:hAnsi="Arial" w:cs="Arial"/>
          <w:sz w:val="24"/>
          <w:szCs w:val="24"/>
        </w:rPr>
      </w:pPr>
    </w:p>
    <w:p w14:paraId="60839246" w14:textId="331269B1" w:rsidR="00C556B0" w:rsidRDefault="00C556B0" w:rsidP="00B97DB6">
      <w:pPr>
        <w:spacing w:after="0" w:line="240" w:lineRule="auto"/>
        <w:rPr>
          <w:rFonts w:ascii="Arial" w:hAnsi="Arial" w:cs="Arial"/>
          <w:sz w:val="24"/>
          <w:szCs w:val="24"/>
        </w:rPr>
      </w:pPr>
    </w:p>
    <w:p w14:paraId="646D6B70" w14:textId="160B7CB0" w:rsidR="00C556B0" w:rsidRDefault="00C556B0" w:rsidP="00B97DB6">
      <w:pPr>
        <w:spacing w:after="0" w:line="240" w:lineRule="auto"/>
        <w:rPr>
          <w:rFonts w:ascii="Arial" w:hAnsi="Arial" w:cs="Arial"/>
          <w:sz w:val="24"/>
          <w:szCs w:val="24"/>
        </w:rPr>
      </w:pPr>
    </w:p>
    <w:p w14:paraId="51BB2A94" w14:textId="50AB11E0" w:rsidR="00C556B0" w:rsidRDefault="00C556B0" w:rsidP="00B97DB6">
      <w:pPr>
        <w:spacing w:after="0" w:line="240" w:lineRule="auto"/>
        <w:rPr>
          <w:rFonts w:ascii="Arial" w:hAnsi="Arial" w:cs="Arial"/>
          <w:sz w:val="24"/>
          <w:szCs w:val="24"/>
        </w:rPr>
      </w:pPr>
    </w:p>
    <w:p w14:paraId="4DD9A0C1" w14:textId="7D162D74" w:rsidR="00C556B0" w:rsidRDefault="00C556B0" w:rsidP="00B97DB6">
      <w:pPr>
        <w:spacing w:after="0" w:line="240" w:lineRule="auto"/>
        <w:rPr>
          <w:rFonts w:ascii="Arial" w:hAnsi="Arial" w:cs="Arial"/>
          <w:sz w:val="24"/>
          <w:szCs w:val="24"/>
        </w:rPr>
      </w:pPr>
    </w:p>
    <w:p w14:paraId="56DAC349" w14:textId="10506811" w:rsidR="00C556B0" w:rsidRDefault="00C556B0" w:rsidP="00B97DB6">
      <w:pPr>
        <w:spacing w:after="0" w:line="240" w:lineRule="auto"/>
        <w:rPr>
          <w:rFonts w:ascii="Arial" w:hAnsi="Arial" w:cs="Arial"/>
          <w:sz w:val="24"/>
          <w:szCs w:val="24"/>
        </w:rPr>
      </w:pPr>
    </w:p>
    <w:p w14:paraId="77B502C7" w14:textId="7F565EE5" w:rsidR="00C556B0" w:rsidRDefault="00C556B0" w:rsidP="00B97DB6">
      <w:pPr>
        <w:spacing w:after="0" w:line="240" w:lineRule="auto"/>
        <w:rPr>
          <w:rFonts w:ascii="Arial" w:hAnsi="Arial" w:cs="Arial"/>
          <w:sz w:val="24"/>
          <w:szCs w:val="24"/>
        </w:rPr>
      </w:pPr>
    </w:p>
    <w:p w14:paraId="2F83839C" w14:textId="14C24474" w:rsidR="00C556B0" w:rsidRDefault="00C556B0" w:rsidP="00B97DB6">
      <w:pPr>
        <w:spacing w:after="0" w:line="240" w:lineRule="auto"/>
        <w:rPr>
          <w:rFonts w:ascii="Arial" w:hAnsi="Arial" w:cs="Arial"/>
          <w:sz w:val="24"/>
          <w:szCs w:val="24"/>
        </w:rPr>
      </w:pPr>
    </w:p>
    <w:p w14:paraId="7BC8E137" w14:textId="631DA1E4" w:rsidR="00C556B0" w:rsidRDefault="00C556B0" w:rsidP="00B97DB6">
      <w:pPr>
        <w:spacing w:after="0" w:line="240" w:lineRule="auto"/>
        <w:rPr>
          <w:rFonts w:ascii="Arial" w:hAnsi="Arial" w:cs="Arial"/>
          <w:sz w:val="24"/>
          <w:szCs w:val="24"/>
        </w:rPr>
      </w:pPr>
    </w:p>
    <w:p w14:paraId="02D8A3D7" w14:textId="216E98EF" w:rsidR="00C556B0" w:rsidRDefault="00C556B0" w:rsidP="00B97DB6">
      <w:pPr>
        <w:spacing w:after="0" w:line="240" w:lineRule="auto"/>
        <w:rPr>
          <w:rFonts w:ascii="Arial" w:hAnsi="Arial" w:cs="Arial"/>
          <w:sz w:val="24"/>
          <w:szCs w:val="24"/>
        </w:rPr>
      </w:pPr>
    </w:p>
    <w:p w14:paraId="2AEDC37F" w14:textId="24B1DF86" w:rsidR="00C556B0" w:rsidRDefault="00C556B0" w:rsidP="00B97DB6">
      <w:pPr>
        <w:spacing w:after="0" w:line="240" w:lineRule="auto"/>
        <w:rPr>
          <w:rFonts w:ascii="Arial" w:hAnsi="Arial" w:cs="Arial"/>
          <w:sz w:val="24"/>
          <w:szCs w:val="24"/>
        </w:rPr>
      </w:pPr>
    </w:p>
    <w:p w14:paraId="3A509126" w14:textId="7E7E32BF" w:rsidR="00C556B0" w:rsidRDefault="00C556B0" w:rsidP="00B97DB6">
      <w:pPr>
        <w:spacing w:after="0" w:line="240" w:lineRule="auto"/>
        <w:rPr>
          <w:rFonts w:ascii="Arial" w:hAnsi="Arial" w:cs="Arial"/>
          <w:sz w:val="24"/>
          <w:szCs w:val="24"/>
        </w:rPr>
      </w:pPr>
    </w:p>
    <w:p w14:paraId="4A6DC013" w14:textId="6B9D2071" w:rsidR="008200A5" w:rsidRDefault="008200A5" w:rsidP="00B97DB6">
      <w:pPr>
        <w:spacing w:after="0" w:line="240" w:lineRule="auto"/>
        <w:rPr>
          <w:rFonts w:ascii="Arial" w:hAnsi="Arial" w:cs="Arial"/>
          <w:sz w:val="24"/>
          <w:szCs w:val="24"/>
        </w:rPr>
      </w:pPr>
    </w:p>
    <w:p w14:paraId="05F272C9" w14:textId="77777777" w:rsidR="008200A5" w:rsidRDefault="008200A5" w:rsidP="00B97DB6">
      <w:pPr>
        <w:spacing w:after="0" w:line="240" w:lineRule="auto"/>
        <w:rPr>
          <w:rFonts w:ascii="Arial" w:hAnsi="Arial" w:cs="Arial"/>
          <w:sz w:val="24"/>
          <w:szCs w:val="24"/>
        </w:rPr>
      </w:pPr>
    </w:p>
    <w:p w14:paraId="5671D6B3" w14:textId="77777777" w:rsidR="00C556B0" w:rsidRDefault="00C556B0" w:rsidP="00B97DB6">
      <w:pPr>
        <w:spacing w:after="0" w:line="240" w:lineRule="auto"/>
        <w:rPr>
          <w:rFonts w:ascii="Arial" w:hAnsi="Arial" w:cs="Arial"/>
          <w:sz w:val="24"/>
          <w:szCs w:val="24"/>
        </w:rPr>
      </w:pPr>
    </w:p>
    <w:tbl>
      <w:tblPr>
        <w:tblpPr w:leftFromText="180" w:rightFromText="180" w:vertAnchor="page" w:horzAnchor="margin" w:tblpY="1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8F000F" w:rsidRPr="0023363A" w14:paraId="253DCAEB" w14:textId="77777777" w:rsidTr="00621B31">
        <w:trPr>
          <w:trHeight w:val="620"/>
        </w:trPr>
        <w:tc>
          <w:tcPr>
            <w:tcW w:w="9350" w:type="dxa"/>
            <w:shd w:val="clear" w:color="auto" w:fill="002060"/>
            <w:vAlign w:val="center"/>
          </w:tcPr>
          <w:p w14:paraId="62565668" w14:textId="6392F7C8" w:rsidR="008F000F" w:rsidRPr="002C11AD" w:rsidRDefault="008F000F" w:rsidP="008F000F">
            <w:pPr>
              <w:pStyle w:val="Heading1"/>
              <w:spacing w:before="240" w:after="240"/>
              <w:jc w:val="center"/>
              <w:rPr>
                <w:b w:val="0"/>
              </w:rPr>
            </w:pPr>
            <w:bookmarkStart w:id="92" w:name="_Toc5276374"/>
            <w:r>
              <w:lastRenderedPageBreak/>
              <w:t xml:space="preserve">Appendix H:  </w:t>
            </w:r>
            <w:r w:rsidRPr="008F000F">
              <w:t>FY 2018-2019 Title II Grant Executive Steering Committee</w:t>
            </w:r>
            <w:bookmarkEnd w:id="92"/>
          </w:p>
        </w:tc>
      </w:tr>
    </w:tbl>
    <w:p w14:paraId="669DA791" w14:textId="60FE433A" w:rsidR="00EE2B9F" w:rsidRDefault="00EE47FD" w:rsidP="00EE2B9F">
      <w:pPr>
        <w:pStyle w:val="NoSpacing"/>
        <w:jc w:val="center"/>
        <w:rPr>
          <w:rFonts w:ascii="Arial" w:hAnsi="Arial" w:cs="Arial"/>
          <w:b/>
          <w:sz w:val="24"/>
          <w:szCs w:val="24"/>
        </w:rPr>
      </w:pPr>
      <w:r>
        <w:rPr>
          <w:rFonts w:ascii="Arial" w:hAnsi="Arial" w:cs="Arial"/>
          <w:b/>
          <w:sz w:val="24"/>
          <w:szCs w:val="24"/>
        </w:rPr>
        <w:t xml:space="preserve">Title II Grant Program </w:t>
      </w:r>
      <w:r w:rsidR="00AF1871">
        <w:rPr>
          <w:rFonts w:ascii="Arial" w:hAnsi="Arial" w:cs="Arial"/>
          <w:b/>
          <w:sz w:val="24"/>
          <w:szCs w:val="24"/>
        </w:rPr>
        <w:t xml:space="preserve">ESC </w:t>
      </w:r>
      <w:r w:rsidR="00EE2B9F">
        <w:rPr>
          <w:rFonts w:ascii="Arial" w:hAnsi="Arial" w:cs="Arial"/>
          <w:b/>
          <w:sz w:val="24"/>
          <w:szCs w:val="24"/>
        </w:rPr>
        <w:t>Membership Roster</w:t>
      </w:r>
    </w:p>
    <w:p w14:paraId="49325159" w14:textId="6F831AE1" w:rsidR="00EE2B9F" w:rsidRDefault="00EE2B9F" w:rsidP="00EE2B9F">
      <w:pPr>
        <w:pStyle w:val="NoSpacing"/>
        <w:jc w:val="center"/>
        <w:rPr>
          <w:rFonts w:ascii="Arial" w:hAnsi="Arial" w:cs="Arial"/>
          <w:b/>
          <w:sz w:val="24"/>
          <w:szCs w:val="24"/>
        </w:rPr>
      </w:pPr>
      <w:r>
        <w:rPr>
          <w:rFonts w:ascii="Arial" w:hAnsi="Arial" w:cs="Arial"/>
          <w:b/>
          <w:sz w:val="24"/>
          <w:szCs w:val="24"/>
        </w:rPr>
        <w:t>November 20</w:t>
      </w:r>
      <w:r w:rsidR="00873948">
        <w:rPr>
          <w:rFonts w:ascii="Arial" w:hAnsi="Arial" w:cs="Arial"/>
          <w:b/>
          <w:sz w:val="24"/>
          <w:szCs w:val="24"/>
        </w:rPr>
        <w:t>18</w:t>
      </w:r>
    </w:p>
    <w:p w14:paraId="2A679DD9" w14:textId="77777777" w:rsidR="00EE2B9F" w:rsidRDefault="00EE2B9F" w:rsidP="00EE2B9F">
      <w:pPr>
        <w:pStyle w:val="NoSpacing"/>
        <w:jc w:val="center"/>
        <w:rPr>
          <w:rFonts w:ascii="Arial" w:hAnsi="Arial" w:cs="Arial"/>
          <w:b/>
          <w:sz w:val="24"/>
          <w:szCs w:val="24"/>
        </w:rPr>
      </w:pPr>
    </w:p>
    <w:tbl>
      <w:tblPr>
        <w:tblStyle w:val="TableGrid"/>
        <w:tblW w:w="0" w:type="auto"/>
        <w:tblLook w:val="04A0" w:firstRow="1" w:lastRow="0" w:firstColumn="1" w:lastColumn="0" w:noHBand="0" w:noVBand="1"/>
      </w:tblPr>
      <w:tblGrid>
        <w:gridCol w:w="505"/>
        <w:gridCol w:w="1800"/>
        <w:gridCol w:w="2311"/>
        <w:gridCol w:w="2767"/>
        <w:gridCol w:w="1967"/>
      </w:tblGrid>
      <w:tr w:rsidR="00EE2B9F" w14:paraId="0B3BE2F0" w14:textId="77777777" w:rsidTr="005F387C">
        <w:trPr>
          <w:trHeight w:val="440"/>
        </w:trPr>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1F517E" w14:textId="77777777" w:rsidR="00EE2B9F" w:rsidRDefault="00EE2B9F" w:rsidP="005F387C">
            <w:pPr>
              <w:pStyle w:val="NoSpacing"/>
              <w:rPr>
                <w:rFonts w:ascii="Arial" w:hAnsi="Arial" w:cs="Arial"/>
                <w:sz w:val="24"/>
                <w:szCs w:val="24"/>
              </w:rPr>
            </w:pPr>
            <w:bookmarkStart w:id="93" w:name="_Hlk536437933"/>
          </w:p>
        </w:tc>
        <w:tc>
          <w:tcPr>
            <w:tcW w:w="25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862970" w14:textId="77777777" w:rsidR="00EE2B9F" w:rsidRDefault="00EE2B9F" w:rsidP="005F387C">
            <w:pPr>
              <w:pStyle w:val="NoSpacing"/>
              <w:rPr>
                <w:rFonts w:ascii="Arial" w:hAnsi="Arial" w:cs="Arial"/>
                <w:b/>
              </w:rPr>
            </w:pPr>
            <w:r>
              <w:rPr>
                <w:rFonts w:ascii="Arial" w:hAnsi="Arial" w:cs="Arial"/>
                <w:b/>
              </w:rPr>
              <w:t>Name</w:t>
            </w:r>
          </w:p>
        </w:tc>
        <w:tc>
          <w:tcPr>
            <w:tcW w:w="3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F07F49" w14:textId="77777777" w:rsidR="00EE2B9F" w:rsidRDefault="00EE2B9F" w:rsidP="005F387C">
            <w:pPr>
              <w:pStyle w:val="NoSpacing"/>
              <w:rPr>
                <w:rFonts w:ascii="Arial" w:hAnsi="Arial" w:cs="Arial"/>
                <w:b/>
              </w:rPr>
            </w:pPr>
            <w:r>
              <w:rPr>
                <w:rFonts w:ascii="Arial" w:hAnsi="Arial" w:cs="Arial"/>
                <w:b/>
              </w:rPr>
              <w:t>Title</w:t>
            </w:r>
          </w:p>
        </w:tc>
        <w:tc>
          <w:tcPr>
            <w:tcW w:w="33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4FE5F2" w14:textId="77777777" w:rsidR="00EE2B9F" w:rsidRDefault="00EE2B9F" w:rsidP="005F387C">
            <w:pPr>
              <w:pStyle w:val="NoSpacing"/>
              <w:rPr>
                <w:rFonts w:ascii="Arial" w:hAnsi="Arial" w:cs="Arial"/>
                <w:b/>
              </w:rPr>
            </w:pPr>
            <w:r>
              <w:rPr>
                <w:rFonts w:ascii="Arial" w:hAnsi="Arial" w:cs="Arial"/>
                <w:b/>
              </w:rPr>
              <w:t>Organization/Agency</w:t>
            </w:r>
          </w:p>
        </w:tc>
        <w:tc>
          <w:tcPr>
            <w:tcW w:w="2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3520E6" w14:textId="77777777" w:rsidR="00EE2B9F" w:rsidRDefault="00EE2B9F" w:rsidP="005F387C">
            <w:pPr>
              <w:pStyle w:val="NoSpacing"/>
              <w:rPr>
                <w:rFonts w:ascii="Arial" w:hAnsi="Arial" w:cs="Arial"/>
                <w:b/>
              </w:rPr>
            </w:pPr>
            <w:r>
              <w:rPr>
                <w:rFonts w:ascii="Arial" w:hAnsi="Arial" w:cs="Arial"/>
                <w:b/>
              </w:rPr>
              <w:t>County</w:t>
            </w:r>
          </w:p>
        </w:tc>
      </w:tr>
      <w:tr w:rsidR="00EE2B9F" w14:paraId="13A3CD4D" w14:textId="77777777" w:rsidTr="005F387C">
        <w:trPr>
          <w:trHeight w:hRule="exact" w:val="1008"/>
        </w:trPr>
        <w:tc>
          <w:tcPr>
            <w:tcW w:w="541" w:type="dxa"/>
            <w:tcBorders>
              <w:top w:val="single" w:sz="4" w:space="0" w:color="auto"/>
              <w:left w:val="single" w:sz="4" w:space="0" w:color="auto"/>
              <w:bottom w:val="single" w:sz="4" w:space="0" w:color="auto"/>
              <w:right w:val="single" w:sz="4" w:space="0" w:color="auto"/>
            </w:tcBorders>
            <w:vAlign w:val="center"/>
            <w:hideMark/>
          </w:tcPr>
          <w:p w14:paraId="137DBA54" w14:textId="77777777" w:rsidR="00EE2B9F" w:rsidRDefault="00EE2B9F" w:rsidP="005F387C">
            <w:pPr>
              <w:pStyle w:val="NoSpacing"/>
              <w:jc w:val="center"/>
              <w:rPr>
                <w:rFonts w:ascii="Arial" w:hAnsi="Arial" w:cs="Arial"/>
                <w:sz w:val="24"/>
                <w:szCs w:val="24"/>
              </w:rPr>
            </w:pPr>
            <w:r>
              <w:rPr>
                <w:rFonts w:ascii="Arial" w:hAnsi="Arial" w:cs="Arial"/>
                <w:sz w:val="24"/>
                <w:szCs w:val="24"/>
              </w:rPr>
              <w:t>1</w:t>
            </w:r>
          </w:p>
        </w:tc>
        <w:tc>
          <w:tcPr>
            <w:tcW w:w="2537" w:type="dxa"/>
            <w:tcBorders>
              <w:top w:val="single" w:sz="4" w:space="0" w:color="auto"/>
              <w:left w:val="single" w:sz="4" w:space="0" w:color="auto"/>
              <w:bottom w:val="single" w:sz="4" w:space="0" w:color="auto"/>
              <w:right w:val="single" w:sz="4" w:space="0" w:color="auto"/>
            </w:tcBorders>
            <w:vAlign w:val="center"/>
            <w:hideMark/>
          </w:tcPr>
          <w:p w14:paraId="5961D147" w14:textId="4BB3A2EC" w:rsidR="00EE2B9F" w:rsidRDefault="00D204D3" w:rsidP="005F387C">
            <w:pPr>
              <w:pStyle w:val="NoSpacing"/>
              <w:rPr>
                <w:rFonts w:ascii="Arial" w:hAnsi="Arial" w:cs="Arial"/>
                <w:sz w:val="24"/>
                <w:szCs w:val="24"/>
              </w:rPr>
            </w:pPr>
            <w:r>
              <w:rPr>
                <w:rFonts w:ascii="Arial" w:hAnsi="Arial" w:cs="Arial"/>
                <w:sz w:val="24"/>
                <w:szCs w:val="24"/>
              </w:rPr>
              <w:t>Rachel Rios</w:t>
            </w:r>
            <w:r w:rsidR="00EE2B9F">
              <w:rPr>
                <w:rFonts w:ascii="Arial" w:hAnsi="Arial" w:cs="Arial"/>
                <w:sz w:val="24"/>
                <w:szCs w:val="24"/>
              </w:rPr>
              <w:t xml:space="preserve"> (</w:t>
            </w:r>
            <w:r>
              <w:rPr>
                <w:rFonts w:ascii="Arial" w:hAnsi="Arial" w:cs="Arial"/>
                <w:sz w:val="24"/>
                <w:szCs w:val="24"/>
              </w:rPr>
              <w:t>Co-</w:t>
            </w:r>
            <w:r w:rsidR="00EE2B9F">
              <w:rPr>
                <w:rFonts w:ascii="Arial" w:hAnsi="Arial" w:cs="Arial"/>
                <w:sz w:val="24"/>
                <w:szCs w:val="24"/>
              </w:rPr>
              <w:t>Chair)</w:t>
            </w:r>
          </w:p>
        </w:tc>
        <w:tc>
          <w:tcPr>
            <w:tcW w:w="3960" w:type="dxa"/>
            <w:tcBorders>
              <w:top w:val="single" w:sz="4" w:space="0" w:color="auto"/>
              <w:left w:val="single" w:sz="4" w:space="0" w:color="auto"/>
              <w:bottom w:val="single" w:sz="4" w:space="0" w:color="auto"/>
              <w:right w:val="single" w:sz="4" w:space="0" w:color="auto"/>
            </w:tcBorders>
            <w:vAlign w:val="center"/>
            <w:hideMark/>
          </w:tcPr>
          <w:p w14:paraId="18A66371" w14:textId="471E347A" w:rsidR="00EE2B9F" w:rsidRDefault="00D204D3" w:rsidP="005F387C">
            <w:pPr>
              <w:pStyle w:val="NoSpacing"/>
              <w:rPr>
                <w:rFonts w:ascii="Arial" w:hAnsi="Arial" w:cs="Arial"/>
                <w:sz w:val="24"/>
                <w:szCs w:val="24"/>
              </w:rPr>
            </w:pPr>
            <w:r>
              <w:rPr>
                <w:rFonts w:ascii="Arial" w:hAnsi="Arial" w:cs="Arial"/>
                <w:sz w:val="24"/>
                <w:szCs w:val="24"/>
              </w:rPr>
              <w:t>Director</w:t>
            </w:r>
          </w:p>
        </w:tc>
        <w:tc>
          <w:tcPr>
            <w:tcW w:w="3376" w:type="dxa"/>
            <w:tcBorders>
              <w:top w:val="single" w:sz="4" w:space="0" w:color="auto"/>
              <w:left w:val="single" w:sz="4" w:space="0" w:color="auto"/>
              <w:bottom w:val="single" w:sz="4" w:space="0" w:color="auto"/>
              <w:right w:val="single" w:sz="4" w:space="0" w:color="auto"/>
            </w:tcBorders>
            <w:vAlign w:val="center"/>
            <w:hideMark/>
          </w:tcPr>
          <w:p w14:paraId="4241A6F0" w14:textId="0E5FB28C" w:rsidR="00EE2B9F" w:rsidRDefault="006872FB" w:rsidP="005F387C">
            <w:pPr>
              <w:pStyle w:val="NoSpacing"/>
              <w:rPr>
                <w:rFonts w:ascii="Arial" w:hAnsi="Arial" w:cs="Arial"/>
                <w:sz w:val="24"/>
                <w:szCs w:val="24"/>
              </w:rPr>
            </w:pPr>
            <w:r>
              <w:rPr>
                <w:rFonts w:ascii="Arial" w:hAnsi="Arial" w:cs="Arial"/>
                <w:sz w:val="24"/>
                <w:szCs w:val="24"/>
              </w:rPr>
              <w:t xml:space="preserve">SACJJDP Chair, </w:t>
            </w:r>
            <w:r w:rsidR="00D204D3">
              <w:rPr>
                <w:rFonts w:ascii="Arial" w:hAnsi="Arial" w:cs="Arial"/>
                <w:sz w:val="24"/>
                <w:szCs w:val="24"/>
              </w:rPr>
              <w:t xml:space="preserve">La </w:t>
            </w:r>
            <w:r w:rsidR="00803D78">
              <w:rPr>
                <w:rFonts w:ascii="Arial" w:hAnsi="Arial" w:cs="Arial"/>
                <w:sz w:val="24"/>
                <w:szCs w:val="24"/>
              </w:rPr>
              <w:t>Familia Counseling Center, Inc.</w:t>
            </w:r>
          </w:p>
        </w:tc>
        <w:tc>
          <w:tcPr>
            <w:tcW w:w="2762" w:type="dxa"/>
            <w:tcBorders>
              <w:top w:val="single" w:sz="4" w:space="0" w:color="auto"/>
              <w:left w:val="single" w:sz="4" w:space="0" w:color="auto"/>
              <w:bottom w:val="single" w:sz="4" w:space="0" w:color="auto"/>
              <w:right w:val="single" w:sz="4" w:space="0" w:color="auto"/>
            </w:tcBorders>
            <w:vAlign w:val="center"/>
            <w:hideMark/>
          </w:tcPr>
          <w:p w14:paraId="6BAE2A90" w14:textId="4B3BEB9F" w:rsidR="00EE2B9F" w:rsidRDefault="00803D78" w:rsidP="005F387C">
            <w:pPr>
              <w:pStyle w:val="NoSpacing"/>
              <w:rPr>
                <w:rFonts w:ascii="Arial" w:hAnsi="Arial" w:cs="Arial"/>
                <w:sz w:val="24"/>
                <w:szCs w:val="24"/>
              </w:rPr>
            </w:pPr>
            <w:r>
              <w:rPr>
                <w:rFonts w:ascii="Arial" w:hAnsi="Arial" w:cs="Arial"/>
                <w:sz w:val="24"/>
                <w:szCs w:val="24"/>
              </w:rPr>
              <w:t>Sacramento</w:t>
            </w:r>
          </w:p>
        </w:tc>
      </w:tr>
      <w:tr w:rsidR="00EE2B9F" w14:paraId="34B9E824" w14:textId="77777777" w:rsidTr="00A4546F">
        <w:trPr>
          <w:trHeight w:hRule="exact" w:val="955"/>
        </w:trPr>
        <w:tc>
          <w:tcPr>
            <w:tcW w:w="541" w:type="dxa"/>
            <w:tcBorders>
              <w:top w:val="single" w:sz="4" w:space="0" w:color="auto"/>
              <w:left w:val="single" w:sz="4" w:space="0" w:color="auto"/>
              <w:bottom w:val="single" w:sz="4" w:space="0" w:color="auto"/>
              <w:right w:val="single" w:sz="4" w:space="0" w:color="auto"/>
            </w:tcBorders>
            <w:vAlign w:val="center"/>
            <w:hideMark/>
          </w:tcPr>
          <w:p w14:paraId="0E07C789" w14:textId="77777777" w:rsidR="00EE2B9F" w:rsidRDefault="00EE2B9F" w:rsidP="005F387C">
            <w:pPr>
              <w:pStyle w:val="NoSpacing"/>
              <w:jc w:val="center"/>
              <w:rPr>
                <w:rFonts w:ascii="Arial" w:hAnsi="Arial" w:cs="Arial"/>
                <w:sz w:val="24"/>
                <w:szCs w:val="24"/>
              </w:rPr>
            </w:pPr>
            <w:r>
              <w:rPr>
                <w:rFonts w:ascii="Arial" w:hAnsi="Arial" w:cs="Arial"/>
                <w:sz w:val="24"/>
                <w:szCs w:val="24"/>
              </w:rPr>
              <w:t>2</w:t>
            </w:r>
          </w:p>
        </w:tc>
        <w:tc>
          <w:tcPr>
            <w:tcW w:w="2537" w:type="dxa"/>
            <w:tcBorders>
              <w:top w:val="single" w:sz="4" w:space="0" w:color="auto"/>
              <w:left w:val="single" w:sz="4" w:space="0" w:color="auto"/>
              <w:bottom w:val="single" w:sz="4" w:space="0" w:color="auto"/>
              <w:right w:val="single" w:sz="4" w:space="0" w:color="auto"/>
            </w:tcBorders>
            <w:vAlign w:val="center"/>
            <w:hideMark/>
          </w:tcPr>
          <w:p w14:paraId="5B7E8DF6" w14:textId="30F8D074" w:rsidR="00EE2B9F" w:rsidRDefault="00803D78" w:rsidP="005F387C">
            <w:pPr>
              <w:pStyle w:val="NoSpacing"/>
              <w:rPr>
                <w:rFonts w:ascii="Arial" w:hAnsi="Arial" w:cs="Arial"/>
                <w:sz w:val="24"/>
                <w:szCs w:val="24"/>
              </w:rPr>
            </w:pPr>
            <w:r>
              <w:rPr>
                <w:rFonts w:ascii="Arial" w:hAnsi="Arial" w:cs="Arial"/>
                <w:sz w:val="24"/>
                <w:szCs w:val="24"/>
              </w:rPr>
              <w:t>Michelle Scray Brown (Co-Chair)</w:t>
            </w:r>
          </w:p>
        </w:tc>
        <w:tc>
          <w:tcPr>
            <w:tcW w:w="3960" w:type="dxa"/>
            <w:tcBorders>
              <w:top w:val="single" w:sz="4" w:space="0" w:color="auto"/>
              <w:left w:val="single" w:sz="4" w:space="0" w:color="auto"/>
              <w:bottom w:val="single" w:sz="4" w:space="0" w:color="auto"/>
              <w:right w:val="single" w:sz="4" w:space="0" w:color="auto"/>
            </w:tcBorders>
            <w:vAlign w:val="center"/>
            <w:hideMark/>
          </w:tcPr>
          <w:p w14:paraId="2119033D" w14:textId="2A8B7FEF" w:rsidR="00EE2B9F" w:rsidRDefault="00803D78" w:rsidP="005F387C">
            <w:pPr>
              <w:pStyle w:val="NoSpacing"/>
              <w:rPr>
                <w:rFonts w:ascii="Arial" w:hAnsi="Arial" w:cs="Arial"/>
                <w:sz w:val="24"/>
                <w:szCs w:val="24"/>
              </w:rPr>
            </w:pPr>
            <w:r>
              <w:rPr>
                <w:rFonts w:ascii="Arial" w:hAnsi="Arial" w:cs="Arial"/>
                <w:sz w:val="24"/>
                <w:szCs w:val="24"/>
              </w:rPr>
              <w:t>Chief of Probation</w:t>
            </w:r>
          </w:p>
        </w:tc>
        <w:tc>
          <w:tcPr>
            <w:tcW w:w="3376" w:type="dxa"/>
            <w:tcBorders>
              <w:top w:val="single" w:sz="4" w:space="0" w:color="auto"/>
              <w:left w:val="single" w:sz="4" w:space="0" w:color="auto"/>
              <w:bottom w:val="single" w:sz="4" w:space="0" w:color="auto"/>
              <w:right w:val="single" w:sz="4" w:space="0" w:color="auto"/>
            </w:tcBorders>
            <w:vAlign w:val="center"/>
            <w:hideMark/>
          </w:tcPr>
          <w:p w14:paraId="579E1213" w14:textId="47A9A2B8" w:rsidR="00EE2B9F" w:rsidRDefault="006872FB" w:rsidP="005F387C">
            <w:pPr>
              <w:pStyle w:val="NoSpacing"/>
              <w:rPr>
                <w:rFonts w:ascii="Arial" w:hAnsi="Arial" w:cs="Arial"/>
                <w:sz w:val="24"/>
                <w:szCs w:val="24"/>
              </w:rPr>
            </w:pPr>
            <w:r>
              <w:rPr>
                <w:rFonts w:ascii="Arial" w:hAnsi="Arial" w:cs="Arial"/>
                <w:sz w:val="24"/>
                <w:szCs w:val="24"/>
              </w:rPr>
              <w:t xml:space="preserve">SACJJDP member, </w:t>
            </w:r>
            <w:r w:rsidR="00803D78">
              <w:rPr>
                <w:rFonts w:ascii="Arial" w:hAnsi="Arial" w:cs="Arial"/>
                <w:sz w:val="24"/>
                <w:szCs w:val="24"/>
              </w:rPr>
              <w:t xml:space="preserve">San Bernardino </w:t>
            </w:r>
            <w:r w:rsidR="00EE2B9F">
              <w:rPr>
                <w:rFonts w:ascii="Arial" w:hAnsi="Arial" w:cs="Arial"/>
                <w:sz w:val="24"/>
                <w:szCs w:val="24"/>
              </w:rPr>
              <w:t>County Probation Department</w:t>
            </w:r>
          </w:p>
        </w:tc>
        <w:tc>
          <w:tcPr>
            <w:tcW w:w="2762" w:type="dxa"/>
            <w:tcBorders>
              <w:top w:val="single" w:sz="4" w:space="0" w:color="auto"/>
              <w:left w:val="single" w:sz="4" w:space="0" w:color="auto"/>
              <w:bottom w:val="single" w:sz="4" w:space="0" w:color="auto"/>
              <w:right w:val="single" w:sz="4" w:space="0" w:color="auto"/>
            </w:tcBorders>
            <w:vAlign w:val="center"/>
            <w:hideMark/>
          </w:tcPr>
          <w:p w14:paraId="662857B7" w14:textId="06E65A5F" w:rsidR="00EE2B9F" w:rsidRDefault="00EE2B9F" w:rsidP="005F387C">
            <w:pPr>
              <w:pStyle w:val="NoSpacing"/>
              <w:rPr>
                <w:rFonts w:ascii="Arial" w:hAnsi="Arial" w:cs="Arial"/>
                <w:sz w:val="24"/>
                <w:szCs w:val="24"/>
              </w:rPr>
            </w:pPr>
            <w:r>
              <w:rPr>
                <w:rFonts w:ascii="Arial" w:hAnsi="Arial" w:cs="Arial"/>
                <w:sz w:val="24"/>
                <w:szCs w:val="24"/>
              </w:rPr>
              <w:t xml:space="preserve">San </w:t>
            </w:r>
            <w:r w:rsidR="00803D78">
              <w:rPr>
                <w:rFonts w:ascii="Arial" w:hAnsi="Arial" w:cs="Arial"/>
                <w:sz w:val="24"/>
                <w:szCs w:val="24"/>
              </w:rPr>
              <w:t>Bernardino</w:t>
            </w:r>
          </w:p>
        </w:tc>
      </w:tr>
      <w:tr w:rsidR="00EE2B9F" w14:paraId="0106F750" w14:textId="77777777" w:rsidTr="00A4546F">
        <w:trPr>
          <w:trHeight w:hRule="exact" w:val="847"/>
        </w:trPr>
        <w:tc>
          <w:tcPr>
            <w:tcW w:w="541" w:type="dxa"/>
            <w:tcBorders>
              <w:top w:val="single" w:sz="4" w:space="0" w:color="auto"/>
              <w:left w:val="single" w:sz="4" w:space="0" w:color="auto"/>
              <w:bottom w:val="single" w:sz="4" w:space="0" w:color="auto"/>
              <w:right w:val="single" w:sz="4" w:space="0" w:color="auto"/>
            </w:tcBorders>
            <w:vAlign w:val="center"/>
            <w:hideMark/>
          </w:tcPr>
          <w:p w14:paraId="5B0B6CB1" w14:textId="77777777" w:rsidR="00EE2B9F" w:rsidRDefault="00EE2B9F" w:rsidP="005F387C">
            <w:pPr>
              <w:pStyle w:val="NoSpacing"/>
              <w:jc w:val="center"/>
              <w:rPr>
                <w:rFonts w:ascii="Arial" w:hAnsi="Arial" w:cs="Arial"/>
                <w:sz w:val="24"/>
                <w:szCs w:val="24"/>
              </w:rPr>
            </w:pPr>
            <w:r>
              <w:rPr>
                <w:rFonts w:ascii="Arial" w:hAnsi="Arial" w:cs="Arial"/>
                <w:sz w:val="24"/>
                <w:szCs w:val="24"/>
              </w:rPr>
              <w:t>3</w:t>
            </w:r>
          </w:p>
        </w:tc>
        <w:tc>
          <w:tcPr>
            <w:tcW w:w="2537" w:type="dxa"/>
            <w:tcBorders>
              <w:top w:val="single" w:sz="4" w:space="0" w:color="auto"/>
              <w:left w:val="single" w:sz="4" w:space="0" w:color="auto"/>
              <w:bottom w:val="single" w:sz="4" w:space="0" w:color="auto"/>
              <w:right w:val="single" w:sz="4" w:space="0" w:color="auto"/>
            </w:tcBorders>
            <w:vAlign w:val="center"/>
            <w:hideMark/>
          </w:tcPr>
          <w:p w14:paraId="6055A44E" w14:textId="4E90717D" w:rsidR="00EE2B9F" w:rsidRDefault="00803D78" w:rsidP="005F387C">
            <w:pPr>
              <w:pStyle w:val="NoSpacing"/>
              <w:rPr>
                <w:rFonts w:ascii="Arial" w:hAnsi="Arial" w:cs="Arial"/>
                <w:sz w:val="24"/>
                <w:szCs w:val="24"/>
              </w:rPr>
            </w:pPr>
            <w:r>
              <w:rPr>
                <w:rFonts w:ascii="Arial" w:hAnsi="Arial" w:cs="Arial"/>
                <w:sz w:val="24"/>
                <w:szCs w:val="24"/>
              </w:rPr>
              <w:t>Terry Wiley</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08D34A7" w14:textId="64611D3B" w:rsidR="00EE2B9F" w:rsidRDefault="00803D78" w:rsidP="005F387C">
            <w:pPr>
              <w:pStyle w:val="NoSpacing"/>
              <w:rPr>
                <w:rFonts w:ascii="Arial" w:hAnsi="Arial" w:cs="Arial"/>
                <w:sz w:val="24"/>
                <w:szCs w:val="24"/>
              </w:rPr>
            </w:pPr>
            <w:r>
              <w:rPr>
                <w:rFonts w:ascii="Arial" w:hAnsi="Arial" w:cs="Arial"/>
                <w:sz w:val="24"/>
                <w:szCs w:val="24"/>
              </w:rPr>
              <w:t>Assistant District Attorney</w:t>
            </w:r>
          </w:p>
        </w:tc>
        <w:tc>
          <w:tcPr>
            <w:tcW w:w="3376" w:type="dxa"/>
            <w:tcBorders>
              <w:top w:val="single" w:sz="4" w:space="0" w:color="auto"/>
              <w:left w:val="single" w:sz="4" w:space="0" w:color="auto"/>
              <w:bottom w:val="single" w:sz="4" w:space="0" w:color="auto"/>
              <w:right w:val="single" w:sz="4" w:space="0" w:color="auto"/>
            </w:tcBorders>
            <w:vAlign w:val="center"/>
            <w:hideMark/>
          </w:tcPr>
          <w:p w14:paraId="5429CF39" w14:textId="23E96643" w:rsidR="00EE2B9F" w:rsidRDefault="00803D78" w:rsidP="005F387C">
            <w:pPr>
              <w:pStyle w:val="NoSpacing"/>
              <w:rPr>
                <w:rFonts w:ascii="Arial" w:hAnsi="Arial" w:cs="Arial"/>
                <w:sz w:val="24"/>
                <w:szCs w:val="24"/>
              </w:rPr>
            </w:pPr>
            <w:r>
              <w:rPr>
                <w:rFonts w:ascii="Arial" w:hAnsi="Arial" w:cs="Arial"/>
                <w:sz w:val="24"/>
                <w:szCs w:val="24"/>
              </w:rPr>
              <w:t>Alameda County District Attorney’s Office</w:t>
            </w:r>
          </w:p>
        </w:tc>
        <w:tc>
          <w:tcPr>
            <w:tcW w:w="2762" w:type="dxa"/>
            <w:tcBorders>
              <w:top w:val="single" w:sz="4" w:space="0" w:color="auto"/>
              <w:left w:val="single" w:sz="4" w:space="0" w:color="auto"/>
              <w:bottom w:val="single" w:sz="4" w:space="0" w:color="auto"/>
              <w:right w:val="single" w:sz="4" w:space="0" w:color="auto"/>
            </w:tcBorders>
            <w:vAlign w:val="center"/>
            <w:hideMark/>
          </w:tcPr>
          <w:p w14:paraId="62FF8E67" w14:textId="22D28E7D" w:rsidR="00EE2B9F" w:rsidRDefault="00803D78" w:rsidP="005F387C">
            <w:pPr>
              <w:pStyle w:val="NoSpacing"/>
              <w:rPr>
                <w:rFonts w:ascii="Arial" w:hAnsi="Arial" w:cs="Arial"/>
                <w:sz w:val="24"/>
                <w:szCs w:val="24"/>
              </w:rPr>
            </w:pPr>
            <w:r>
              <w:rPr>
                <w:rFonts w:ascii="Arial" w:hAnsi="Arial" w:cs="Arial"/>
                <w:sz w:val="24"/>
                <w:szCs w:val="24"/>
              </w:rPr>
              <w:t>Alameda</w:t>
            </w:r>
          </w:p>
        </w:tc>
      </w:tr>
      <w:tr w:rsidR="00EE2B9F" w14:paraId="782A96C7" w14:textId="77777777" w:rsidTr="00A4546F">
        <w:trPr>
          <w:trHeight w:hRule="exact" w:val="730"/>
        </w:trPr>
        <w:tc>
          <w:tcPr>
            <w:tcW w:w="541" w:type="dxa"/>
            <w:tcBorders>
              <w:top w:val="single" w:sz="4" w:space="0" w:color="auto"/>
              <w:left w:val="single" w:sz="4" w:space="0" w:color="auto"/>
              <w:bottom w:val="single" w:sz="4" w:space="0" w:color="auto"/>
              <w:right w:val="single" w:sz="4" w:space="0" w:color="auto"/>
            </w:tcBorders>
            <w:vAlign w:val="center"/>
            <w:hideMark/>
          </w:tcPr>
          <w:p w14:paraId="034A6F24" w14:textId="77777777" w:rsidR="00EE2B9F" w:rsidRDefault="00EE2B9F" w:rsidP="005F387C">
            <w:pPr>
              <w:pStyle w:val="NoSpacing"/>
              <w:jc w:val="center"/>
              <w:rPr>
                <w:rFonts w:ascii="Arial" w:hAnsi="Arial" w:cs="Arial"/>
                <w:sz w:val="24"/>
                <w:szCs w:val="24"/>
              </w:rPr>
            </w:pPr>
            <w:r>
              <w:rPr>
                <w:rFonts w:ascii="Arial" w:hAnsi="Arial" w:cs="Arial"/>
                <w:sz w:val="24"/>
                <w:szCs w:val="24"/>
              </w:rPr>
              <w:t>4</w:t>
            </w:r>
          </w:p>
        </w:tc>
        <w:tc>
          <w:tcPr>
            <w:tcW w:w="2537" w:type="dxa"/>
            <w:tcBorders>
              <w:top w:val="single" w:sz="4" w:space="0" w:color="auto"/>
              <w:left w:val="single" w:sz="4" w:space="0" w:color="auto"/>
              <w:bottom w:val="single" w:sz="4" w:space="0" w:color="auto"/>
              <w:right w:val="single" w:sz="4" w:space="0" w:color="auto"/>
            </w:tcBorders>
            <w:vAlign w:val="center"/>
            <w:hideMark/>
          </w:tcPr>
          <w:p w14:paraId="59965899" w14:textId="59427857" w:rsidR="00EE2B9F" w:rsidRDefault="00803D78" w:rsidP="005F387C">
            <w:pPr>
              <w:pStyle w:val="NoSpacing"/>
              <w:rPr>
                <w:rFonts w:ascii="Arial" w:hAnsi="Arial" w:cs="Arial"/>
                <w:sz w:val="24"/>
                <w:szCs w:val="24"/>
              </w:rPr>
            </w:pPr>
            <w:r>
              <w:rPr>
                <w:rFonts w:ascii="Arial" w:hAnsi="Arial" w:cs="Arial"/>
                <w:sz w:val="24"/>
                <w:szCs w:val="24"/>
              </w:rPr>
              <w:t>Lisa Small</w:t>
            </w:r>
          </w:p>
        </w:tc>
        <w:tc>
          <w:tcPr>
            <w:tcW w:w="3960" w:type="dxa"/>
            <w:tcBorders>
              <w:top w:val="single" w:sz="4" w:space="0" w:color="auto"/>
              <w:left w:val="single" w:sz="4" w:space="0" w:color="auto"/>
              <w:bottom w:val="single" w:sz="4" w:space="0" w:color="auto"/>
              <w:right w:val="single" w:sz="4" w:space="0" w:color="auto"/>
            </w:tcBorders>
            <w:vAlign w:val="center"/>
            <w:hideMark/>
          </w:tcPr>
          <w:p w14:paraId="77D1C479" w14:textId="4A121B60" w:rsidR="00EE2B9F" w:rsidRDefault="00803D78" w:rsidP="005F387C">
            <w:pPr>
              <w:pStyle w:val="NoSpacing"/>
              <w:rPr>
                <w:rFonts w:ascii="Arial" w:hAnsi="Arial" w:cs="Arial"/>
                <w:sz w:val="24"/>
                <w:szCs w:val="24"/>
              </w:rPr>
            </w:pPr>
            <w:r>
              <w:rPr>
                <w:rFonts w:ascii="Arial" w:hAnsi="Arial" w:cs="Arial"/>
                <w:sz w:val="24"/>
                <w:szCs w:val="24"/>
              </w:rPr>
              <w:t>Senior Manager, Youth Justice</w:t>
            </w:r>
          </w:p>
        </w:tc>
        <w:tc>
          <w:tcPr>
            <w:tcW w:w="3376" w:type="dxa"/>
            <w:tcBorders>
              <w:top w:val="single" w:sz="4" w:space="0" w:color="auto"/>
              <w:left w:val="single" w:sz="4" w:space="0" w:color="auto"/>
              <w:bottom w:val="single" w:sz="4" w:space="0" w:color="auto"/>
              <w:right w:val="single" w:sz="4" w:space="0" w:color="auto"/>
            </w:tcBorders>
            <w:vAlign w:val="center"/>
            <w:hideMark/>
          </w:tcPr>
          <w:p w14:paraId="456B5436" w14:textId="0C8BD430" w:rsidR="00EE2B9F" w:rsidRDefault="001D373F" w:rsidP="005F387C">
            <w:pPr>
              <w:pStyle w:val="NoSpacing"/>
              <w:rPr>
                <w:rFonts w:ascii="Arial" w:hAnsi="Arial" w:cs="Arial"/>
                <w:sz w:val="24"/>
                <w:szCs w:val="24"/>
              </w:rPr>
            </w:pPr>
            <w:r>
              <w:rPr>
                <w:rFonts w:ascii="Arial" w:hAnsi="Arial" w:cs="Arial"/>
                <w:sz w:val="24"/>
                <w:szCs w:val="24"/>
              </w:rPr>
              <w:t>Liberty Hill Foundation</w:t>
            </w:r>
          </w:p>
        </w:tc>
        <w:tc>
          <w:tcPr>
            <w:tcW w:w="2762" w:type="dxa"/>
            <w:tcBorders>
              <w:top w:val="single" w:sz="4" w:space="0" w:color="auto"/>
              <w:left w:val="single" w:sz="4" w:space="0" w:color="auto"/>
              <w:bottom w:val="single" w:sz="4" w:space="0" w:color="auto"/>
              <w:right w:val="single" w:sz="4" w:space="0" w:color="auto"/>
            </w:tcBorders>
            <w:vAlign w:val="center"/>
            <w:hideMark/>
          </w:tcPr>
          <w:p w14:paraId="418A7801" w14:textId="03D438D2" w:rsidR="00EE2B9F" w:rsidRDefault="001D373F" w:rsidP="005F387C">
            <w:pPr>
              <w:pStyle w:val="NoSpacing"/>
              <w:rPr>
                <w:rFonts w:ascii="Arial" w:hAnsi="Arial" w:cs="Arial"/>
                <w:sz w:val="24"/>
                <w:szCs w:val="24"/>
              </w:rPr>
            </w:pPr>
            <w:r>
              <w:rPr>
                <w:rFonts w:ascii="Arial" w:hAnsi="Arial" w:cs="Arial"/>
                <w:sz w:val="24"/>
                <w:szCs w:val="24"/>
              </w:rPr>
              <w:t>Los Angeles</w:t>
            </w:r>
          </w:p>
        </w:tc>
      </w:tr>
      <w:tr w:rsidR="00803D78" w14:paraId="56EDACFD" w14:textId="77777777" w:rsidTr="00A4546F">
        <w:trPr>
          <w:trHeight w:hRule="exact" w:val="712"/>
        </w:trPr>
        <w:tc>
          <w:tcPr>
            <w:tcW w:w="541" w:type="dxa"/>
            <w:tcBorders>
              <w:top w:val="single" w:sz="4" w:space="0" w:color="auto"/>
              <w:left w:val="single" w:sz="4" w:space="0" w:color="auto"/>
              <w:bottom w:val="single" w:sz="4" w:space="0" w:color="auto"/>
              <w:right w:val="single" w:sz="4" w:space="0" w:color="auto"/>
            </w:tcBorders>
            <w:vAlign w:val="center"/>
          </w:tcPr>
          <w:p w14:paraId="58D83108" w14:textId="236B653F" w:rsidR="00803D78" w:rsidRDefault="00803D78" w:rsidP="005F387C">
            <w:pPr>
              <w:pStyle w:val="NoSpacing"/>
              <w:jc w:val="center"/>
              <w:rPr>
                <w:rFonts w:ascii="Arial" w:hAnsi="Arial" w:cs="Arial"/>
                <w:sz w:val="24"/>
                <w:szCs w:val="24"/>
              </w:rPr>
            </w:pPr>
            <w:r>
              <w:rPr>
                <w:rFonts w:ascii="Arial" w:hAnsi="Arial" w:cs="Arial"/>
                <w:sz w:val="24"/>
                <w:szCs w:val="24"/>
              </w:rPr>
              <w:t>5</w:t>
            </w:r>
          </w:p>
        </w:tc>
        <w:tc>
          <w:tcPr>
            <w:tcW w:w="2537" w:type="dxa"/>
            <w:tcBorders>
              <w:top w:val="single" w:sz="4" w:space="0" w:color="auto"/>
              <w:left w:val="single" w:sz="4" w:space="0" w:color="auto"/>
              <w:bottom w:val="single" w:sz="4" w:space="0" w:color="auto"/>
              <w:right w:val="single" w:sz="4" w:space="0" w:color="auto"/>
            </w:tcBorders>
            <w:vAlign w:val="center"/>
          </w:tcPr>
          <w:p w14:paraId="78DDE3A2" w14:textId="01AF44A1" w:rsidR="00803D78" w:rsidRDefault="00803D78" w:rsidP="005F387C">
            <w:pPr>
              <w:pStyle w:val="NoSpacing"/>
              <w:rPr>
                <w:rFonts w:ascii="Arial" w:hAnsi="Arial" w:cs="Arial"/>
                <w:sz w:val="24"/>
                <w:szCs w:val="24"/>
              </w:rPr>
            </w:pPr>
            <w:r>
              <w:rPr>
                <w:rFonts w:ascii="Arial" w:hAnsi="Arial" w:cs="Arial"/>
                <w:sz w:val="24"/>
                <w:szCs w:val="24"/>
              </w:rPr>
              <w:t>Hon. Brian Back</w:t>
            </w:r>
          </w:p>
        </w:tc>
        <w:tc>
          <w:tcPr>
            <w:tcW w:w="3960" w:type="dxa"/>
            <w:tcBorders>
              <w:top w:val="single" w:sz="4" w:space="0" w:color="auto"/>
              <w:left w:val="single" w:sz="4" w:space="0" w:color="auto"/>
              <w:bottom w:val="single" w:sz="4" w:space="0" w:color="auto"/>
              <w:right w:val="single" w:sz="4" w:space="0" w:color="auto"/>
            </w:tcBorders>
            <w:vAlign w:val="center"/>
          </w:tcPr>
          <w:p w14:paraId="7372B4FC" w14:textId="75967014" w:rsidR="00803D78" w:rsidRDefault="00803D78" w:rsidP="005F387C">
            <w:pPr>
              <w:pStyle w:val="NoSpacing"/>
              <w:rPr>
                <w:rFonts w:ascii="Arial" w:hAnsi="Arial" w:cs="Arial"/>
                <w:sz w:val="24"/>
                <w:szCs w:val="24"/>
              </w:rPr>
            </w:pPr>
            <w:r>
              <w:rPr>
                <w:rFonts w:ascii="Arial" w:hAnsi="Arial" w:cs="Arial"/>
                <w:sz w:val="24"/>
                <w:szCs w:val="24"/>
              </w:rPr>
              <w:t>Judge</w:t>
            </w:r>
          </w:p>
        </w:tc>
        <w:tc>
          <w:tcPr>
            <w:tcW w:w="3376" w:type="dxa"/>
            <w:tcBorders>
              <w:top w:val="single" w:sz="4" w:space="0" w:color="auto"/>
              <w:left w:val="single" w:sz="4" w:space="0" w:color="auto"/>
              <w:bottom w:val="single" w:sz="4" w:space="0" w:color="auto"/>
              <w:right w:val="single" w:sz="4" w:space="0" w:color="auto"/>
            </w:tcBorders>
            <w:vAlign w:val="center"/>
          </w:tcPr>
          <w:p w14:paraId="1296208F" w14:textId="6CF8CF8F" w:rsidR="00803D78" w:rsidRDefault="006872FB" w:rsidP="005F387C">
            <w:pPr>
              <w:pStyle w:val="NoSpacing"/>
              <w:rPr>
                <w:rFonts w:ascii="Arial" w:hAnsi="Arial" w:cs="Arial"/>
                <w:sz w:val="24"/>
                <w:szCs w:val="24"/>
              </w:rPr>
            </w:pPr>
            <w:r>
              <w:rPr>
                <w:rFonts w:ascii="Arial" w:hAnsi="Arial" w:cs="Arial"/>
                <w:sz w:val="24"/>
                <w:szCs w:val="24"/>
              </w:rPr>
              <w:t xml:space="preserve">SACJJDP member, </w:t>
            </w:r>
            <w:r w:rsidR="00803D78">
              <w:rPr>
                <w:rFonts w:ascii="Arial" w:hAnsi="Arial" w:cs="Arial"/>
                <w:sz w:val="24"/>
                <w:szCs w:val="24"/>
              </w:rPr>
              <w:t>Ventura Juvenile Court</w:t>
            </w:r>
          </w:p>
        </w:tc>
        <w:tc>
          <w:tcPr>
            <w:tcW w:w="2762" w:type="dxa"/>
            <w:tcBorders>
              <w:top w:val="single" w:sz="4" w:space="0" w:color="auto"/>
              <w:left w:val="single" w:sz="4" w:space="0" w:color="auto"/>
              <w:bottom w:val="single" w:sz="4" w:space="0" w:color="auto"/>
              <w:right w:val="single" w:sz="4" w:space="0" w:color="auto"/>
            </w:tcBorders>
            <w:vAlign w:val="center"/>
          </w:tcPr>
          <w:p w14:paraId="246BCEEA" w14:textId="095B282B" w:rsidR="00803D78" w:rsidRDefault="00803D78" w:rsidP="005F387C">
            <w:pPr>
              <w:pStyle w:val="NoSpacing"/>
              <w:rPr>
                <w:rFonts w:ascii="Arial" w:hAnsi="Arial" w:cs="Arial"/>
                <w:sz w:val="24"/>
                <w:szCs w:val="24"/>
              </w:rPr>
            </w:pPr>
            <w:r>
              <w:rPr>
                <w:rFonts w:ascii="Arial" w:hAnsi="Arial" w:cs="Arial"/>
                <w:sz w:val="24"/>
                <w:szCs w:val="24"/>
              </w:rPr>
              <w:t>Ventura</w:t>
            </w:r>
          </w:p>
        </w:tc>
      </w:tr>
      <w:tr w:rsidR="00803D78" w14:paraId="4F50AB8F" w14:textId="77777777" w:rsidTr="001D373F">
        <w:trPr>
          <w:trHeight w:hRule="exact" w:val="1225"/>
        </w:trPr>
        <w:tc>
          <w:tcPr>
            <w:tcW w:w="541" w:type="dxa"/>
            <w:tcBorders>
              <w:top w:val="single" w:sz="4" w:space="0" w:color="auto"/>
              <w:left w:val="single" w:sz="4" w:space="0" w:color="auto"/>
              <w:bottom w:val="single" w:sz="4" w:space="0" w:color="auto"/>
              <w:right w:val="single" w:sz="4" w:space="0" w:color="auto"/>
            </w:tcBorders>
            <w:vAlign w:val="center"/>
          </w:tcPr>
          <w:p w14:paraId="3AB93FE8" w14:textId="5401FE2A" w:rsidR="00803D78" w:rsidRDefault="00803D78" w:rsidP="005F387C">
            <w:pPr>
              <w:pStyle w:val="NoSpacing"/>
              <w:jc w:val="center"/>
              <w:rPr>
                <w:rFonts w:ascii="Arial" w:hAnsi="Arial" w:cs="Arial"/>
                <w:sz w:val="24"/>
                <w:szCs w:val="24"/>
              </w:rPr>
            </w:pPr>
            <w:r>
              <w:rPr>
                <w:rFonts w:ascii="Arial" w:hAnsi="Arial" w:cs="Arial"/>
                <w:sz w:val="24"/>
                <w:szCs w:val="24"/>
              </w:rPr>
              <w:t>6</w:t>
            </w:r>
          </w:p>
        </w:tc>
        <w:tc>
          <w:tcPr>
            <w:tcW w:w="2537" w:type="dxa"/>
            <w:tcBorders>
              <w:top w:val="single" w:sz="4" w:space="0" w:color="auto"/>
              <w:left w:val="single" w:sz="4" w:space="0" w:color="auto"/>
              <w:bottom w:val="single" w:sz="4" w:space="0" w:color="auto"/>
              <w:right w:val="single" w:sz="4" w:space="0" w:color="auto"/>
            </w:tcBorders>
            <w:vAlign w:val="center"/>
          </w:tcPr>
          <w:p w14:paraId="6FD5713C" w14:textId="34A7F85C" w:rsidR="00803D78" w:rsidRDefault="001D373F" w:rsidP="005F387C">
            <w:pPr>
              <w:pStyle w:val="NoSpacing"/>
              <w:rPr>
                <w:rFonts w:ascii="Arial" w:hAnsi="Arial" w:cs="Arial"/>
                <w:sz w:val="24"/>
                <w:szCs w:val="24"/>
              </w:rPr>
            </w:pPr>
            <w:r>
              <w:rPr>
                <w:rFonts w:ascii="Arial" w:hAnsi="Arial" w:cs="Arial"/>
                <w:sz w:val="24"/>
                <w:szCs w:val="24"/>
              </w:rPr>
              <w:t>Dr. Thai Lee</w:t>
            </w:r>
          </w:p>
        </w:tc>
        <w:tc>
          <w:tcPr>
            <w:tcW w:w="3960" w:type="dxa"/>
            <w:tcBorders>
              <w:top w:val="single" w:sz="4" w:space="0" w:color="auto"/>
              <w:left w:val="single" w:sz="4" w:space="0" w:color="auto"/>
              <w:bottom w:val="single" w:sz="4" w:space="0" w:color="auto"/>
              <w:right w:val="single" w:sz="4" w:space="0" w:color="auto"/>
            </w:tcBorders>
            <w:vAlign w:val="center"/>
          </w:tcPr>
          <w:p w14:paraId="77E005A4" w14:textId="77777777" w:rsidR="001D373F" w:rsidRDefault="001D373F" w:rsidP="005F387C">
            <w:pPr>
              <w:pStyle w:val="NoSpacing"/>
              <w:rPr>
                <w:rFonts w:ascii="Arial" w:hAnsi="Arial" w:cs="Arial"/>
                <w:sz w:val="24"/>
                <w:szCs w:val="24"/>
              </w:rPr>
            </w:pPr>
            <w:r>
              <w:rPr>
                <w:rFonts w:ascii="Arial" w:hAnsi="Arial" w:cs="Arial"/>
                <w:sz w:val="24"/>
                <w:szCs w:val="24"/>
              </w:rPr>
              <w:t>Policy Clerk</w:t>
            </w:r>
          </w:p>
          <w:p w14:paraId="6A65EF59" w14:textId="1E407496" w:rsidR="001D373F" w:rsidRDefault="001D373F" w:rsidP="005F387C">
            <w:pPr>
              <w:pStyle w:val="NoSpacing"/>
              <w:rPr>
                <w:rFonts w:ascii="Arial" w:hAnsi="Arial" w:cs="Arial"/>
                <w:sz w:val="24"/>
                <w:szCs w:val="24"/>
              </w:rPr>
            </w:pPr>
            <w:r>
              <w:rPr>
                <w:rFonts w:ascii="Arial" w:hAnsi="Arial" w:cs="Arial"/>
                <w:sz w:val="24"/>
                <w:szCs w:val="24"/>
              </w:rPr>
              <w:t>Vice Chair</w:t>
            </w:r>
          </w:p>
        </w:tc>
        <w:tc>
          <w:tcPr>
            <w:tcW w:w="3376" w:type="dxa"/>
            <w:tcBorders>
              <w:top w:val="single" w:sz="4" w:space="0" w:color="auto"/>
              <w:left w:val="single" w:sz="4" w:space="0" w:color="auto"/>
              <w:bottom w:val="single" w:sz="4" w:space="0" w:color="auto"/>
              <w:right w:val="single" w:sz="4" w:space="0" w:color="auto"/>
            </w:tcBorders>
            <w:vAlign w:val="center"/>
          </w:tcPr>
          <w:p w14:paraId="4475060D" w14:textId="77777777" w:rsidR="00803D78" w:rsidRDefault="001D373F" w:rsidP="005F387C">
            <w:pPr>
              <w:pStyle w:val="NoSpacing"/>
              <w:rPr>
                <w:rFonts w:ascii="Arial" w:hAnsi="Arial" w:cs="Arial"/>
                <w:sz w:val="24"/>
                <w:szCs w:val="24"/>
              </w:rPr>
            </w:pPr>
            <w:r>
              <w:rPr>
                <w:rFonts w:ascii="Arial" w:hAnsi="Arial" w:cs="Arial"/>
                <w:sz w:val="24"/>
                <w:szCs w:val="24"/>
              </w:rPr>
              <w:t>National Center for Youth Law</w:t>
            </w:r>
          </w:p>
          <w:p w14:paraId="639C208B" w14:textId="44177720" w:rsidR="001D373F" w:rsidRDefault="001D373F" w:rsidP="005F387C">
            <w:pPr>
              <w:pStyle w:val="NoSpacing"/>
              <w:rPr>
                <w:rFonts w:ascii="Arial" w:hAnsi="Arial" w:cs="Arial"/>
                <w:sz w:val="24"/>
                <w:szCs w:val="24"/>
              </w:rPr>
            </w:pPr>
            <w:r>
              <w:rPr>
                <w:rFonts w:ascii="Arial" w:hAnsi="Arial" w:cs="Arial"/>
                <w:sz w:val="24"/>
                <w:szCs w:val="24"/>
              </w:rPr>
              <w:t>Gay Asian Pacific Alliance</w:t>
            </w:r>
          </w:p>
        </w:tc>
        <w:tc>
          <w:tcPr>
            <w:tcW w:w="2762" w:type="dxa"/>
            <w:tcBorders>
              <w:top w:val="single" w:sz="4" w:space="0" w:color="auto"/>
              <w:left w:val="single" w:sz="4" w:space="0" w:color="auto"/>
              <w:bottom w:val="single" w:sz="4" w:space="0" w:color="auto"/>
              <w:right w:val="single" w:sz="4" w:space="0" w:color="auto"/>
            </w:tcBorders>
            <w:vAlign w:val="center"/>
          </w:tcPr>
          <w:p w14:paraId="77994DF5" w14:textId="3A70B14D" w:rsidR="00803D78" w:rsidRDefault="001D373F" w:rsidP="005F387C">
            <w:pPr>
              <w:pStyle w:val="NoSpacing"/>
              <w:rPr>
                <w:rFonts w:ascii="Arial" w:hAnsi="Arial" w:cs="Arial"/>
                <w:sz w:val="24"/>
                <w:szCs w:val="24"/>
              </w:rPr>
            </w:pPr>
            <w:r>
              <w:rPr>
                <w:rFonts w:ascii="Arial" w:hAnsi="Arial" w:cs="Arial"/>
                <w:sz w:val="24"/>
                <w:szCs w:val="24"/>
              </w:rPr>
              <w:t>San Francisco</w:t>
            </w:r>
          </w:p>
        </w:tc>
      </w:tr>
      <w:tr w:rsidR="00803D78" w14:paraId="42EDF490" w14:textId="77777777" w:rsidTr="005F387C">
        <w:trPr>
          <w:trHeight w:hRule="exact" w:val="1008"/>
        </w:trPr>
        <w:tc>
          <w:tcPr>
            <w:tcW w:w="541" w:type="dxa"/>
            <w:tcBorders>
              <w:top w:val="single" w:sz="4" w:space="0" w:color="auto"/>
              <w:left w:val="single" w:sz="4" w:space="0" w:color="auto"/>
              <w:bottom w:val="single" w:sz="4" w:space="0" w:color="auto"/>
              <w:right w:val="single" w:sz="4" w:space="0" w:color="auto"/>
            </w:tcBorders>
            <w:vAlign w:val="center"/>
          </w:tcPr>
          <w:p w14:paraId="6673CF5C" w14:textId="1CA7038E" w:rsidR="00803D78" w:rsidRDefault="00803D78" w:rsidP="005F387C">
            <w:pPr>
              <w:pStyle w:val="NoSpacing"/>
              <w:jc w:val="center"/>
              <w:rPr>
                <w:rFonts w:ascii="Arial" w:hAnsi="Arial" w:cs="Arial"/>
                <w:sz w:val="24"/>
                <w:szCs w:val="24"/>
              </w:rPr>
            </w:pPr>
            <w:r>
              <w:rPr>
                <w:rFonts w:ascii="Arial" w:hAnsi="Arial" w:cs="Arial"/>
                <w:sz w:val="24"/>
                <w:szCs w:val="24"/>
              </w:rPr>
              <w:t>7</w:t>
            </w:r>
          </w:p>
        </w:tc>
        <w:tc>
          <w:tcPr>
            <w:tcW w:w="2537" w:type="dxa"/>
            <w:tcBorders>
              <w:top w:val="single" w:sz="4" w:space="0" w:color="auto"/>
              <w:left w:val="single" w:sz="4" w:space="0" w:color="auto"/>
              <w:bottom w:val="single" w:sz="4" w:space="0" w:color="auto"/>
              <w:right w:val="single" w:sz="4" w:space="0" w:color="auto"/>
            </w:tcBorders>
            <w:vAlign w:val="center"/>
          </w:tcPr>
          <w:p w14:paraId="03E6EB9F" w14:textId="68AD3475" w:rsidR="00803D78" w:rsidRDefault="001D373F" w:rsidP="005F387C">
            <w:pPr>
              <w:pStyle w:val="NoSpacing"/>
              <w:rPr>
                <w:rFonts w:ascii="Arial" w:hAnsi="Arial" w:cs="Arial"/>
                <w:sz w:val="24"/>
                <w:szCs w:val="24"/>
              </w:rPr>
            </w:pPr>
            <w:r>
              <w:rPr>
                <w:rFonts w:ascii="Arial" w:hAnsi="Arial" w:cs="Arial"/>
                <w:sz w:val="24"/>
                <w:szCs w:val="24"/>
              </w:rPr>
              <w:t>Denise Villamil</w:t>
            </w:r>
          </w:p>
        </w:tc>
        <w:tc>
          <w:tcPr>
            <w:tcW w:w="3960" w:type="dxa"/>
            <w:tcBorders>
              <w:top w:val="single" w:sz="4" w:space="0" w:color="auto"/>
              <w:left w:val="single" w:sz="4" w:space="0" w:color="auto"/>
              <w:bottom w:val="single" w:sz="4" w:space="0" w:color="auto"/>
              <w:right w:val="single" w:sz="4" w:space="0" w:color="auto"/>
            </w:tcBorders>
            <w:vAlign w:val="center"/>
          </w:tcPr>
          <w:p w14:paraId="2BA17603" w14:textId="77777777" w:rsidR="00803D78" w:rsidRDefault="001D373F" w:rsidP="005F387C">
            <w:pPr>
              <w:pStyle w:val="NoSpacing"/>
              <w:rPr>
                <w:rFonts w:ascii="Arial" w:hAnsi="Arial" w:cs="Arial"/>
                <w:sz w:val="24"/>
                <w:szCs w:val="24"/>
              </w:rPr>
            </w:pPr>
            <w:r>
              <w:rPr>
                <w:rFonts w:ascii="Arial" w:hAnsi="Arial" w:cs="Arial"/>
                <w:sz w:val="24"/>
                <w:szCs w:val="24"/>
              </w:rPr>
              <w:t>Program Director</w:t>
            </w:r>
          </w:p>
          <w:p w14:paraId="4CE9D527" w14:textId="14CF3557" w:rsidR="001D373F" w:rsidRDefault="001D373F" w:rsidP="005F387C">
            <w:pPr>
              <w:pStyle w:val="NoSpacing"/>
              <w:rPr>
                <w:rFonts w:ascii="Arial" w:hAnsi="Arial" w:cs="Arial"/>
                <w:sz w:val="24"/>
                <w:szCs w:val="24"/>
              </w:rPr>
            </w:pPr>
            <w:r>
              <w:rPr>
                <w:rFonts w:ascii="Arial" w:hAnsi="Arial" w:cs="Arial"/>
                <w:sz w:val="24"/>
                <w:szCs w:val="24"/>
              </w:rPr>
              <w:t>Chair of the Board</w:t>
            </w:r>
          </w:p>
        </w:tc>
        <w:tc>
          <w:tcPr>
            <w:tcW w:w="3376" w:type="dxa"/>
            <w:tcBorders>
              <w:top w:val="single" w:sz="4" w:space="0" w:color="auto"/>
              <w:left w:val="single" w:sz="4" w:space="0" w:color="auto"/>
              <w:bottom w:val="single" w:sz="4" w:space="0" w:color="auto"/>
              <w:right w:val="single" w:sz="4" w:space="0" w:color="auto"/>
            </w:tcBorders>
            <w:vAlign w:val="center"/>
          </w:tcPr>
          <w:p w14:paraId="3F217761" w14:textId="77777777" w:rsidR="00803D78" w:rsidRDefault="001D373F" w:rsidP="005F387C">
            <w:pPr>
              <w:pStyle w:val="NoSpacing"/>
              <w:rPr>
                <w:rFonts w:ascii="Arial" w:hAnsi="Arial" w:cs="Arial"/>
                <w:sz w:val="24"/>
                <w:szCs w:val="24"/>
              </w:rPr>
            </w:pPr>
            <w:r>
              <w:rPr>
                <w:rFonts w:ascii="Arial" w:hAnsi="Arial" w:cs="Arial"/>
                <w:sz w:val="24"/>
                <w:szCs w:val="24"/>
              </w:rPr>
              <w:t>ALMA Family Services</w:t>
            </w:r>
          </w:p>
          <w:p w14:paraId="41A32152" w14:textId="6C5F0386" w:rsidR="001D373F" w:rsidRDefault="001D373F" w:rsidP="005F387C">
            <w:pPr>
              <w:pStyle w:val="NoSpacing"/>
              <w:rPr>
                <w:rFonts w:ascii="Arial" w:hAnsi="Arial" w:cs="Arial"/>
                <w:sz w:val="24"/>
                <w:szCs w:val="24"/>
              </w:rPr>
            </w:pPr>
            <w:r>
              <w:rPr>
                <w:rFonts w:ascii="Arial" w:hAnsi="Arial" w:cs="Arial"/>
                <w:sz w:val="24"/>
                <w:szCs w:val="24"/>
              </w:rPr>
              <w:t>Girls Today Women Tomorrow</w:t>
            </w:r>
          </w:p>
        </w:tc>
        <w:tc>
          <w:tcPr>
            <w:tcW w:w="2762" w:type="dxa"/>
            <w:tcBorders>
              <w:top w:val="single" w:sz="4" w:space="0" w:color="auto"/>
              <w:left w:val="single" w:sz="4" w:space="0" w:color="auto"/>
              <w:bottom w:val="single" w:sz="4" w:space="0" w:color="auto"/>
              <w:right w:val="single" w:sz="4" w:space="0" w:color="auto"/>
            </w:tcBorders>
            <w:vAlign w:val="center"/>
          </w:tcPr>
          <w:p w14:paraId="2A420CB3" w14:textId="1C58D87E" w:rsidR="00803D78" w:rsidRDefault="001D373F" w:rsidP="005F387C">
            <w:pPr>
              <w:pStyle w:val="NoSpacing"/>
              <w:rPr>
                <w:rFonts w:ascii="Arial" w:hAnsi="Arial" w:cs="Arial"/>
                <w:sz w:val="24"/>
                <w:szCs w:val="24"/>
              </w:rPr>
            </w:pPr>
            <w:r>
              <w:rPr>
                <w:rFonts w:ascii="Arial" w:hAnsi="Arial" w:cs="Arial"/>
                <w:sz w:val="24"/>
                <w:szCs w:val="24"/>
              </w:rPr>
              <w:t>Los Angeles</w:t>
            </w:r>
          </w:p>
        </w:tc>
      </w:tr>
      <w:tr w:rsidR="00803D78" w14:paraId="0C8FB650" w14:textId="77777777" w:rsidTr="005F387C">
        <w:trPr>
          <w:trHeight w:hRule="exact" w:val="1008"/>
        </w:trPr>
        <w:tc>
          <w:tcPr>
            <w:tcW w:w="541" w:type="dxa"/>
            <w:tcBorders>
              <w:top w:val="single" w:sz="4" w:space="0" w:color="auto"/>
              <w:left w:val="single" w:sz="4" w:space="0" w:color="auto"/>
              <w:bottom w:val="single" w:sz="4" w:space="0" w:color="auto"/>
              <w:right w:val="single" w:sz="4" w:space="0" w:color="auto"/>
            </w:tcBorders>
            <w:vAlign w:val="center"/>
          </w:tcPr>
          <w:p w14:paraId="4F15658C" w14:textId="3FD8B67E" w:rsidR="00803D78" w:rsidRDefault="00803D78" w:rsidP="005F387C">
            <w:pPr>
              <w:pStyle w:val="NoSpacing"/>
              <w:jc w:val="center"/>
              <w:rPr>
                <w:rFonts w:ascii="Arial" w:hAnsi="Arial" w:cs="Arial"/>
                <w:sz w:val="24"/>
                <w:szCs w:val="24"/>
              </w:rPr>
            </w:pPr>
            <w:r>
              <w:rPr>
                <w:rFonts w:ascii="Arial" w:hAnsi="Arial" w:cs="Arial"/>
                <w:sz w:val="24"/>
                <w:szCs w:val="24"/>
              </w:rPr>
              <w:t>8</w:t>
            </w:r>
          </w:p>
        </w:tc>
        <w:tc>
          <w:tcPr>
            <w:tcW w:w="2537" w:type="dxa"/>
            <w:tcBorders>
              <w:top w:val="single" w:sz="4" w:space="0" w:color="auto"/>
              <w:left w:val="single" w:sz="4" w:space="0" w:color="auto"/>
              <w:bottom w:val="single" w:sz="4" w:space="0" w:color="auto"/>
              <w:right w:val="single" w:sz="4" w:space="0" w:color="auto"/>
            </w:tcBorders>
            <w:vAlign w:val="center"/>
          </w:tcPr>
          <w:p w14:paraId="02E5882D" w14:textId="5A8E283C" w:rsidR="00803D78" w:rsidRDefault="001D373F" w:rsidP="005F387C">
            <w:pPr>
              <w:pStyle w:val="NoSpacing"/>
              <w:rPr>
                <w:rFonts w:ascii="Arial" w:hAnsi="Arial" w:cs="Arial"/>
                <w:sz w:val="24"/>
                <w:szCs w:val="24"/>
              </w:rPr>
            </w:pPr>
            <w:r>
              <w:rPr>
                <w:rFonts w:ascii="Arial" w:hAnsi="Arial" w:cs="Arial"/>
                <w:sz w:val="24"/>
                <w:szCs w:val="24"/>
              </w:rPr>
              <w:t>Hailey Jures</w:t>
            </w:r>
          </w:p>
        </w:tc>
        <w:tc>
          <w:tcPr>
            <w:tcW w:w="3960" w:type="dxa"/>
            <w:tcBorders>
              <w:top w:val="single" w:sz="4" w:space="0" w:color="auto"/>
              <w:left w:val="single" w:sz="4" w:space="0" w:color="auto"/>
              <w:bottom w:val="single" w:sz="4" w:space="0" w:color="auto"/>
              <w:right w:val="single" w:sz="4" w:space="0" w:color="auto"/>
            </w:tcBorders>
            <w:vAlign w:val="center"/>
          </w:tcPr>
          <w:p w14:paraId="3AA5D16F" w14:textId="558D2CEE" w:rsidR="00803D78" w:rsidRDefault="001D373F" w:rsidP="005F387C">
            <w:pPr>
              <w:pStyle w:val="NoSpacing"/>
              <w:rPr>
                <w:rFonts w:ascii="Arial" w:hAnsi="Arial" w:cs="Arial"/>
                <w:sz w:val="24"/>
                <w:szCs w:val="24"/>
              </w:rPr>
            </w:pPr>
            <w:r>
              <w:rPr>
                <w:rFonts w:ascii="Arial" w:hAnsi="Arial" w:cs="Arial"/>
                <w:sz w:val="24"/>
                <w:szCs w:val="24"/>
              </w:rPr>
              <w:t>Director of Special Projects</w:t>
            </w:r>
          </w:p>
        </w:tc>
        <w:tc>
          <w:tcPr>
            <w:tcW w:w="3376" w:type="dxa"/>
            <w:tcBorders>
              <w:top w:val="single" w:sz="4" w:space="0" w:color="auto"/>
              <w:left w:val="single" w:sz="4" w:space="0" w:color="auto"/>
              <w:bottom w:val="single" w:sz="4" w:space="0" w:color="auto"/>
              <w:right w:val="single" w:sz="4" w:space="0" w:color="auto"/>
            </w:tcBorders>
            <w:vAlign w:val="center"/>
          </w:tcPr>
          <w:p w14:paraId="066053D1" w14:textId="7D72859D" w:rsidR="00803D78" w:rsidRDefault="001D373F" w:rsidP="005F387C">
            <w:pPr>
              <w:pStyle w:val="NoSpacing"/>
              <w:rPr>
                <w:rFonts w:ascii="Arial" w:hAnsi="Arial" w:cs="Arial"/>
                <w:sz w:val="24"/>
                <w:szCs w:val="24"/>
              </w:rPr>
            </w:pPr>
            <w:r>
              <w:rPr>
                <w:rFonts w:ascii="Arial" w:hAnsi="Arial" w:cs="Arial"/>
                <w:sz w:val="24"/>
                <w:szCs w:val="24"/>
              </w:rPr>
              <w:t>LA Trust for Children’s Health</w:t>
            </w:r>
          </w:p>
        </w:tc>
        <w:tc>
          <w:tcPr>
            <w:tcW w:w="2762" w:type="dxa"/>
            <w:tcBorders>
              <w:top w:val="single" w:sz="4" w:space="0" w:color="auto"/>
              <w:left w:val="single" w:sz="4" w:space="0" w:color="auto"/>
              <w:bottom w:val="single" w:sz="4" w:space="0" w:color="auto"/>
              <w:right w:val="single" w:sz="4" w:space="0" w:color="auto"/>
            </w:tcBorders>
            <w:vAlign w:val="center"/>
          </w:tcPr>
          <w:p w14:paraId="387C1DCB" w14:textId="4A374B75" w:rsidR="00803D78" w:rsidRDefault="001D373F" w:rsidP="005F387C">
            <w:pPr>
              <w:pStyle w:val="NoSpacing"/>
              <w:rPr>
                <w:rFonts w:ascii="Arial" w:hAnsi="Arial" w:cs="Arial"/>
                <w:sz w:val="24"/>
                <w:szCs w:val="24"/>
              </w:rPr>
            </w:pPr>
            <w:r>
              <w:rPr>
                <w:rFonts w:ascii="Arial" w:hAnsi="Arial" w:cs="Arial"/>
                <w:sz w:val="24"/>
                <w:szCs w:val="24"/>
              </w:rPr>
              <w:t>Los Angeles</w:t>
            </w:r>
          </w:p>
        </w:tc>
      </w:tr>
      <w:tr w:rsidR="00803D78" w14:paraId="4B4CCE69" w14:textId="77777777" w:rsidTr="005F387C">
        <w:trPr>
          <w:trHeight w:hRule="exact" w:val="1008"/>
        </w:trPr>
        <w:tc>
          <w:tcPr>
            <w:tcW w:w="541" w:type="dxa"/>
            <w:tcBorders>
              <w:top w:val="single" w:sz="4" w:space="0" w:color="auto"/>
              <w:left w:val="single" w:sz="4" w:space="0" w:color="auto"/>
              <w:bottom w:val="single" w:sz="4" w:space="0" w:color="auto"/>
              <w:right w:val="single" w:sz="4" w:space="0" w:color="auto"/>
            </w:tcBorders>
            <w:vAlign w:val="center"/>
          </w:tcPr>
          <w:p w14:paraId="4AEC8462" w14:textId="5A72658F" w:rsidR="00803D78" w:rsidRDefault="00803D78" w:rsidP="005F387C">
            <w:pPr>
              <w:pStyle w:val="NoSpacing"/>
              <w:jc w:val="center"/>
              <w:rPr>
                <w:rFonts w:ascii="Arial" w:hAnsi="Arial" w:cs="Arial"/>
                <w:sz w:val="24"/>
                <w:szCs w:val="24"/>
              </w:rPr>
            </w:pPr>
            <w:r>
              <w:rPr>
                <w:rFonts w:ascii="Arial" w:hAnsi="Arial" w:cs="Arial"/>
                <w:sz w:val="24"/>
                <w:szCs w:val="24"/>
              </w:rPr>
              <w:t>9</w:t>
            </w:r>
          </w:p>
        </w:tc>
        <w:tc>
          <w:tcPr>
            <w:tcW w:w="2537" w:type="dxa"/>
            <w:tcBorders>
              <w:top w:val="single" w:sz="4" w:space="0" w:color="auto"/>
              <w:left w:val="single" w:sz="4" w:space="0" w:color="auto"/>
              <w:bottom w:val="single" w:sz="4" w:space="0" w:color="auto"/>
              <w:right w:val="single" w:sz="4" w:space="0" w:color="auto"/>
            </w:tcBorders>
            <w:vAlign w:val="center"/>
          </w:tcPr>
          <w:p w14:paraId="6E9F7FD6" w14:textId="274C8938" w:rsidR="00803D78" w:rsidRDefault="001D373F" w:rsidP="005F387C">
            <w:pPr>
              <w:pStyle w:val="NoSpacing"/>
              <w:rPr>
                <w:rFonts w:ascii="Arial" w:hAnsi="Arial" w:cs="Arial"/>
                <w:sz w:val="24"/>
                <w:szCs w:val="24"/>
              </w:rPr>
            </w:pPr>
            <w:r>
              <w:rPr>
                <w:rFonts w:ascii="Arial" w:hAnsi="Arial" w:cs="Arial"/>
                <w:sz w:val="24"/>
                <w:szCs w:val="24"/>
              </w:rPr>
              <w:t>Alex Ruvalcaba</w:t>
            </w:r>
          </w:p>
        </w:tc>
        <w:tc>
          <w:tcPr>
            <w:tcW w:w="3960" w:type="dxa"/>
            <w:tcBorders>
              <w:top w:val="single" w:sz="4" w:space="0" w:color="auto"/>
              <w:left w:val="single" w:sz="4" w:space="0" w:color="auto"/>
              <w:bottom w:val="single" w:sz="4" w:space="0" w:color="auto"/>
              <w:right w:val="single" w:sz="4" w:space="0" w:color="auto"/>
            </w:tcBorders>
            <w:vAlign w:val="center"/>
          </w:tcPr>
          <w:p w14:paraId="77F82595" w14:textId="0883E2EC" w:rsidR="00803D78" w:rsidRDefault="001D373F" w:rsidP="005F387C">
            <w:pPr>
              <w:pStyle w:val="NoSpacing"/>
              <w:rPr>
                <w:rFonts w:ascii="Arial" w:hAnsi="Arial" w:cs="Arial"/>
                <w:sz w:val="24"/>
                <w:szCs w:val="24"/>
              </w:rPr>
            </w:pPr>
            <w:r>
              <w:rPr>
                <w:rFonts w:ascii="Arial" w:hAnsi="Arial" w:cs="Arial"/>
                <w:sz w:val="24"/>
                <w:szCs w:val="24"/>
              </w:rPr>
              <w:t>Tribal Member</w:t>
            </w:r>
          </w:p>
        </w:tc>
        <w:tc>
          <w:tcPr>
            <w:tcW w:w="3376" w:type="dxa"/>
            <w:tcBorders>
              <w:top w:val="single" w:sz="4" w:space="0" w:color="auto"/>
              <w:left w:val="single" w:sz="4" w:space="0" w:color="auto"/>
              <w:bottom w:val="single" w:sz="4" w:space="0" w:color="auto"/>
              <w:right w:val="single" w:sz="4" w:space="0" w:color="auto"/>
            </w:tcBorders>
            <w:vAlign w:val="center"/>
          </w:tcPr>
          <w:p w14:paraId="05C6B440" w14:textId="2419A4A9" w:rsidR="00803D78" w:rsidRDefault="001D373F" w:rsidP="005F387C">
            <w:pPr>
              <w:pStyle w:val="NoSpacing"/>
              <w:rPr>
                <w:rFonts w:ascii="Arial" w:hAnsi="Arial" w:cs="Arial"/>
                <w:sz w:val="24"/>
                <w:szCs w:val="24"/>
              </w:rPr>
            </w:pPr>
            <w:r>
              <w:rPr>
                <w:rFonts w:ascii="Arial" w:hAnsi="Arial" w:cs="Arial"/>
                <w:sz w:val="24"/>
                <w:szCs w:val="24"/>
              </w:rPr>
              <w:t>Cloverdale Rancheria of Pomo Indians – Sonoma County</w:t>
            </w:r>
          </w:p>
        </w:tc>
        <w:tc>
          <w:tcPr>
            <w:tcW w:w="2762" w:type="dxa"/>
            <w:tcBorders>
              <w:top w:val="single" w:sz="4" w:space="0" w:color="auto"/>
              <w:left w:val="single" w:sz="4" w:space="0" w:color="auto"/>
              <w:bottom w:val="single" w:sz="4" w:space="0" w:color="auto"/>
              <w:right w:val="single" w:sz="4" w:space="0" w:color="auto"/>
            </w:tcBorders>
            <w:vAlign w:val="center"/>
          </w:tcPr>
          <w:p w14:paraId="32FDBD1D" w14:textId="48F7654B" w:rsidR="00803D78" w:rsidRDefault="001D373F" w:rsidP="005F387C">
            <w:pPr>
              <w:pStyle w:val="NoSpacing"/>
              <w:rPr>
                <w:rFonts w:ascii="Arial" w:hAnsi="Arial" w:cs="Arial"/>
                <w:sz w:val="24"/>
                <w:szCs w:val="24"/>
              </w:rPr>
            </w:pPr>
            <w:r>
              <w:rPr>
                <w:rFonts w:ascii="Arial" w:hAnsi="Arial" w:cs="Arial"/>
                <w:sz w:val="24"/>
                <w:szCs w:val="24"/>
              </w:rPr>
              <w:t>Sonoma</w:t>
            </w:r>
          </w:p>
        </w:tc>
      </w:tr>
      <w:tr w:rsidR="00A4546F" w14:paraId="325E7216" w14:textId="77777777" w:rsidTr="00A4546F">
        <w:trPr>
          <w:trHeight w:hRule="exact" w:val="748"/>
        </w:trPr>
        <w:tc>
          <w:tcPr>
            <w:tcW w:w="541" w:type="dxa"/>
            <w:tcBorders>
              <w:top w:val="single" w:sz="4" w:space="0" w:color="auto"/>
              <w:left w:val="single" w:sz="4" w:space="0" w:color="auto"/>
              <w:bottom w:val="single" w:sz="4" w:space="0" w:color="auto"/>
              <w:right w:val="single" w:sz="4" w:space="0" w:color="auto"/>
            </w:tcBorders>
            <w:vAlign w:val="center"/>
          </w:tcPr>
          <w:p w14:paraId="67A1EF6C" w14:textId="359DCEB9" w:rsidR="00A4546F" w:rsidRDefault="00A4546F" w:rsidP="005F387C">
            <w:pPr>
              <w:pStyle w:val="NoSpacing"/>
              <w:jc w:val="center"/>
              <w:rPr>
                <w:rFonts w:ascii="Arial" w:hAnsi="Arial" w:cs="Arial"/>
                <w:sz w:val="24"/>
                <w:szCs w:val="24"/>
              </w:rPr>
            </w:pPr>
            <w:r>
              <w:rPr>
                <w:rFonts w:ascii="Arial" w:hAnsi="Arial" w:cs="Arial"/>
                <w:sz w:val="24"/>
                <w:szCs w:val="24"/>
              </w:rPr>
              <w:t>10</w:t>
            </w:r>
          </w:p>
        </w:tc>
        <w:tc>
          <w:tcPr>
            <w:tcW w:w="2537" w:type="dxa"/>
            <w:tcBorders>
              <w:top w:val="single" w:sz="4" w:space="0" w:color="auto"/>
              <w:left w:val="single" w:sz="4" w:space="0" w:color="auto"/>
              <w:bottom w:val="single" w:sz="4" w:space="0" w:color="auto"/>
              <w:right w:val="single" w:sz="4" w:space="0" w:color="auto"/>
            </w:tcBorders>
            <w:vAlign w:val="center"/>
          </w:tcPr>
          <w:p w14:paraId="4A6AE1D8" w14:textId="538288D9" w:rsidR="00A4546F" w:rsidRDefault="00A4546F" w:rsidP="005F387C">
            <w:pPr>
              <w:pStyle w:val="NoSpacing"/>
              <w:rPr>
                <w:rFonts w:ascii="Arial" w:hAnsi="Arial" w:cs="Arial"/>
                <w:sz w:val="24"/>
                <w:szCs w:val="24"/>
              </w:rPr>
            </w:pPr>
            <w:r>
              <w:rPr>
                <w:rFonts w:ascii="Arial" w:hAnsi="Arial" w:cs="Arial"/>
                <w:sz w:val="24"/>
                <w:szCs w:val="24"/>
              </w:rPr>
              <w:t>Graciela Martinez</w:t>
            </w:r>
          </w:p>
        </w:tc>
        <w:tc>
          <w:tcPr>
            <w:tcW w:w="3960" w:type="dxa"/>
            <w:tcBorders>
              <w:top w:val="single" w:sz="4" w:space="0" w:color="auto"/>
              <w:left w:val="single" w:sz="4" w:space="0" w:color="auto"/>
              <w:bottom w:val="single" w:sz="4" w:space="0" w:color="auto"/>
              <w:right w:val="single" w:sz="4" w:space="0" w:color="auto"/>
            </w:tcBorders>
            <w:vAlign w:val="center"/>
          </w:tcPr>
          <w:p w14:paraId="0166EC9F" w14:textId="3B325AAF" w:rsidR="00A4546F" w:rsidRDefault="00A4546F" w:rsidP="005F387C">
            <w:pPr>
              <w:pStyle w:val="NoSpacing"/>
              <w:rPr>
                <w:rFonts w:ascii="Arial" w:hAnsi="Arial" w:cs="Arial"/>
                <w:sz w:val="24"/>
                <w:szCs w:val="24"/>
              </w:rPr>
            </w:pPr>
            <w:r>
              <w:rPr>
                <w:rFonts w:ascii="Arial" w:hAnsi="Arial" w:cs="Arial"/>
                <w:sz w:val="24"/>
                <w:szCs w:val="24"/>
              </w:rPr>
              <w:t>Public Defender</w:t>
            </w:r>
          </w:p>
        </w:tc>
        <w:tc>
          <w:tcPr>
            <w:tcW w:w="3376" w:type="dxa"/>
            <w:tcBorders>
              <w:top w:val="single" w:sz="4" w:space="0" w:color="auto"/>
              <w:left w:val="single" w:sz="4" w:space="0" w:color="auto"/>
              <w:bottom w:val="single" w:sz="4" w:space="0" w:color="auto"/>
              <w:right w:val="single" w:sz="4" w:space="0" w:color="auto"/>
            </w:tcBorders>
            <w:vAlign w:val="center"/>
          </w:tcPr>
          <w:p w14:paraId="6490385F" w14:textId="45B7B45D" w:rsidR="00A4546F" w:rsidRDefault="00A4546F" w:rsidP="005F387C">
            <w:pPr>
              <w:pStyle w:val="NoSpacing"/>
              <w:rPr>
                <w:rFonts w:ascii="Arial" w:hAnsi="Arial" w:cs="Arial"/>
                <w:sz w:val="24"/>
                <w:szCs w:val="24"/>
              </w:rPr>
            </w:pPr>
            <w:r>
              <w:rPr>
                <w:rFonts w:ascii="Arial" w:hAnsi="Arial" w:cs="Arial"/>
                <w:sz w:val="24"/>
                <w:szCs w:val="24"/>
              </w:rPr>
              <w:t xml:space="preserve">LA County Public Defender’s Office </w:t>
            </w:r>
          </w:p>
        </w:tc>
        <w:tc>
          <w:tcPr>
            <w:tcW w:w="2762" w:type="dxa"/>
            <w:tcBorders>
              <w:top w:val="single" w:sz="4" w:space="0" w:color="auto"/>
              <w:left w:val="single" w:sz="4" w:space="0" w:color="auto"/>
              <w:bottom w:val="single" w:sz="4" w:space="0" w:color="auto"/>
              <w:right w:val="single" w:sz="4" w:space="0" w:color="auto"/>
            </w:tcBorders>
            <w:vAlign w:val="center"/>
          </w:tcPr>
          <w:p w14:paraId="0BCF7F97" w14:textId="66A27291" w:rsidR="00A4546F" w:rsidRDefault="00A4546F" w:rsidP="005F387C">
            <w:pPr>
              <w:pStyle w:val="NoSpacing"/>
              <w:rPr>
                <w:rFonts w:ascii="Arial" w:hAnsi="Arial" w:cs="Arial"/>
                <w:sz w:val="24"/>
                <w:szCs w:val="24"/>
              </w:rPr>
            </w:pPr>
            <w:r>
              <w:rPr>
                <w:rFonts w:ascii="Arial" w:hAnsi="Arial" w:cs="Arial"/>
                <w:sz w:val="24"/>
                <w:szCs w:val="24"/>
              </w:rPr>
              <w:t>Los Angeles</w:t>
            </w:r>
          </w:p>
        </w:tc>
      </w:tr>
      <w:tr w:rsidR="00A4546F" w14:paraId="5E84991B" w14:textId="77777777" w:rsidTr="00B71D3B">
        <w:trPr>
          <w:trHeight w:hRule="exact" w:val="883"/>
        </w:trPr>
        <w:tc>
          <w:tcPr>
            <w:tcW w:w="541" w:type="dxa"/>
            <w:tcBorders>
              <w:top w:val="single" w:sz="4" w:space="0" w:color="auto"/>
              <w:left w:val="single" w:sz="4" w:space="0" w:color="auto"/>
              <w:bottom w:val="single" w:sz="4" w:space="0" w:color="auto"/>
              <w:right w:val="single" w:sz="4" w:space="0" w:color="auto"/>
            </w:tcBorders>
            <w:vAlign w:val="center"/>
          </w:tcPr>
          <w:p w14:paraId="4891E4A9" w14:textId="03216F2D" w:rsidR="00A4546F" w:rsidRDefault="00A4546F" w:rsidP="005F387C">
            <w:pPr>
              <w:pStyle w:val="NoSpacing"/>
              <w:jc w:val="center"/>
              <w:rPr>
                <w:rFonts w:ascii="Arial" w:hAnsi="Arial" w:cs="Arial"/>
                <w:sz w:val="24"/>
                <w:szCs w:val="24"/>
              </w:rPr>
            </w:pPr>
            <w:r>
              <w:rPr>
                <w:rFonts w:ascii="Arial" w:hAnsi="Arial" w:cs="Arial"/>
                <w:sz w:val="24"/>
                <w:szCs w:val="24"/>
              </w:rPr>
              <w:t>11</w:t>
            </w:r>
          </w:p>
        </w:tc>
        <w:tc>
          <w:tcPr>
            <w:tcW w:w="2537" w:type="dxa"/>
            <w:tcBorders>
              <w:top w:val="single" w:sz="4" w:space="0" w:color="auto"/>
              <w:left w:val="single" w:sz="4" w:space="0" w:color="auto"/>
              <w:bottom w:val="single" w:sz="4" w:space="0" w:color="auto"/>
              <w:right w:val="single" w:sz="4" w:space="0" w:color="auto"/>
            </w:tcBorders>
            <w:vAlign w:val="center"/>
          </w:tcPr>
          <w:p w14:paraId="1FFDF732" w14:textId="50845A6C" w:rsidR="00A4546F" w:rsidRDefault="00A4546F" w:rsidP="005F387C">
            <w:pPr>
              <w:pStyle w:val="NoSpacing"/>
              <w:rPr>
                <w:rFonts w:ascii="Arial" w:hAnsi="Arial" w:cs="Arial"/>
                <w:sz w:val="24"/>
                <w:szCs w:val="24"/>
              </w:rPr>
            </w:pPr>
            <w:r>
              <w:rPr>
                <w:rFonts w:ascii="Arial" w:hAnsi="Arial" w:cs="Arial"/>
                <w:sz w:val="24"/>
                <w:szCs w:val="24"/>
              </w:rPr>
              <w:t>Matt Wilkins</w:t>
            </w:r>
          </w:p>
        </w:tc>
        <w:tc>
          <w:tcPr>
            <w:tcW w:w="3960" w:type="dxa"/>
            <w:tcBorders>
              <w:top w:val="single" w:sz="4" w:space="0" w:color="auto"/>
              <w:left w:val="single" w:sz="4" w:space="0" w:color="auto"/>
              <w:bottom w:val="single" w:sz="4" w:space="0" w:color="auto"/>
              <w:right w:val="single" w:sz="4" w:space="0" w:color="auto"/>
            </w:tcBorders>
            <w:vAlign w:val="center"/>
          </w:tcPr>
          <w:p w14:paraId="6D00FDCC" w14:textId="64D5AE9B" w:rsidR="00A4546F" w:rsidRDefault="00A4546F" w:rsidP="005F387C">
            <w:pPr>
              <w:pStyle w:val="NoSpacing"/>
              <w:rPr>
                <w:rFonts w:ascii="Arial" w:hAnsi="Arial" w:cs="Arial"/>
                <w:sz w:val="24"/>
                <w:szCs w:val="24"/>
              </w:rPr>
            </w:pPr>
            <w:r>
              <w:rPr>
                <w:rFonts w:ascii="Arial" w:hAnsi="Arial" w:cs="Arial"/>
                <w:sz w:val="24"/>
                <w:szCs w:val="24"/>
              </w:rPr>
              <w:t>Education Programs Consultant</w:t>
            </w:r>
          </w:p>
        </w:tc>
        <w:tc>
          <w:tcPr>
            <w:tcW w:w="3376" w:type="dxa"/>
            <w:tcBorders>
              <w:top w:val="single" w:sz="4" w:space="0" w:color="auto"/>
              <w:left w:val="single" w:sz="4" w:space="0" w:color="auto"/>
              <w:bottom w:val="single" w:sz="4" w:space="0" w:color="auto"/>
              <w:right w:val="single" w:sz="4" w:space="0" w:color="auto"/>
            </w:tcBorders>
            <w:vAlign w:val="center"/>
          </w:tcPr>
          <w:p w14:paraId="5A1563A2" w14:textId="21DB5FAF" w:rsidR="00A4546F" w:rsidRDefault="00A4546F" w:rsidP="005F387C">
            <w:pPr>
              <w:pStyle w:val="NoSpacing"/>
              <w:rPr>
                <w:rFonts w:ascii="Arial" w:hAnsi="Arial" w:cs="Arial"/>
                <w:sz w:val="24"/>
                <w:szCs w:val="24"/>
              </w:rPr>
            </w:pPr>
            <w:r>
              <w:rPr>
                <w:rFonts w:ascii="Arial" w:hAnsi="Arial" w:cs="Arial"/>
                <w:sz w:val="24"/>
                <w:szCs w:val="24"/>
              </w:rPr>
              <w:t>CA Department of Education</w:t>
            </w:r>
          </w:p>
        </w:tc>
        <w:tc>
          <w:tcPr>
            <w:tcW w:w="2762" w:type="dxa"/>
            <w:tcBorders>
              <w:top w:val="single" w:sz="4" w:space="0" w:color="auto"/>
              <w:left w:val="single" w:sz="4" w:space="0" w:color="auto"/>
              <w:bottom w:val="single" w:sz="4" w:space="0" w:color="auto"/>
              <w:right w:val="single" w:sz="4" w:space="0" w:color="auto"/>
            </w:tcBorders>
            <w:vAlign w:val="center"/>
          </w:tcPr>
          <w:p w14:paraId="019C26AE" w14:textId="3C4C538D" w:rsidR="00A4546F" w:rsidRDefault="00A4546F" w:rsidP="005F387C">
            <w:pPr>
              <w:pStyle w:val="NoSpacing"/>
              <w:rPr>
                <w:rFonts w:ascii="Arial" w:hAnsi="Arial" w:cs="Arial"/>
                <w:sz w:val="24"/>
                <w:szCs w:val="24"/>
              </w:rPr>
            </w:pPr>
            <w:r>
              <w:rPr>
                <w:rFonts w:ascii="Arial" w:hAnsi="Arial" w:cs="Arial"/>
                <w:sz w:val="24"/>
                <w:szCs w:val="24"/>
              </w:rPr>
              <w:t>Sacramento</w:t>
            </w:r>
          </w:p>
        </w:tc>
      </w:tr>
      <w:tr w:rsidR="00EE2B9F" w14:paraId="6AC0B9C1" w14:textId="77777777" w:rsidTr="00B71D3B">
        <w:trPr>
          <w:trHeight w:hRule="exact" w:val="820"/>
        </w:trPr>
        <w:tc>
          <w:tcPr>
            <w:tcW w:w="541" w:type="dxa"/>
            <w:tcBorders>
              <w:top w:val="single" w:sz="4" w:space="0" w:color="auto"/>
              <w:left w:val="single" w:sz="4" w:space="0" w:color="auto"/>
              <w:bottom w:val="single" w:sz="4" w:space="0" w:color="auto"/>
              <w:right w:val="single" w:sz="4" w:space="0" w:color="auto"/>
            </w:tcBorders>
            <w:vAlign w:val="center"/>
            <w:hideMark/>
          </w:tcPr>
          <w:p w14:paraId="14E73706" w14:textId="447DA747" w:rsidR="00EE2B9F" w:rsidRDefault="00803D78" w:rsidP="005F387C">
            <w:pPr>
              <w:pStyle w:val="NoSpacing"/>
              <w:jc w:val="center"/>
              <w:rPr>
                <w:rFonts w:ascii="Arial" w:hAnsi="Arial" w:cs="Arial"/>
                <w:sz w:val="24"/>
                <w:szCs w:val="24"/>
              </w:rPr>
            </w:pPr>
            <w:r>
              <w:rPr>
                <w:rFonts w:ascii="Arial" w:hAnsi="Arial" w:cs="Arial"/>
                <w:sz w:val="24"/>
                <w:szCs w:val="24"/>
              </w:rPr>
              <w:t>1</w:t>
            </w:r>
            <w:r w:rsidR="00A4546F">
              <w:rPr>
                <w:rFonts w:ascii="Arial" w:hAnsi="Arial" w:cs="Arial"/>
                <w:sz w:val="24"/>
                <w:szCs w:val="24"/>
              </w:rPr>
              <w:t>2</w:t>
            </w:r>
          </w:p>
        </w:tc>
        <w:tc>
          <w:tcPr>
            <w:tcW w:w="2537" w:type="dxa"/>
            <w:tcBorders>
              <w:top w:val="single" w:sz="4" w:space="0" w:color="auto"/>
              <w:left w:val="single" w:sz="4" w:space="0" w:color="auto"/>
              <w:bottom w:val="single" w:sz="4" w:space="0" w:color="auto"/>
              <w:right w:val="single" w:sz="4" w:space="0" w:color="auto"/>
            </w:tcBorders>
            <w:vAlign w:val="center"/>
            <w:hideMark/>
          </w:tcPr>
          <w:p w14:paraId="053695DC" w14:textId="67F41B58" w:rsidR="00EE2B9F" w:rsidRDefault="001D373F" w:rsidP="005F387C">
            <w:pPr>
              <w:pStyle w:val="NoSpacing"/>
              <w:rPr>
                <w:rFonts w:ascii="Arial" w:hAnsi="Arial" w:cs="Arial"/>
                <w:sz w:val="24"/>
                <w:szCs w:val="24"/>
              </w:rPr>
            </w:pPr>
            <w:r>
              <w:rPr>
                <w:rFonts w:ascii="Arial" w:hAnsi="Arial" w:cs="Arial"/>
                <w:sz w:val="24"/>
                <w:szCs w:val="24"/>
              </w:rPr>
              <w:t>Shaunteria Guerrier</w:t>
            </w:r>
          </w:p>
        </w:tc>
        <w:tc>
          <w:tcPr>
            <w:tcW w:w="3960" w:type="dxa"/>
            <w:tcBorders>
              <w:top w:val="single" w:sz="4" w:space="0" w:color="auto"/>
              <w:left w:val="single" w:sz="4" w:space="0" w:color="auto"/>
              <w:bottom w:val="single" w:sz="4" w:space="0" w:color="auto"/>
              <w:right w:val="single" w:sz="4" w:space="0" w:color="auto"/>
            </w:tcBorders>
            <w:vAlign w:val="center"/>
            <w:hideMark/>
          </w:tcPr>
          <w:p w14:paraId="1A1FC0A3" w14:textId="1BAB5172" w:rsidR="00EE2B9F" w:rsidRDefault="001D373F" w:rsidP="005F387C">
            <w:pPr>
              <w:pStyle w:val="NoSpacing"/>
              <w:rPr>
                <w:rFonts w:ascii="Arial" w:hAnsi="Arial" w:cs="Arial"/>
                <w:sz w:val="24"/>
                <w:szCs w:val="24"/>
              </w:rPr>
            </w:pPr>
            <w:r>
              <w:rPr>
                <w:rFonts w:ascii="Arial" w:hAnsi="Arial" w:cs="Arial"/>
                <w:sz w:val="24"/>
                <w:szCs w:val="24"/>
              </w:rPr>
              <w:t>Student Assistant</w:t>
            </w:r>
          </w:p>
        </w:tc>
        <w:tc>
          <w:tcPr>
            <w:tcW w:w="3376" w:type="dxa"/>
            <w:tcBorders>
              <w:top w:val="single" w:sz="4" w:space="0" w:color="auto"/>
              <w:left w:val="single" w:sz="4" w:space="0" w:color="auto"/>
              <w:bottom w:val="single" w:sz="4" w:space="0" w:color="auto"/>
              <w:right w:val="single" w:sz="4" w:space="0" w:color="auto"/>
            </w:tcBorders>
            <w:vAlign w:val="center"/>
            <w:hideMark/>
          </w:tcPr>
          <w:p w14:paraId="4F2DEB08" w14:textId="3AB3CBF4" w:rsidR="00EE2B9F" w:rsidRDefault="001D373F" w:rsidP="005F387C">
            <w:pPr>
              <w:pStyle w:val="NoSpacing"/>
              <w:rPr>
                <w:rFonts w:ascii="Arial" w:hAnsi="Arial" w:cs="Arial"/>
                <w:sz w:val="24"/>
                <w:szCs w:val="24"/>
              </w:rPr>
            </w:pPr>
            <w:r>
              <w:rPr>
                <w:rFonts w:ascii="Arial" w:hAnsi="Arial" w:cs="Arial"/>
                <w:sz w:val="24"/>
                <w:szCs w:val="24"/>
              </w:rPr>
              <w:t>CSU Los Angeles</w:t>
            </w:r>
          </w:p>
        </w:tc>
        <w:tc>
          <w:tcPr>
            <w:tcW w:w="2762" w:type="dxa"/>
            <w:tcBorders>
              <w:top w:val="single" w:sz="4" w:space="0" w:color="auto"/>
              <w:left w:val="single" w:sz="4" w:space="0" w:color="auto"/>
              <w:bottom w:val="single" w:sz="4" w:space="0" w:color="auto"/>
              <w:right w:val="single" w:sz="4" w:space="0" w:color="auto"/>
            </w:tcBorders>
            <w:vAlign w:val="center"/>
            <w:hideMark/>
          </w:tcPr>
          <w:p w14:paraId="2F9E6621" w14:textId="0683F722" w:rsidR="00EE2B9F" w:rsidRDefault="001D373F" w:rsidP="005F387C">
            <w:pPr>
              <w:pStyle w:val="NoSpacing"/>
              <w:rPr>
                <w:rFonts w:ascii="Arial" w:hAnsi="Arial" w:cs="Arial"/>
                <w:sz w:val="24"/>
                <w:szCs w:val="24"/>
              </w:rPr>
            </w:pPr>
            <w:r>
              <w:rPr>
                <w:rFonts w:ascii="Arial" w:hAnsi="Arial" w:cs="Arial"/>
                <w:sz w:val="24"/>
                <w:szCs w:val="24"/>
              </w:rPr>
              <w:t>Los Angeles</w:t>
            </w:r>
          </w:p>
        </w:tc>
      </w:tr>
      <w:bookmarkEnd w:id="93"/>
    </w:tbl>
    <w:p w14:paraId="1743DC35" w14:textId="77777777" w:rsidR="00EE2B9F" w:rsidRDefault="00EE2B9F" w:rsidP="00EE2B9F">
      <w:pPr>
        <w:spacing w:after="0" w:line="240" w:lineRule="auto"/>
        <w:jc w:val="center"/>
        <w:rPr>
          <w:rFonts w:ascii="Arial" w:hAnsi="Arial" w:cs="Arial"/>
          <w:sz w:val="24"/>
        </w:rPr>
      </w:pPr>
    </w:p>
    <w:p w14:paraId="465575DF" w14:textId="77777777" w:rsidR="00B97DB6" w:rsidRPr="00B97DB6" w:rsidRDefault="00B97DB6" w:rsidP="00B97DB6">
      <w:pPr>
        <w:spacing w:after="0" w:line="240" w:lineRule="auto"/>
        <w:rPr>
          <w:rFonts w:ascii="Arial" w:hAnsi="Arial" w:cs="Arial"/>
          <w:sz w:val="24"/>
          <w:szCs w:val="24"/>
        </w:rPr>
        <w:sectPr w:rsidR="00B97DB6" w:rsidRPr="00B97DB6" w:rsidSect="006B3360">
          <w:pgSz w:w="12240" w:h="15840" w:code="1"/>
          <w:pgMar w:top="1080" w:right="1440" w:bottom="720" w:left="1440" w:header="288" w:footer="576" w:gutter="0"/>
          <w:cols w:space="720"/>
          <w:docGrid w:linePitch="272"/>
        </w:sectPr>
      </w:pPr>
    </w:p>
    <w:p w14:paraId="5797BD15" w14:textId="77777777" w:rsidR="002A6810" w:rsidRPr="00016D27" w:rsidRDefault="002A6810" w:rsidP="002A20C8">
      <w:pPr>
        <w:pStyle w:val="ListParagraph"/>
        <w:spacing w:after="0" w:line="240" w:lineRule="auto"/>
        <w:ind w:left="1080"/>
        <w:rPr>
          <w:rFonts w:ascii="Arial" w:hAnsi="Arial" w:cs="Arial"/>
          <w:sz w:val="2"/>
          <w:szCs w:val="2"/>
        </w:rPr>
      </w:pPr>
    </w:p>
    <w:tbl>
      <w:tblPr>
        <w:tblpPr w:leftFromText="180" w:rightFromText="180" w:vertAnchor="text" w:horzAnchor="margin" w:tblpY="-644"/>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1245"/>
      </w:tblGrid>
      <w:tr w:rsidR="002A6810" w:rsidRPr="00A777A6" w14:paraId="6783C122" w14:textId="77777777" w:rsidTr="00FE004E">
        <w:trPr>
          <w:trHeight w:val="619"/>
        </w:trPr>
        <w:tc>
          <w:tcPr>
            <w:tcW w:w="11245" w:type="dxa"/>
            <w:shd w:val="clear" w:color="auto" w:fill="002060"/>
            <w:vAlign w:val="center"/>
          </w:tcPr>
          <w:p w14:paraId="228871D5" w14:textId="7F521C20" w:rsidR="002A6810" w:rsidRPr="00753891" w:rsidRDefault="005F387C" w:rsidP="00FE004E">
            <w:pPr>
              <w:pStyle w:val="Heading1"/>
              <w:spacing w:before="120" w:after="120"/>
              <w:jc w:val="center"/>
            </w:pPr>
            <w:bookmarkStart w:id="94" w:name="_Toc503814250"/>
            <w:bookmarkStart w:id="95" w:name="_Toc5276375"/>
            <w:r>
              <w:rPr>
                <w:color w:val="FFFFFF" w:themeColor="background1"/>
              </w:rPr>
              <w:t>A</w:t>
            </w:r>
            <w:r w:rsidR="008F000F">
              <w:rPr>
                <w:color w:val="FFFFFF" w:themeColor="background1"/>
              </w:rPr>
              <w:t>ppendix</w:t>
            </w:r>
            <w:r w:rsidR="00282D18">
              <w:rPr>
                <w:color w:val="FFFFFF" w:themeColor="background1"/>
              </w:rPr>
              <w:t xml:space="preserve"> </w:t>
            </w:r>
            <w:bookmarkEnd w:id="94"/>
            <w:r w:rsidR="008F000F">
              <w:rPr>
                <w:color w:val="FFFFFF" w:themeColor="background1"/>
              </w:rPr>
              <w:t xml:space="preserve">I: </w:t>
            </w:r>
            <w:r w:rsidR="008F000F">
              <w:t>Sample Grant Agreement</w:t>
            </w:r>
            <w:bookmarkEnd w:id="95"/>
            <w:r w:rsidR="008F000F">
              <w:t xml:space="preserve"> </w:t>
            </w:r>
          </w:p>
        </w:tc>
      </w:tr>
    </w:tbl>
    <w:tbl>
      <w:tblPr>
        <w:tblW w:w="11235" w:type="dxa"/>
        <w:jc w:val="center"/>
        <w:tblLayout w:type="fixed"/>
        <w:tblCellMar>
          <w:top w:w="14" w:type="dxa"/>
          <w:left w:w="115" w:type="dxa"/>
          <w:bottom w:w="14" w:type="dxa"/>
          <w:right w:w="115" w:type="dxa"/>
        </w:tblCellMar>
        <w:tblLook w:val="04A0" w:firstRow="1" w:lastRow="0" w:firstColumn="1" w:lastColumn="0" w:noHBand="0" w:noVBand="1"/>
      </w:tblPr>
      <w:tblGrid>
        <w:gridCol w:w="1749"/>
        <w:gridCol w:w="2487"/>
        <w:gridCol w:w="2487"/>
        <w:gridCol w:w="872"/>
        <w:gridCol w:w="1706"/>
        <w:gridCol w:w="829"/>
        <w:gridCol w:w="181"/>
        <w:gridCol w:w="924"/>
      </w:tblGrid>
      <w:tr w:rsidR="00FE004E" w14:paraId="586DF42C" w14:textId="77777777" w:rsidTr="00FE004E">
        <w:trPr>
          <w:cantSplit/>
          <w:trHeight w:hRule="exact" w:val="260"/>
          <w:jc w:val="center"/>
        </w:trPr>
        <w:tc>
          <w:tcPr>
            <w:tcW w:w="4236" w:type="dxa"/>
            <w:gridSpan w:val="2"/>
            <w:tcBorders>
              <w:top w:val="nil"/>
              <w:left w:val="nil"/>
              <w:bottom w:val="nil"/>
              <w:right w:val="single" w:sz="4" w:space="0" w:color="auto"/>
            </w:tcBorders>
            <w:hideMark/>
          </w:tcPr>
          <w:p w14:paraId="38EAC2A6" w14:textId="77777777" w:rsidR="00FE004E" w:rsidRDefault="00FE004E">
            <w:pPr>
              <w:spacing w:after="0" w:line="240" w:lineRule="auto"/>
              <w:ind w:left="-72"/>
              <w:rPr>
                <w:rFonts w:cstheme="minorHAnsi"/>
              </w:rPr>
            </w:pPr>
            <w:r>
              <w:rPr>
                <w:rFonts w:cstheme="minorHAnsi"/>
                <w:b/>
              </w:rPr>
              <w:t>STANDARD AGREEMENT</w:t>
            </w:r>
          </w:p>
        </w:tc>
        <w:tc>
          <w:tcPr>
            <w:tcW w:w="3359" w:type="dxa"/>
            <w:gridSpan w:val="2"/>
            <w:tcBorders>
              <w:top w:val="single" w:sz="4" w:space="0" w:color="auto"/>
              <w:left w:val="single" w:sz="4" w:space="0" w:color="auto"/>
              <w:bottom w:val="nil"/>
              <w:right w:val="single" w:sz="4" w:space="0" w:color="auto"/>
            </w:tcBorders>
            <w:hideMark/>
          </w:tcPr>
          <w:p w14:paraId="213A308D" w14:textId="77777777" w:rsidR="00FE004E" w:rsidRDefault="00FE004E">
            <w:pPr>
              <w:spacing w:after="0" w:line="240" w:lineRule="auto"/>
              <w:ind w:left="-72"/>
              <w:jc w:val="center"/>
              <w:rPr>
                <w:rFonts w:cstheme="minorHAnsi"/>
                <w:sz w:val="16"/>
                <w:szCs w:val="20"/>
              </w:rPr>
            </w:pPr>
            <w:r>
              <w:rPr>
                <w:rFonts w:cstheme="minorHAnsi"/>
                <w:sz w:val="16"/>
                <w:szCs w:val="20"/>
              </w:rPr>
              <w:t>AGREEMENT NUMBER</w:t>
            </w:r>
          </w:p>
        </w:tc>
        <w:tc>
          <w:tcPr>
            <w:tcW w:w="3640" w:type="dxa"/>
            <w:gridSpan w:val="4"/>
            <w:tcBorders>
              <w:top w:val="single" w:sz="4" w:space="0" w:color="auto"/>
              <w:left w:val="single" w:sz="4" w:space="0" w:color="auto"/>
              <w:bottom w:val="nil"/>
              <w:right w:val="single" w:sz="4" w:space="0" w:color="auto"/>
            </w:tcBorders>
            <w:hideMark/>
          </w:tcPr>
          <w:p w14:paraId="50654752" w14:textId="77777777" w:rsidR="00FE004E" w:rsidRDefault="00FE004E">
            <w:pPr>
              <w:spacing w:after="0" w:line="240" w:lineRule="auto"/>
              <w:ind w:left="-72"/>
              <w:jc w:val="center"/>
              <w:rPr>
                <w:rFonts w:cstheme="minorHAnsi"/>
                <w:sz w:val="16"/>
                <w:szCs w:val="20"/>
              </w:rPr>
            </w:pPr>
            <w:r>
              <w:rPr>
                <w:rFonts w:cstheme="minorHAnsi"/>
                <w:sz w:val="16"/>
                <w:szCs w:val="20"/>
              </w:rPr>
              <w:t>PURCHASING AUTHORIITY NUMBER (If Applicable)</w:t>
            </w:r>
          </w:p>
        </w:tc>
      </w:tr>
      <w:tr w:rsidR="00FE004E" w14:paraId="34352899" w14:textId="77777777" w:rsidTr="00FE004E">
        <w:trPr>
          <w:cantSplit/>
          <w:trHeight w:hRule="exact" w:val="338"/>
          <w:jc w:val="center"/>
        </w:trPr>
        <w:tc>
          <w:tcPr>
            <w:tcW w:w="4236" w:type="dxa"/>
            <w:gridSpan w:val="2"/>
            <w:tcBorders>
              <w:top w:val="nil"/>
              <w:left w:val="nil"/>
              <w:bottom w:val="single" w:sz="4" w:space="0" w:color="auto"/>
              <w:right w:val="single" w:sz="4" w:space="0" w:color="auto"/>
            </w:tcBorders>
            <w:hideMark/>
          </w:tcPr>
          <w:p w14:paraId="0D3D1E98" w14:textId="77777777" w:rsidR="00FE004E" w:rsidRDefault="00FE004E">
            <w:pPr>
              <w:widowControl w:val="0"/>
              <w:spacing w:after="0" w:line="240" w:lineRule="auto"/>
              <w:ind w:left="-72"/>
              <w:rPr>
                <w:rFonts w:cstheme="minorHAnsi"/>
                <w:sz w:val="14"/>
              </w:rPr>
            </w:pPr>
            <w:r>
              <w:rPr>
                <w:rFonts w:cstheme="minorHAnsi"/>
                <w:sz w:val="16"/>
              </w:rPr>
              <w:t>STD 213 (Rev 10-2018)</w:t>
            </w:r>
          </w:p>
        </w:tc>
        <w:tc>
          <w:tcPr>
            <w:tcW w:w="3359"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CCB6231" w14:textId="77777777" w:rsidR="00FE004E" w:rsidRDefault="00FE004E">
            <w:pPr>
              <w:spacing w:after="0" w:line="240" w:lineRule="auto"/>
              <w:ind w:left="-15"/>
              <w:jc w:val="center"/>
              <w:rPr>
                <w:rFonts w:ascii="Arial" w:hAnsi="Arial" w:cs="Arial"/>
                <w:b/>
                <w:sz w:val="20"/>
                <w:szCs w:val="20"/>
              </w:rPr>
            </w:pPr>
            <w:r>
              <w:rPr>
                <w:rFonts w:ascii="Arial" w:hAnsi="Arial" w:cs="Arial"/>
                <w:b/>
                <w:sz w:val="20"/>
                <w:szCs w:val="20"/>
              </w:rPr>
              <w:t>BSCC XXX-19</w:t>
            </w:r>
          </w:p>
        </w:tc>
        <w:tc>
          <w:tcPr>
            <w:tcW w:w="3640"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2182DBC0" w14:textId="77777777" w:rsidR="00FE004E" w:rsidRDefault="00FE004E">
            <w:pPr>
              <w:spacing w:after="0" w:line="240" w:lineRule="auto"/>
              <w:ind w:left="-15"/>
              <w:jc w:val="center"/>
              <w:rPr>
                <w:rFonts w:cstheme="minorHAnsi"/>
                <w:sz w:val="20"/>
                <w:szCs w:val="20"/>
              </w:rPr>
            </w:pPr>
          </w:p>
        </w:tc>
      </w:tr>
      <w:tr w:rsidR="00FE004E" w14:paraId="56A3852E" w14:textId="77777777" w:rsidTr="00FE004E">
        <w:trPr>
          <w:cantSplit/>
          <w:trHeight w:val="288"/>
          <w:jc w:val="center"/>
        </w:trPr>
        <w:tc>
          <w:tcPr>
            <w:tcW w:w="11235" w:type="dxa"/>
            <w:gridSpan w:val="8"/>
            <w:tcBorders>
              <w:top w:val="single" w:sz="4" w:space="0" w:color="auto"/>
              <w:left w:val="nil"/>
              <w:bottom w:val="single" w:sz="4" w:space="0" w:color="auto"/>
              <w:right w:val="nil"/>
            </w:tcBorders>
            <w:vAlign w:val="center"/>
            <w:hideMark/>
          </w:tcPr>
          <w:p w14:paraId="766332DF" w14:textId="77777777" w:rsidR="00FE004E" w:rsidRDefault="00FE004E" w:rsidP="00AB01C9">
            <w:pPr>
              <w:pStyle w:val="ListParagraph"/>
              <w:numPr>
                <w:ilvl w:val="0"/>
                <w:numId w:val="79"/>
              </w:numPr>
              <w:tabs>
                <w:tab w:val="left" w:pos="9968"/>
              </w:tabs>
              <w:spacing w:after="0" w:line="240" w:lineRule="auto"/>
              <w:ind w:left="144" w:hanging="216"/>
              <w:rPr>
                <w:rFonts w:cstheme="minorHAnsi"/>
              </w:rPr>
            </w:pPr>
            <w:r>
              <w:rPr>
                <w:rFonts w:cstheme="minorHAnsi"/>
              </w:rPr>
              <w:t xml:space="preserve">This Agreement is </w:t>
            </w:r>
            <w:proofErr w:type="gramStart"/>
            <w:r>
              <w:rPr>
                <w:rFonts w:cstheme="minorHAnsi"/>
              </w:rPr>
              <w:t>entered into</w:t>
            </w:r>
            <w:proofErr w:type="gramEnd"/>
            <w:r>
              <w:rPr>
                <w:rFonts w:cstheme="minorHAnsi"/>
              </w:rPr>
              <w:t xml:space="preserve"> between the Contracting Agency and the Contractor named below:</w:t>
            </w:r>
          </w:p>
        </w:tc>
      </w:tr>
      <w:tr w:rsidR="00FE004E" w14:paraId="599DAB53" w14:textId="77777777" w:rsidTr="00FE004E">
        <w:trPr>
          <w:cantSplit/>
          <w:trHeight w:val="216"/>
          <w:jc w:val="center"/>
        </w:trPr>
        <w:tc>
          <w:tcPr>
            <w:tcW w:w="11235" w:type="dxa"/>
            <w:gridSpan w:val="8"/>
            <w:tcBorders>
              <w:top w:val="single" w:sz="4" w:space="0" w:color="auto"/>
              <w:left w:val="nil"/>
              <w:bottom w:val="nil"/>
              <w:right w:val="nil"/>
            </w:tcBorders>
            <w:vAlign w:val="center"/>
            <w:hideMark/>
          </w:tcPr>
          <w:p w14:paraId="5A390C67" w14:textId="77777777" w:rsidR="00FE004E" w:rsidRDefault="00FE004E">
            <w:pPr>
              <w:spacing w:after="0" w:line="240" w:lineRule="auto"/>
              <w:ind w:left="-30"/>
              <w:rPr>
                <w:rFonts w:cstheme="minorHAnsi"/>
                <w:sz w:val="12"/>
              </w:rPr>
            </w:pPr>
            <w:r>
              <w:rPr>
                <w:rFonts w:cstheme="minorHAnsi"/>
                <w:sz w:val="18"/>
              </w:rPr>
              <w:t>CONTRACTING AGENCY NAME</w:t>
            </w:r>
          </w:p>
        </w:tc>
      </w:tr>
      <w:tr w:rsidR="00FE004E" w14:paraId="102288D7" w14:textId="77777777" w:rsidTr="00FE004E">
        <w:trPr>
          <w:cantSplit/>
          <w:trHeight w:val="288"/>
          <w:jc w:val="center"/>
        </w:trPr>
        <w:tc>
          <w:tcPr>
            <w:tcW w:w="11235" w:type="dxa"/>
            <w:gridSpan w:val="8"/>
            <w:tcBorders>
              <w:top w:val="nil"/>
              <w:left w:val="nil"/>
              <w:bottom w:val="single" w:sz="4" w:space="0" w:color="auto"/>
              <w:right w:val="nil"/>
            </w:tcBorders>
            <w:shd w:val="clear" w:color="auto" w:fill="FFFFFF" w:themeFill="background1"/>
            <w:vAlign w:val="center"/>
            <w:hideMark/>
          </w:tcPr>
          <w:p w14:paraId="10C27C2D" w14:textId="77777777" w:rsidR="00FE004E" w:rsidRDefault="00FE004E">
            <w:pPr>
              <w:spacing w:after="0" w:line="240" w:lineRule="auto"/>
              <w:ind w:left="-30"/>
              <w:rPr>
                <w:rFonts w:ascii="Arial" w:hAnsi="Arial" w:cs="Arial"/>
                <w:b/>
              </w:rPr>
            </w:pPr>
            <w:r>
              <w:rPr>
                <w:rFonts w:ascii="Arial" w:hAnsi="Arial" w:cs="Arial"/>
                <w:b/>
                <w:sz w:val="20"/>
              </w:rPr>
              <w:t>BOARD OF STATE AND COMMUNITY CORRECTIONS</w:t>
            </w:r>
          </w:p>
        </w:tc>
      </w:tr>
      <w:tr w:rsidR="00FE004E" w14:paraId="49A9EC78" w14:textId="77777777" w:rsidTr="00FE004E">
        <w:trPr>
          <w:cantSplit/>
          <w:trHeight w:val="216"/>
          <w:jc w:val="center"/>
        </w:trPr>
        <w:tc>
          <w:tcPr>
            <w:tcW w:w="11235" w:type="dxa"/>
            <w:gridSpan w:val="8"/>
            <w:tcBorders>
              <w:top w:val="single" w:sz="4" w:space="0" w:color="auto"/>
              <w:left w:val="nil"/>
              <w:bottom w:val="nil"/>
              <w:right w:val="nil"/>
            </w:tcBorders>
            <w:hideMark/>
          </w:tcPr>
          <w:p w14:paraId="17E86651" w14:textId="77777777" w:rsidR="00FE004E" w:rsidRDefault="00FE004E">
            <w:pPr>
              <w:spacing w:after="0" w:line="240" w:lineRule="auto"/>
              <w:ind w:left="-30"/>
              <w:rPr>
                <w:rFonts w:cstheme="minorHAnsi"/>
                <w:sz w:val="12"/>
              </w:rPr>
            </w:pPr>
            <w:bookmarkStart w:id="96" w:name="_Hlk534366163"/>
            <w:r>
              <w:rPr>
                <w:rFonts w:cstheme="minorHAnsi"/>
                <w:sz w:val="18"/>
              </w:rPr>
              <w:t>CONTRACTOR NAME</w:t>
            </w:r>
          </w:p>
        </w:tc>
      </w:tr>
      <w:tr w:rsidR="00FE004E" w14:paraId="67589833" w14:textId="77777777" w:rsidTr="00FE004E">
        <w:trPr>
          <w:cantSplit/>
          <w:trHeight w:val="288"/>
          <w:jc w:val="center"/>
        </w:trPr>
        <w:tc>
          <w:tcPr>
            <w:tcW w:w="11235" w:type="dxa"/>
            <w:gridSpan w:val="8"/>
            <w:tcBorders>
              <w:top w:val="nil"/>
              <w:left w:val="nil"/>
              <w:bottom w:val="single" w:sz="4" w:space="0" w:color="auto"/>
              <w:right w:val="nil"/>
            </w:tcBorders>
            <w:vAlign w:val="center"/>
            <w:hideMark/>
          </w:tcPr>
          <w:p w14:paraId="16E19688" w14:textId="77777777" w:rsidR="00FE004E" w:rsidRDefault="00FE004E">
            <w:pPr>
              <w:spacing w:after="0" w:line="240" w:lineRule="auto"/>
              <w:ind w:left="-30"/>
              <w:rPr>
                <w:rFonts w:ascii="Arial" w:hAnsi="Arial" w:cs="Arial"/>
                <w:b/>
                <w:color w:val="000000" w:themeColor="text1"/>
              </w:rPr>
            </w:pPr>
            <w:r>
              <w:rPr>
                <w:rFonts w:ascii="Arial" w:hAnsi="Arial" w:cs="Arial"/>
                <w:b/>
                <w:color w:val="000000" w:themeColor="text1"/>
                <w:sz w:val="20"/>
              </w:rPr>
              <w:t>GRANTEE NAME</w:t>
            </w:r>
          </w:p>
        </w:tc>
        <w:bookmarkEnd w:id="96"/>
      </w:tr>
      <w:tr w:rsidR="00FE004E" w14:paraId="74F6188E" w14:textId="77777777" w:rsidTr="00FE004E">
        <w:trPr>
          <w:cantSplit/>
          <w:trHeight w:val="288"/>
          <w:jc w:val="center"/>
        </w:trPr>
        <w:tc>
          <w:tcPr>
            <w:tcW w:w="11235" w:type="dxa"/>
            <w:gridSpan w:val="8"/>
            <w:tcBorders>
              <w:top w:val="single" w:sz="4" w:space="0" w:color="auto"/>
              <w:left w:val="nil"/>
              <w:bottom w:val="single" w:sz="4" w:space="0" w:color="auto"/>
              <w:right w:val="nil"/>
            </w:tcBorders>
            <w:vAlign w:val="center"/>
            <w:hideMark/>
          </w:tcPr>
          <w:p w14:paraId="4CD3D097" w14:textId="77777777" w:rsidR="00FE004E" w:rsidRDefault="00FE004E" w:rsidP="00AB01C9">
            <w:pPr>
              <w:pStyle w:val="ListParagraph"/>
              <w:numPr>
                <w:ilvl w:val="0"/>
                <w:numId w:val="79"/>
              </w:numPr>
              <w:spacing w:after="0" w:line="240" w:lineRule="auto"/>
              <w:ind w:left="144" w:hanging="216"/>
              <w:rPr>
                <w:rFonts w:cstheme="minorHAnsi"/>
                <w:b/>
                <w:color w:val="000000" w:themeColor="text1"/>
              </w:rPr>
            </w:pPr>
            <w:r>
              <w:rPr>
                <w:rFonts w:cstheme="minorHAnsi"/>
              </w:rPr>
              <w:t xml:space="preserve">The term of this Agreement is: </w:t>
            </w:r>
          </w:p>
        </w:tc>
      </w:tr>
      <w:tr w:rsidR="00FE004E" w14:paraId="7698E27A" w14:textId="77777777" w:rsidTr="00FE004E">
        <w:trPr>
          <w:cantSplit/>
          <w:trHeight w:val="245"/>
          <w:jc w:val="center"/>
        </w:trPr>
        <w:tc>
          <w:tcPr>
            <w:tcW w:w="11235" w:type="dxa"/>
            <w:gridSpan w:val="8"/>
            <w:tcBorders>
              <w:top w:val="single" w:sz="4" w:space="0" w:color="auto"/>
              <w:left w:val="nil"/>
              <w:bottom w:val="nil"/>
              <w:right w:val="nil"/>
            </w:tcBorders>
            <w:hideMark/>
          </w:tcPr>
          <w:p w14:paraId="2018E86A" w14:textId="77777777" w:rsidR="00FE004E" w:rsidRDefault="00FE004E">
            <w:pPr>
              <w:spacing w:after="0" w:line="240" w:lineRule="auto"/>
              <w:rPr>
                <w:rFonts w:cstheme="minorHAnsi"/>
                <w:sz w:val="12"/>
              </w:rPr>
            </w:pPr>
            <w:r>
              <w:rPr>
                <w:rFonts w:cstheme="minorHAnsi"/>
                <w:sz w:val="20"/>
              </w:rPr>
              <w:t>START DATE</w:t>
            </w:r>
          </w:p>
        </w:tc>
      </w:tr>
      <w:tr w:rsidR="00FE004E" w14:paraId="3342B553" w14:textId="77777777" w:rsidTr="00FE004E">
        <w:trPr>
          <w:cantSplit/>
          <w:trHeight w:val="288"/>
          <w:jc w:val="center"/>
        </w:trPr>
        <w:tc>
          <w:tcPr>
            <w:tcW w:w="11235" w:type="dxa"/>
            <w:gridSpan w:val="8"/>
            <w:tcBorders>
              <w:top w:val="nil"/>
              <w:left w:val="nil"/>
              <w:bottom w:val="single" w:sz="4" w:space="0" w:color="auto"/>
              <w:right w:val="nil"/>
            </w:tcBorders>
            <w:vAlign w:val="center"/>
            <w:hideMark/>
          </w:tcPr>
          <w:p w14:paraId="62355675" w14:textId="77777777" w:rsidR="00FE004E" w:rsidRDefault="00FE004E">
            <w:pPr>
              <w:spacing w:after="0" w:line="240" w:lineRule="auto"/>
              <w:rPr>
                <w:rFonts w:ascii="Arial" w:hAnsi="Arial" w:cs="Arial"/>
                <w:b/>
                <w:caps/>
                <w:color w:val="000000" w:themeColor="text1"/>
              </w:rPr>
            </w:pPr>
            <w:r>
              <w:rPr>
                <w:rFonts w:ascii="Arial" w:hAnsi="Arial" w:cs="Arial"/>
                <w:b/>
                <w:caps/>
                <w:color w:val="000000" w:themeColor="text1"/>
                <w:sz w:val="20"/>
              </w:rPr>
              <w:t>OCTOBER 1, 2019</w:t>
            </w:r>
          </w:p>
        </w:tc>
      </w:tr>
      <w:tr w:rsidR="00FE004E" w14:paraId="3C313B5B" w14:textId="77777777" w:rsidTr="00FE004E">
        <w:trPr>
          <w:cantSplit/>
          <w:trHeight w:val="216"/>
          <w:jc w:val="center"/>
        </w:trPr>
        <w:tc>
          <w:tcPr>
            <w:tcW w:w="11235" w:type="dxa"/>
            <w:gridSpan w:val="8"/>
            <w:tcBorders>
              <w:top w:val="single" w:sz="4" w:space="0" w:color="auto"/>
              <w:left w:val="nil"/>
              <w:bottom w:val="nil"/>
              <w:right w:val="nil"/>
            </w:tcBorders>
            <w:hideMark/>
          </w:tcPr>
          <w:p w14:paraId="2132FD6E" w14:textId="77777777" w:rsidR="00FE004E" w:rsidRDefault="00FE004E">
            <w:pPr>
              <w:spacing w:after="0" w:line="240" w:lineRule="auto"/>
              <w:rPr>
                <w:rFonts w:cstheme="minorHAnsi"/>
                <w:sz w:val="12"/>
              </w:rPr>
            </w:pPr>
            <w:r>
              <w:rPr>
                <w:rFonts w:cstheme="minorHAnsi"/>
                <w:sz w:val="20"/>
              </w:rPr>
              <w:t>THROUGH END DATE</w:t>
            </w:r>
          </w:p>
        </w:tc>
      </w:tr>
      <w:tr w:rsidR="00FE004E" w14:paraId="7F282DDB" w14:textId="77777777" w:rsidTr="00FE004E">
        <w:trPr>
          <w:cantSplit/>
          <w:trHeight w:val="288"/>
          <w:jc w:val="center"/>
        </w:trPr>
        <w:tc>
          <w:tcPr>
            <w:tcW w:w="11235" w:type="dxa"/>
            <w:gridSpan w:val="8"/>
            <w:vAlign w:val="center"/>
            <w:hideMark/>
          </w:tcPr>
          <w:p w14:paraId="47BED618" w14:textId="77777777" w:rsidR="00FE004E" w:rsidRDefault="00FE004E">
            <w:pPr>
              <w:spacing w:after="0" w:line="240" w:lineRule="auto"/>
              <w:rPr>
                <w:rFonts w:ascii="Arial" w:hAnsi="Arial" w:cs="Arial"/>
                <w:b/>
                <w:caps/>
                <w:color w:val="000000" w:themeColor="text1"/>
              </w:rPr>
            </w:pPr>
            <w:r>
              <w:rPr>
                <w:rFonts w:ascii="Arial" w:hAnsi="Arial" w:cs="Arial"/>
                <w:b/>
                <w:caps/>
                <w:color w:val="000000" w:themeColor="text1"/>
                <w:sz w:val="20"/>
              </w:rPr>
              <w:t>SEPTEMBER 30, 2022</w:t>
            </w:r>
          </w:p>
        </w:tc>
      </w:tr>
      <w:tr w:rsidR="00FE004E" w14:paraId="5C065C3C" w14:textId="77777777" w:rsidTr="00FE004E">
        <w:trPr>
          <w:cantSplit/>
          <w:trHeight w:val="288"/>
          <w:jc w:val="center"/>
        </w:trPr>
        <w:tc>
          <w:tcPr>
            <w:tcW w:w="11235" w:type="dxa"/>
            <w:gridSpan w:val="8"/>
            <w:tcBorders>
              <w:top w:val="single" w:sz="4" w:space="0" w:color="auto"/>
              <w:left w:val="nil"/>
              <w:bottom w:val="nil"/>
              <w:right w:val="nil"/>
            </w:tcBorders>
            <w:hideMark/>
          </w:tcPr>
          <w:p w14:paraId="43743447" w14:textId="77777777" w:rsidR="00FE004E" w:rsidRDefault="00FE004E" w:rsidP="00AB01C9">
            <w:pPr>
              <w:pStyle w:val="ListParagraph"/>
              <w:numPr>
                <w:ilvl w:val="0"/>
                <w:numId w:val="79"/>
              </w:numPr>
              <w:spacing w:after="0" w:line="240" w:lineRule="auto"/>
              <w:ind w:left="144" w:hanging="216"/>
              <w:rPr>
                <w:rFonts w:cstheme="minorHAnsi"/>
                <w:color w:val="000000" w:themeColor="text1"/>
              </w:rPr>
            </w:pPr>
            <w:r>
              <w:rPr>
                <w:rFonts w:cstheme="minorHAnsi"/>
              </w:rPr>
              <w:t>The maximum amount of this Agreement is:</w:t>
            </w:r>
          </w:p>
        </w:tc>
      </w:tr>
      <w:tr w:rsidR="00FE004E" w14:paraId="4AFC06F1" w14:textId="77777777" w:rsidTr="00FE004E">
        <w:trPr>
          <w:cantSplit/>
          <w:trHeight w:val="288"/>
          <w:jc w:val="center"/>
        </w:trPr>
        <w:tc>
          <w:tcPr>
            <w:tcW w:w="11235" w:type="dxa"/>
            <w:gridSpan w:val="8"/>
            <w:tcBorders>
              <w:top w:val="nil"/>
              <w:left w:val="nil"/>
              <w:bottom w:val="single" w:sz="4" w:space="0" w:color="auto"/>
              <w:right w:val="nil"/>
            </w:tcBorders>
            <w:vAlign w:val="center"/>
            <w:hideMark/>
          </w:tcPr>
          <w:p w14:paraId="7B0D5ED5" w14:textId="77777777" w:rsidR="00FE004E" w:rsidRDefault="00FE004E">
            <w:pPr>
              <w:spacing w:after="0" w:line="240" w:lineRule="auto"/>
              <w:rPr>
                <w:rFonts w:ascii="Arial" w:hAnsi="Arial" w:cs="Arial"/>
                <w:b/>
                <w:caps/>
                <w:color w:val="000000" w:themeColor="text1"/>
              </w:rPr>
            </w:pPr>
            <w:r>
              <w:rPr>
                <w:rFonts w:ascii="Arial" w:hAnsi="Arial" w:cs="Arial"/>
                <w:b/>
                <w:caps/>
                <w:color w:val="000000" w:themeColor="text1"/>
                <w:sz w:val="20"/>
              </w:rPr>
              <w:t xml:space="preserve">$000,000.00 </w:t>
            </w:r>
          </w:p>
        </w:tc>
      </w:tr>
      <w:tr w:rsidR="00FE004E" w14:paraId="2AD87F43" w14:textId="77777777" w:rsidTr="00FE004E">
        <w:trPr>
          <w:cantSplit/>
          <w:trHeight w:val="545"/>
          <w:jc w:val="center"/>
        </w:trPr>
        <w:tc>
          <w:tcPr>
            <w:tcW w:w="11235" w:type="dxa"/>
            <w:gridSpan w:val="8"/>
            <w:tcBorders>
              <w:top w:val="single" w:sz="4" w:space="0" w:color="auto"/>
              <w:left w:val="nil"/>
              <w:bottom w:val="single" w:sz="4" w:space="0" w:color="auto"/>
              <w:right w:val="nil"/>
            </w:tcBorders>
            <w:hideMark/>
          </w:tcPr>
          <w:p w14:paraId="41A3253D" w14:textId="3BDE212F" w:rsidR="00FE004E" w:rsidRDefault="00FE004E" w:rsidP="00AB01C9">
            <w:pPr>
              <w:pStyle w:val="ListParagraph"/>
              <w:numPr>
                <w:ilvl w:val="0"/>
                <w:numId w:val="79"/>
              </w:numPr>
              <w:spacing w:after="0" w:line="240" w:lineRule="auto"/>
              <w:ind w:left="144" w:right="72" w:hanging="216"/>
              <w:rPr>
                <w:rFonts w:cstheme="minorHAnsi"/>
              </w:rPr>
            </w:pPr>
            <w:r>
              <w:rPr>
                <w:noProof/>
              </w:rPr>
              <w:drawing>
                <wp:anchor distT="0" distB="0" distL="114300" distR="114300" simplePos="0" relativeHeight="251759104" behindDoc="1" locked="1" layoutInCell="1" allowOverlap="1" wp14:anchorId="29940EA7" wp14:editId="49E69BD8">
                  <wp:simplePos x="0" y="0"/>
                  <wp:positionH relativeFrom="page">
                    <wp:align>center</wp:align>
                  </wp:positionH>
                  <wp:positionV relativeFrom="page">
                    <wp:align>center</wp:align>
                  </wp:positionV>
                  <wp:extent cx="5038344" cy="2386584"/>
                  <wp:effectExtent l="0" t="762000" r="29210" b="12903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rot="-2210837">
                            <a:off x="0" y="0"/>
                            <a:ext cx="5038344" cy="2386584"/>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rPr>
              <w:t>The parties agree to comply with the terms and conditions of the following exhibits and attachments, which are by this reference made a part of the Agreement.</w:t>
            </w:r>
          </w:p>
        </w:tc>
      </w:tr>
      <w:tr w:rsidR="00FE004E" w14:paraId="2E067CC5" w14:textId="77777777" w:rsidTr="00FE004E">
        <w:trPr>
          <w:cantSplit/>
          <w:trHeight w:hRule="exact" w:val="216"/>
          <w:jc w:val="center"/>
        </w:trPr>
        <w:tc>
          <w:tcPr>
            <w:tcW w:w="1749" w:type="dxa"/>
            <w:tcBorders>
              <w:top w:val="single" w:sz="4" w:space="0" w:color="auto"/>
              <w:left w:val="nil"/>
              <w:bottom w:val="single" w:sz="4" w:space="0" w:color="auto"/>
              <w:right w:val="single" w:sz="4" w:space="0" w:color="auto"/>
            </w:tcBorders>
            <w:vAlign w:val="center"/>
            <w:hideMark/>
          </w:tcPr>
          <w:p w14:paraId="4E96E89C" w14:textId="77777777" w:rsidR="00FE004E" w:rsidRDefault="00FE004E">
            <w:pPr>
              <w:tabs>
                <w:tab w:val="left" w:pos="1770"/>
              </w:tabs>
              <w:spacing w:after="0" w:line="240" w:lineRule="auto"/>
              <w:ind w:right="-115"/>
              <w:rPr>
                <w:rFonts w:cstheme="minorHAnsi"/>
                <w:caps/>
                <w:sz w:val="18"/>
              </w:rPr>
            </w:pPr>
            <w:r>
              <w:rPr>
                <w:rFonts w:cstheme="minorHAnsi"/>
                <w:caps/>
                <w:sz w:val="18"/>
              </w:rPr>
              <w:t>Exhibits</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0E667627" w14:textId="77777777" w:rsidR="00FE004E" w:rsidRDefault="00FE004E">
            <w:pPr>
              <w:tabs>
                <w:tab w:val="left" w:pos="705"/>
              </w:tabs>
              <w:spacing w:after="0" w:line="240" w:lineRule="auto"/>
              <w:jc w:val="center"/>
              <w:rPr>
                <w:rFonts w:cstheme="minorHAnsi"/>
                <w:caps/>
                <w:sz w:val="18"/>
              </w:rPr>
            </w:pPr>
            <w:r>
              <w:rPr>
                <w:rFonts w:cstheme="minorHAnsi"/>
                <w:caps/>
                <w:sz w:val="18"/>
              </w:rPr>
              <w:t>Title</w:t>
            </w:r>
          </w:p>
        </w:tc>
        <w:tc>
          <w:tcPr>
            <w:tcW w:w="924" w:type="dxa"/>
            <w:tcBorders>
              <w:top w:val="single" w:sz="4" w:space="0" w:color="auto"/>
              <w:left w:val="single" w:sz="4" w:space="0" w:color="auto"/>
              <w:bottom w:val="single" w:sz="4" w:space="0" w:color="auto"/>
              <w:right w:val="nil"/>
            </w:tcBorders>
            <w:vAlign w:val="center"/>
            <w:hideMark/>
          </w:tcPr>
          <w:p w14:paraId="0BCF629B" w14:textId="77777777" w:rsidR="00FE004E" w:rsidRDefault="00FE004E">
            <w:pPr>
              <w:tabs>
                <w:tab w:val="right" w:pos="345"/>
                <w:tab w:val="left" w:pos="705"/>
              </w:tabs>
              <w:spacing w:after="0" w:line="240" w:lineRule="auto"/>
              <w:jc w:val="center"/>
              <w:rPr>
                <w:rFonts w:cstheme="minorHAnsi"/>
                <w:caps/>
                <w:sz w:val="18"/>
              </w:rPr>
            </w:pPr>
            <w:r>
              <w:rPr>
                <w:rFonts w:cstheme="minorHAnsi"/>
                <w:caps/>
                <w:sz w:val="18"/>
              </w:rPr>
              <w:t>Pages</w:t>
            </w:r>
          </w:p>
        </w:tc>
      </w:tr>
      <w:tr w:rsidR="00FE004E" w14:paraId="3B8F5D8E" w14:textId="77777777" w:rsidTr="00FE004E">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49ED6EB4" w14:textId="77777777" w:rsidR="00FE004E" w:rsidRDefault="00FE004E">
            <w:pPr>
              <w:tabs>
                <w:tab w:val="left" w:pos="1770"/>
              </w:tabs>
              <w:spacing w:after="0" w:line="240" w:lineRule="auto"/>
              <w:ind w:right="-114"/>
              <w:rPr>
                <w:rFonts w:ascii="Arial" w:hAnsi="Arial" w:cs="Arial"/>
              </w:rPr>
            </w:pPr>
            <w:r>
              <w:rPr>
                <w:rFonts w:ascii="Arial" w:hAnsi="Arial" w:cs="Arial"/>
              </w:rPr>
              <w:t>Exhibit A</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34BCC0C4" w14:textId="77777777" w:rsidR="00FE004E" w:rsidRDefault="00FE004E">
            <w:pPr>
              <w:tabs>
                <w:tab w:val="left" w:pos="705"/>
              </w:tabs>
              <w:spacing w:after="0" w:line="240" w:lineRule="auto"/>
              <w:rPr>
                <w:rFonts w:ascii="Arial" w:hAnsi="Arial" w:cs="Arial"/>
              </w:rPr>
            </w:pPr>
            <w:r>
              <w:rPr>
                <w:rFonts w:ascii="Arial" w:hAnsi="Arial" w:cs="Arial"/>
              </w:rPr>
              <w:t>Scope of Work</w:t>
            </w:r>
          </w:p>
        </w:tc>
        <w:tc>
          <w:tcPr>
            <w:tcW w:w="924" w:type="dxa"/>
            <w:tcBorders>
              <w:top w:val="single" w:sz="4" w:space="0" w:color="auto"/>
              <w:left w:val="single" w:sz="4" w:space="0" w:color="auto"/>
              <w:bottom w:val="single" w:sz="4" w:space="0" w:color="auto"/>
              <w:right w:val="nil"/>
            </w:tcBorders>
            <w:vAlign w:val="center"/>
            <w:hideMark/>
          </w:tcPr>
          <w:p w14:paraId="483BDCB8" w14:textId="181D537A" w:rsidR="00FE004E" w:rsidRDefault="00D96350">
            <w:pPr>
              <w:tabs>
                <w:tab w:val="right" w:pos="345"/>
                <w:tab w:val="left" w:pos="705"/>
              </w:tabs>
              <w:spacing w:after="0" w:line="240" w:lineRule="auto"/>
              <w:jc w:val="center"/>
              <w:rPr>
                <w:rFonts w:ascii="Arial" w:hAnsi="Arial" w:cs="Arial"/>
              </w:rPr>
            </w:pPr>
            <w:r>
              <w:rPr>
                <w:rFonts w:ascii="Arial" w:hAnsi="Arial" w:cs="Arial"/>
              </w:rPr>
              <w:t>4</w:t>
            </w:r>
          </w:p>
        </w:tc>
      </w:tr>
      <w:tr w:rsidR="00FE004E" w14:paraId="7140CD8E" w14:textId="77777777" w:rsidTr="00FE004E">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0604DAD8" w14:textId="77777777" w:rsidR="00FE004E" w:rsidRDefault="00FE004E">
            <w:pPr>
              <w:tabs>
                <w:tab w:val="left" w:pos="1770"/>
              </w:tabs>
              <w:spacing w:after="0" w:line="240" w:lineRule="auto"/>
              <w:ind w:right="-114"/>
              <w:rPr>
                <w:rFonts w:ascii="Arial" w:hAnsi="Arial" w:cs="Arial"/>
              </w:rPr>
            </w:pPr>
            <w:r>
              <w:rPr>
                <w:rFonts w:ascii="Arial" w:hAnsi="Arial" w:cs="Arial"/>
              </w:rPr>
              <w:t>Exhibit B</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034C442C" w14:textId="77777777" w:rsidR="00FE004E" w:rsidRDefault="00FE004E">
            <w:pPr>
              <w:tabs>
                <w:tab w:val="left" w:pos="705"/>
              </w:tabs>
              <w:spacing w:after="0" w:line="240" w:lineRule="auto"/>
              <w:rPr>
                <w:rFonts w:ascii="Arial" w:hAnsi="Arial" w:cs="Arial"/>
              </w:rPr>
            </w:pPr>
            <w:r>
              <w:rPr>
                <w:rFonts w:ascii="Arial" w:hAnsi="Arial" w:cs="Arial"/>
              </w:rPr>
              <w:t>Budget Detail and Payment Provisions</w:t>
            </w:r>
          </w:p>
        </w:tc>
        <w:tc>
          <w:tcPr>
            <w:tcW w:w="924" w:type="dxa"/>
            <w:tcBorders>
              <w:top w:val="single" w:sz="4" w:space="0" w:color="auto"/>
              <w:left w:val="single" w:sz="4" w:space="0" w:color="auto"/>
              <w:bottom w:val="single" w:sz="4" w:space="0" w:color="auto"/>
              <w:right w:val="nil"/>
            </w:tcBorders>
            <w:vAlign w:val="center"/>
            <w:hideMark/>
          </w:tcPr>
          <w:p w14:paraId="1FE00C33" w14:textId="1040E631" w:rsidR="00FE004E" w:rsidRDefault="00D96350">
            <w:pPr>
              <w:tabs>
                <w:tab w:val="right" w:pos="345"/>
                <w:tab w:val="left" w:pos="705"/>
              </w:tabs>
              <w:spacing w:after="0" w:line="240" w:lineRule="auto"/>
              <w:jc w:val="center"/>
              <w:rPr>
                <w:rFonts w:ascii="Arial" w:hAnsi="Arial" w:cs="Arial"/>
              </w:rPr>
            </w:pPr>
            <w:r>
              <w:rPr>
                <w:rFonts w:ascii="Arial" w:hAnsi="Arial" w:cs="Arial"/>
              </w:rPr>
              <w:t>7</w:t>
            </w:r>
          </w:p>
        </w:tc>
      </w:tr>
      <w:tr w:rsidR="00FE004E" w14:paraId="5C838D5F" w14:textId="77777777" w:rsidTr="00FE004E">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5E1AA6F0" w14:textId="77777777" w:rsidR="00FE004E" w:rsidRDefault="00FE004E">
            <w:pPr>
              <w:tabs>
                <w:tab w:val="left" w:pos="1770"/>
              </w:tabs>
              <w:spacing w:after="0" w:line="240" w:lineRule="auto"/>
              <w:ind w:right="-114"/>
              <w:rPr>
                <w:rFonts w:ascii="Arial" w:hAnsi="Arial" w:cs="Arial"/>
              </w:rPr>
            </w:pPr>
            <w:r>
              <w:rPr>
                <w:rFonts w:ascii="Arial" w:hAnsi="Arial" w:cs="Arial"/>
              </w:rPr>
              <w:t>Exhibit C</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3F8323D3" w14:textId="77777777" w:rsidR="00FE004E" w:rsidRDefault="00FE004E">
            <w:pPr>
              <w:tabs>
                <w:tab w:val="left" w:pos="705"/>
              </w:tabs>
              <w:spacing w:after="0" w:line="240" w:lineRule="auto"/>
              <w:rPr>
                <w:rFonts w:ascii="Arial" w:hAnsi="Arial" w:cs="Arial"/>
              </w:rPr>
            </w:pPr>
            <w:r>
              <w:rPr>
                <w:rFonts w:ascii="Arial" w:hAnsi="Arial" w:cs="Arial"/>
              </w:rPr>
              <w:t>General Terms and Conditions (04/2017)</w:t>
            </w:r>
          </w:p>
        </w:tc>
        <w:tc>
          <w:tcPr>
            <w:tcW w:w="924" w:type="dxa"/>
            <w:tcBorders>
              <w:top w:val="single" w:sz="4" w:space="0" w:color="auto"/>
              <w:left w:val="single" w:sz="4" w:space="0" w:color="auto"/>
              <w:bottom w:val="single" w:sz="4" w:space="0" w:color="auto"/>
              <w:right w:val="nil"/>
            </w:tcBorders>
            <w:vAlign w:val="center"/>
            <w:hideMark/>
          </w:tcPr>
          <w:p w14:paraId="250218F1" w14:textId="77777777" w:rsidR="00FE004E" w:rsidRDefault="00FE004E">
            <w:pPr>
              <w:tabs>
                <w:tab w:val="right" w:pos="345"/>
                <w:tab w:val="left" w:pos="705"/>
              </w:tabs>
              <w:spacing w:after="0" w:line="240" w:lineRule="auto"/>
              <w:jc w:val="center"/>
              <w:rPr>
                <w:rFonts w:ascii="Arial" w:hAnsi="Arial" w:cs="Arial"/>
              </w:rPr>
            </w:pPr>
            <w:r>
              <w:rPr>
                <w:rFonts w:ascii="Arial" w:hAnsi="Arial" w:cs="Arial"/>
              </w:rPr>
              <w:t>4</w:t>
            </w:r>
          </w:p>
        </w:tc>
      </w:tr>
      <w:tr w:rsidR="00FE004E" w14:paraId="60A9C9F6" w14:textId="77777777" w:rsidTr="00FE004E">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3DD35BB7" w14:textId="77777777" w:rsidR="00FE004E" w:rsidRDefault="00FE004E">
            <w:pPr>
              <w:tabs>
                <w:tab w:val="left" w:pos="1770"/>
              </w:tabs>
              <w:spacing w:after="0" w:line="240" w:lineRule="auto"/>
              <w:ind w:right="-114"/>
              <w:rPr>
                <w:rFonts w:ascii="Arial" w:hAnsi="Arial" w:cs="Arial"/>
              </w:rPr>
            </w:pPr>
            <w:r>
              <w:rPr>
                <w:rFonts w:ascii="Arial" w:hAnsi="Arial" w:cs="Arial"/>
              </w:rPr>
              <w:t>Exhibit D</w:t>
            </w:r>
            <w:r>
              <w:rPr>
                <w:rFonts w:ascii="Arial" w:hAnsi="Arial" w:cs="Arial"/>
              </w:rPr>
              <w:tab/>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70724C07" w14:textId="77777777" w:rsidR="00FE004E" w:rsidRDefault="00FE004E">
            <w:pPr>
              <w:tabs>
                <w:tab w:val="left" w:pos="705"/>
              </w:tabs>
              <w:spacing w:after="0" w:line="240" w:lineRule="auto"/>
              <w:rPr>
                <w:rFonts w:ascii="Arial" w:hAnsi="Arial" w:cs="Arial"/>
              </w:rPr>
            </w:pPr>
            <w:r>
              <w:rPr>
                <w:rFonts w:ascii="Arial" w:hAnsi="Arial" w:cs="Arial"/>
              </w:rPr>
              <w:t>Special Terms and Conditions</w:t>
            </w:r>
          </w:p>
        </w:tc>
        <w:tc>
          <w:tcPr>
            <w:tcW w:w="924" w:type="dxa"/>
            <w:tcBorders>
              <w:top w:val="single" w:sz="4" w:space="0" w:color="auto"/>
              <w:left w:val="single" w:sz="4" w:space="0" w:color="auto"/>
              <w:bottom w:val="single" w:sz="4" w:space="0" w:color="auto"/>
              <w:right w:val="nil"/>
            </w:tcBorders>
            <w:vAlign w:val="center"/>
            <w:hideMark/>
          </w:tcPr>
          <w:p w14:paraId="6BDB8C7F" w14:textId="3198EC68" w:rsidR="00FE004E" w:rsidRDefault="00D96350">
            <w:pPr>
              <w:tabs>
                <w:tab w:val="right" w:pos="345"/>
                <w:tab w:val="left" w:pos="705"/>
              </w:tabs>
              <w:spacing w:after="0" w:line="240" w:lineRule="auto"/>
              <w:jc w:val="center"/>
              <w:rPr>
                <w:rFonts w:ascii="Arial" w:hAnsi="Arial" w:cs="Arial"/>
              </w:rPr>
            </w:pPr>
            <w:r>
              <w:rPr>
                <w:rFonts w:ascii="Arial" w:hAnsi="Arial" w:cs="Arial"/>
              </w:rPr>
              <w:t>5</w:t>
            </w:r>
          </w:p>
        </w:tc>
      </w:tr>
      <w:tr w:rsidR="00FE004E" w14:paraId="2A70A8C9" w14:textId="77777777" w:rsidTr="00FE004E">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6CB5DCDF" w14:textId="7B44D7EB" w:rsidR="00FE004E" w:rsidRDefault="00FE004E">
            <w:pPr>
              <w:tabs>
                <w:tab w:val="left" w:pos="1770"/>
              </w:tabs>
              <w:spacing w:after="0" w:line="240" w:lineRule="auto"/>
              <w:ind w:right="-114"/>
              <w:rPr>
                <w:rFonts w:ascii="Arial" w:hAnsi="Arial" w:cs="Arial"/>
              </w:rPr>
            </w:pPr>
            <w:r>
              <w:rPr>
                <w:rFonts w:ascii="Arial" w:hAnsi="Arial" w:cs="Arial"/>
              </w:rPr>
              <w:t>Exhibit E</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17E7568B" w14:textId="47347008" w:rsidR="00FE004E" w:rsidRDefault="00B84261">
            <w:pPr>
              <w:tabs>
                <w:tab w:val="right" w:pos="435"/>
                <w:tab w:val="left" w:pos="705"/>
              </w:tabs>
              <w:spacing w:after="0" w:line="240" w:lineRule="auto"/>
              <w:rPr>
                <w:rFonts w:ascii="Arial" w:hAnsi="Arial" w:cs="Arial"/>
              </w:rPr>
            </w:pPr>
            <w:r>
              <w:rPr>
                <w:rFonts w:ascii="Arial" w:hAnsi="Arial" w:cs="Arial"/>
              </w:rPr>
              <w:t xml:space="preserve">2018 </w:t>
            </w:r>
            <w:r w:rsidR="00FE004E">
              <w:rPr>
                <w:rFonts w:ascii="Arial" w:hAnsi="Arial" w:cs="Arial"/>
              </w:rPr>
              <w:t xml:space="preserve">Title II </w:t>
            </w:r>
            <w:r w:rsidR="005A661C">
              <w:rPr>
                <w:rFonts w:ascii="Arial" w:hAnsi="Arial" w:cs="Arial"/>
              </w:rPr>
              <w:t xml:space="preserve">Award </w:t>
            </w:r>
            <w:r w:rsidR="00FE004E">
              <w:rPr>
                <w:rFonts w:ascii="Arial" w:hAnsi="Arial" w:cs="Arial"/>
              </w:rPr>
              <w:t>Federal Conditions</w:t>
            </w:r>
          </w:p>
        </w:tc>
        <w:tc>
          <w:tcPr>
            <w:tcW w:w="924" w:type="dxa"/>
            <w:tcBorders>
              <w:top w:val="single" w:sz="4" w:space="0" w:color="auto"/>
              <w:left w:val="single" w:sz="4" w:space="0" w:color="auto"/>
              <w:bottom w:val="single" w:sz="4" w:space="0" w:color="auto"/>
              <w:right w:val="nil"/>
            </w:tcBorders>
            <w:vAlign w:val="center"/>
          </w:tcPr>
          <w:p w14:paraId="20EFCBF8" w14:textId="52B21C42" w:rsidR="00FE004E" w:rsidRDefault="00D96350">
            <w:pPr>
              <w:tabs>
                <w:tab w:val="right" w:pos="345"/>
                <w:tab w:val="right" w:pos="435"/>
                <w:tab w:val="left" w:pos="705"/>
              </w:tabs>
              <w:spacing w:after="0" w:line="240" w:lineRule="auto"/>
              <w:jc w:val="center"/>
              <w:rPr>
                <w:rFonts w:ascii="Arial" w:hAnsi="Arial" w:cs="Arial"/>
              </w:rPr>
            </w:pPr>
            <w:r>
              <w:rPr>
                <w:rFonts w:ascii="Arial" w:hAnsi="Arial" w:cs="Arial"/>
              </w:rPr>
              <w:t>9</w:t>
            </w:r>
          </w:p>
        </w:tc>
      </w:tr>
      <w:tr w:rsidR="00382205" w14:paraId="0D4FD5B7" w14:textId="77777777" w:rsidTr="00FE004E">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tcPr>
          <w:p w14:paraId="64B9A380" w14:textId="7BF5B70D" w:rsidR="00382205" w:rsidRPr="00EA6A21" w:rsidRDefault="00382205">
            <w:pPr>
              <w:tabs>
                <w:tab w:val="left" w:pos="1770"/>
              </w:tabs>
              <w:spacing w:after="0" w:line="240" w:lineRule="auto"/>
              <w:ind w:right="-114"/>
              <w:rPr>
                <w:rFonts w:ascii="Arial" w:hAnsi="Arial" w:cs="Arial"/>
              </w:rPr>
            </w:pPr>
            <w:r w:rsidRPr="00EA6A21">
              <w:rPr>
                <w:rFonts w:ascii="Arial" w:hAnsi="Arial" w:cs="Arial"/>
              </w:rPr>
              <w:t>Exhibit F</w:t>
            </w:r>
          </w:p>
        </w:tc>
        <w:tc>
          <w:tcPr>
            <w:tcW w:w="8562" w:type="dxa"/>
            <w:gridSpan w:val="6"/>
            <w:tcBorders>
              <w:top w:val="single" w:sz="4" w:space="0" w:color="auto"/>
              <w:left w:val="single" w:sz="4" w:space="0" w:color="auto"/>
              <w:bottom w:val="single" w:sz="4" w:space="0" w:color="auto"/>
              <w:right w:val="single" w:sz="4" w:space="0" w:color="auto"/>
            </w:tcBorders>
            <w:vAlign w:val="center"/>
          </w:tcPr>
          <w:p w14:paraId="40C25A63" w14:textId="71E29EF3" w:rsidR="00382205" w:rsidRPr="00EA6A21" w:rsidRDefault="00382205">
            <w:pPr>
              <w:tabs>
                <w:tab w:val="right" w:pos="435"/>
                <w:tab w:val="left" w:pos="705"/>
              </w:tabs>
              <w:spacing w:after="0" w:line="240" w:lineRule="auto"/>
              <w:rPr>
                <w:rFonts w:ascii="Arial" w:hAnsi="Arial" w:cs="Arial"/>
              </w:rPr>
            </w:pPr>
            <w:r w:rsidRPr="00EA6A21">
              <w:rPr>
                <w:rFonts w:ascii="Arial" w:hAnsi="Arial" w:cs="Arial"/>
              </w:rPr>
              <w:t xml:space="preserve">Federal Conditions </w:t>
            </w:r>
            <w:r w:rsidR="00EA6A21" w:rsidRPr="00EA6A21">
              <w:rPr>
                <w:rFonts w:ascii="Arial" w:hAnsi="Arial" w:cs="Arial"/>
              </w:rPr>
              <w:t>Enjoined by Court Order</w:t>
            </w:r>
          </w:p>
        </w:tc>
        <w:tc>
          <w:tcPr>
            <w:tcW w:w="924" w:type="dxa"/>
            <w:tcBorders>
              <w:top w:val="single" w:sz="4" w:space="0" w:color="auto"/>
              <w:left w:val="single" w:sz="4" w:space="0" w:color="auto"/>
              <w:bottom w:val="single" w:sz="4" w:space="0" w:color="auto"/>
              <w:right w:val="nil"/>
            </w:tcBorders>
            <w:vAlign w:val="center"/>
          </w:tcPr>
          <w:p w14:paraId="7B126F96" w14:textId="15F2FEF3" w:rsidR="00382205" w:rsidRDefault="00D96350">
            <w:pPr>
              <w:tabs>
                <w:tab w:val="right" w:pos="345"/>
                <w:tab w:val="right" w:pos="435"/>
                <w:tab w:val="left" w:pos="705"/>
              </w:tabs>
              <w:spacing w:after="0" w:line="240" w:lineRule="auto"/>
              <w:jc w:val="center"/>
              <w:rPr>
                <w:rFonts w:ascii="Arial" w:hAnsi="Arial" w:cs="Arial"/>
              </w:rPr>
            </w:pPr>
            <w:r>
              <w:rPr>
                <w:rFonts w:ascii="Arial" w:hAnsi="Arial" w:cs="Arial"/>
              </w:rPr>
              <w:t>3</w:t>
            </w:r>
          </w:p>
        </w:tc>
      </w:tr>
      <w:tr w:rsidR="00FE004E" w14:paraId="58EC010A" w14:textId="77777777" w:rsidTr="00FE004E">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3F07E9A2" w14:textId="77777777" w:rsidR="00FE004E" w:rsidRDefault="00FE004E">
            <w:pPr>
              <w:tabs>
                <w:tab w:val="left" w:pos="1770"/>
              </w:tabs>
              <w:spacing w:after="0" w:line="240" w:lineRule="auto"/>
              <w:ind w:right="-114"/>
              <w:rPr>
                <w:rFonts w:ascii="Arial" w:hAnsi="Arial" w:cs="Arial"/>
              </w:rPr>
            </w:pPr>
            <w:r>
              <w:rPr>
                <w:rFonts w:ascii="Arial" w:hAnsi="Arial" w:cs="Arial"/>
              </w:rPr>
              <w:t>Attachment 1</w:t>
            </w:r>
            <w:r w:rsidRPr="005A661C">
              <w:rPr>
                <w:rFonts w:ascii="Arial" w:hAnsi="Arial" w:cs="Arial"/>
                <w:color w:val="0070C0"/>
              </w:rPr>
              <w:t>*</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2D9AB1B0" w14:textId="77777777" w:rsidR="00FE004E" w:rsidRDefault="00FE004E">
            <w:pPr>
              <w:tabs>
                <w:tab w:val="right" w:pos="435"/>
                <w:tab w:val="left" w:pos="705"/>
              </w:tabs>
              <w:spacing w:after="0" w:line="240" w:lineRule="auto"/>
              <w:rPr>
                <w:rFonts w:ascii="Arial" w:hAnsi="Arial" w:cs="Arial"/>
              </w:rPr>
            </w:pPr>
            <w:r>
              <w:rPr>
                <w:rFonts w:ascii="Arial" w:hAnsi="Arial" w:cs="Arial"/>
              </w:rPr>
              <w:t>Title II Grant Program Request for Proposals</w:t>
            </w:r>
          </w:p>
        </w:tc>
        <w:tc>
          <w:tcPr>
            <w:tcW w:w="924" w:type="dxa"/>
            <w:tcBorders>
              <w:top w:val="single" w:sz="4" w:space="0" w:color="auto"/>
              <w:left w:val="single" w:sz="4" w:space="0" w:color="auto"/>
              <w:bottom w:val="single" w:sz="4" w:space="0" w:color="auto"/>
              <w:right w:val="nil"/>
            </w:tcBorders>
            <w:vAlign w:val="center"/>
            <w:hideMark/>
          </w:tcPr>
          <w:p w14:paraId="229F6B81" w14:textId="77777777" w:rsidR="00FE004E" w:rsidRDefault="00FE004E">
            <w:pPr>
              <w:tabs>
                <w:tab w:val="right" w:pos="345"/>
                <w:tab w:val="right" w:pos="435"/>
                <w:tab w:val="left" w:pos="705"/>
              </w:tabs>
              <w:spacing w:after="0" w:line="240" w:lineRule="auto"/>
              <w:jc w:val="center"/>
              <w:rPr>
                <w:rFonts w:ascii="Arial" w:hAnsi="Arial" w:cs="Arial"/>
              </w:rPr>
            </w:pPr>
            <w:r>
              <w:rPr>
                <w:rFonts w:ascii="Arial" w:hAnsi="Arial" w:cs="Arial"/>
              </w:rPr>
              <w:t>*</w:t>
            </w:r>
          </w:p>
        </w:tc>
      </w:tr>
      <w:tr w:rsidR="00FE004E" w14:paraId="42E0BD4A" w14:textId="77777777" w:rsidTr="00FE004E">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70F0B9EA" w14:textId="77777777" w:rsidR="00FE004E" w:rsidRDefault="00FE004E">
            <w:pPr>
              <w:tabs>
                <w:tab w:val="left" w:pos="1770"/>
              </w:tabs>
              <w:spacing w:after="0" w:line="240" w:lineRule="auto"/>
              <w:ind w:right="-114"/>
              <w:rPr>
                <w:rFonts w:ascii="Arial" w:hAnsi="Arial" w:cs="Arial"/>
                <w:i/>
              </w:rPr>
            </w:pPr>
            <w:r>
              <w:rPr>
                <w:rFonts w:ascii="Arial" w:hAnsi="Arial" w:cs="Arial"/>
              </w:rPr>
              <w:t xml:space="preserve">Attachment 2 </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5E194BAE" w14:textId="77777777" w:rsidR="00FE004E" w:rsidRDefault="00FE004E">
            <w:pPr>
              <w:tabs>
                <w:tab w:val="right" w:pos="435"/>
                <w:tab w:val="left" w:pos="705"/>
              </w:tabs>
              <w:spacing w:after="0" w:line="240" w:lineRule="auto"/>
              <w:rPr>
                <w:rFonts w:ascii="Arial" w:hAnsi="Arial" w:cs="Arial"/>
                <w:strike/>
              </w:rPr>
            </w:pPr>
            <w:r>
              <w:rPr>
                <w:rFonts w:ascii="Arial" w:hAnsi="Arial" w:cs="Arial"/>
              </w:rPr>
              <w:t>2019 Title II Application for Funding</w:t>
            </w:r>
          </w:p>
        </w:tc>
        <w:tc>
          <w:tcPr>
            <w:tcW w:w="924" w:type="dxa"/>
            <w:tcBorders>
              <w:top w:val="single" w:sz="4" w:space="0" w:color="auto"/>
              <w:left w:val="single" w:sz="4" w:space="0" w:color="auto"/>
              <w:bottom w:val="single" w:sz="4" w:space="0" w:color="auto"/>
              <w:right w:val="nil"/>
            </w:tcBorders>
            <w:vAlign w:val="center"/>
            <w:hideMark/>
          </w:tcPr>
          <w:p w14:paraId="0B792DDA" w14:textId="77777777" w:rsidR="00FE004E" w:rsidRDefault="00FE004E">
            <w:pPr>
              <w:tabs>
                <w:tab w:val="right" w:pos="345"/>
                <w:tab w:val="right" w:pos="435"/>
                <w:tab w:val="left" w:pos="705"/>
              </w:tabs>
              <w:spacing w:after="0" w:line="240" w:lineRule="auto"/>
              <w:jc w:val="center"/>
              <w:rPr>
                <w:rFonts w:ascii="Arial" w:hAnsi="Arial" w:cs="Arial"/>
              </w:rPr>
            </w:pPr>
            <w:r>
              <w:rPr>
                <w:rFonts w:ascii="Arial" w:hAnsi="Arial" w:cs="Arial"/>
              </w:rPr>
              <w:t>xx</w:t>
            </w:r>
          </w:p>
        </w:tc>
      </w:tr>
      <w:tr w:rsidR="00FE004E" w14:paraId="004F8EE0" w14:textId="77777777" w:rsidTr="00FE004E">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42CAA975" w14:textId="77777777" w:rsidR="00FE004E" w:rsidRDefault="00FE004E">
            <w:pPr>
              <w:tabs>
                <w:tab w:val="left" w:pos="1590"/>
                <w:tab w:val="left" w:pos="1770"/>
              </w:tabs>
              <w:spacing w:after="0" w:line="240" w:lineRule="auto"/>
              <w:ind w:right="-114"/>
              <w:rPr>
                <w:rFonts w:ascii="Arial" w:hAnsi="Arial" w:cs="Arial"/>
              </w:rPr>
            </w:pPr>
            <w:r>
              <w:rPr>
                <w:rFonts w:ascii="Arial" w:hAnsi="Arial" w:cs="Arial"/>
              </w:rPr>
              <w:t>Appendix A</w:t>
            </w:r>
            <w:r>
              <w:rPr>
                <w:rFonts w:ascii="Arial" w:hAnsi="Arial" w:cs="Arial"/>
              </w:rPr>
              <w:tab/>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73D3C4B8" w14:textId="77777777" w:rsidR="00FE004E" w:rsidRDefault="00FE004E">
            <w:pPr>
              <w:tabs>
                <w:tab w:val="right" w:pos="435"/>
                <w:tab w:val="left" w:pos="705"/>
              </w:tabs>
              <w:spacing w:after="0" w:line="240" w:lineRule="auto"/>
              <w:rPr>
                <w:rFonts w:ascii="Arial" w:hAnsi="Arial" w:cs="Arial"/>
              </w:rPr>
            </w:pPr>
            <w:r>
              <w:rPr>
                <w:rFonts w:ascii="Arial" w:hAnsi="Arial" w:cs="Arial"/>
              </w:rPr>
              <w:t>Title II Grant Program Executive Steering Committee</w:t>
            </w:r>
          </w:p>
        </w:tc>
        <w:tc>
          <w:tcPr>
            <w:tcW w:w="924" w:type="dxa"/>
            <w:tcBorders>
              <w:top w:val="single" w:sz="4" w:space="0" w:color="auto"/>
              <w:left w:val="single" w:sz="4" w:space="0" w:color="auto"/>
              <w:bottom w:val="single" w:sz="4" w:space="0" w:color="auto"/>
              <w:right w:val="nil"/>
            </w:tcBorders>
            <w:vAlign w:val="center"/>
            <w:hideMark/>
          </w:tcPr>
          <w:p w14:paraId="1E2EB12B" w14:textId="77777777" w:rsidR="00FE004E" w:rsidRDefault="00FE004E">
            <w:pPr>
              <w:tabs>
                <w:tab w:val="right" w:pos="345"/>
                <w:tab w:val="right" w:pos="435"/>
                <w:tab w:val="left" w:pos="705"/>
              </w:tabs>
              <w:spacing w:after="0" w:line="240" w:lineRule="auto"/>
              <w:jc w:val="center"/>
              <w:rPr>
                <w:rFonts w:ascii="Arial" w:hAnsi="Arial" w:cs="Arial"/>
              </w:rPr>
            </w:pPr>
            <w:r>
              <w:rPr>
                <w:rFonts w:ascii="Arial" w:hAnsi="Arial" w:cs="Arial"/>
              </w:rPr>
              <w:t>1</w:t>
            </w:r>
          </w:p>
        </w:tc>
      </w:tr>
      <w:tr w:rsidR="00FE004E" w14:paraId="73231CF5" w14:textId="77777777" w:rsidTr="00382205">
        <w:trPr>
          <w:cantSplit/>
          <w:trHeight w:hRule="exact" w:val="288"/>
          <w:jc w:val="center"/>
        </w:trPr>
        <w:tc>
          <w:tcPr>
            <w:tcW w:w="1749" w:type="dxa"/>
            <w:tcBorders>
              <w:top w:val="single" w:sz="4" w:space="0" w:color="auto"/>
              <w:left w:val="nil"/>
              <w:bottom w:val="single" w:sz="4" w:space="0" w:color="auto"/>
              <w:right w:val="single" w:sz="4" w:space="0" w:color="auto"/>
            </w:tcBorders>
            <w:hideMark/>
          </w:tcPr>
          <w:p w14:paraId="0728C919" w14:textId="77777777" w:rsidR="00FE004E" w:rsidRDefault="00FE004E">
            <w:pPr>
              <w:tabs>
                <w:tab w:val="left" w:pos="1770"/>
              </w:tabs>
              <w:spacing w:after="0" w:line="240" w:lineRule="auto"/>
              <w:ind w:hanging="1530"/>
              <w:rPr>
                <w:rFonts w:ascii="Arial" w:hAnsi="Arial" w:cs="Arial"/>
              </w:rPr>
            </w:pPr>
            <w:r>
              <w:rPr>
                <w:rFonts w:ascii="Arial" w:hAnsi="Arial" w:cs="Arial"/>
              </w:rPr>
              <w:t>Appendix B:</w:t>
            </w:r>
            <w:r>
              <w:rPr>
                <w:rFonts w:ascii="Arial" w:hAnsi="Arial" w:cs="Arial"/>
              </w:rPr>
              <w:tab/>
              <w:t>Appendix B</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42B76D85" w14:textId="77777777" w:rsidR="00FE004E" w:rsidRDefault="00FE004E">
            <w:pPr>
              <w:tabs>
                <w:tab w:val="right" w:pos="435"/>
                <w:tab w:val="left" w:pos="705"/>
              </w:tabs>
              <w:spacing w:after="20" w:line="240" w:lineRule="auto"/>
              <w:rPr>
                <w:rFonts w:ascii="Arial" w:hAnsi="Arial" w:cs="Arial"/>
              </w:rPr>
            </w:pPr>
            <w:r>
              <w:rPr>
                <w:rFonts w:ascii="Arial" w:hAnsi="Arial" w:cs="Arial"/>
                <w:szCs w:val="18"/>
              </w:rPr>
              <w:t>Criteria for Non-Governmental Organizations Receiving ARG Funds</w:t>
            </w:r>
          </w:p>
        </w:tc>
        <w:tc>
          <w:tcPr>
            <w:tcW w:w="924" w:type="dxa"/>
            <w:tcBorders>
              <w:top w:val="single" w:sz="4" w:space="0" w:color="auto"/>
              <w:left w:val="single" w:sz="4" w:space="0" w:color="auto"/>
              <w:bottom w:val="single" w:sz="4" w:space="0" w:color="auto"/>
              <w:right w:val="nil"/>
            </w:tcBorders>
            <w:hideMark/>
          </w:tcPr>
          <w:p w14:paraId="11F15A55" w14:textId="77777777" w:rsidR="00FE004E" w:rsidRDefault="00FE004E">
            <w:pPr>
              <w:tabs>
                <w:tab w:val="right" w:pos="345"/>
                <w:tab w:val="right" w:pos="435"/>
                <w:tab w:val="left" w:pos="705"/>
              </w:tabs>
              <w:spacing w:after="0" w:line="240" w:lineRule="auto"/>
              <w:jc w:val="center"/>
              <w:rPr>
                <w:rFonts w:ascii="Arial" w:hAnsi="Arial" w:cs="Arial"/>
              </w:rPr>
            </w:pPr>
            <w:r>
              <w:rPr>
                <w:rFonts w:ascii="Arial" w:hAnsi="Arial" w:cs="Arial"/>
              </w:rPr>
              <w:t>2</w:t>
            </w:r>
          </w:p>
        </w:tc>
      </w:tr>
      <w:tr w:rsidR="00FE004E" w14:paraId="11DEED59" w14:textId="77777777" w:rsidTr="00382205">
        <w:trPr>
          <w:cantSplit/>
          <w:trHeight w:val="327"/>
          <w:jc w:val="center"/>
        </w:trPr>
        <w:tc>
          <w:tcPr>
            <w:tcW w:w="11235" w:type="dxa"/>
            <w:gridSpan w:val="8"/>
            <w:tcBorders>
              <w:top w:val="single" w:sz="4" w:space="0" w:color="auto"/>
              <w:left w:val="nil"/>
              <w:bottom w:val="single" w:sz="12" w:space="0" w:color="auto"/>
              <w:right w:val="nil"/>
            </w:tcBorders>
            <w:hideMark/>
          </w:tcPr>
          <w:p w14:paraId="251AD80B" w14:textId="3A337FA3" w:rsidR="00FE004E" w:rsidRDefault="00FE004E">
            <w:pPr>
              <w:tabs>
                <w:tab w:val="right" w:pos="345"/>
                <w:tab w:val="right" w:pos="435"/>
                <w:tab w:val="left" w:pos="705"/>
              </w:tabs>
              <w:spacing w:after="0" w:line="240" w:lineRule="auto"/>
              <w:rPr>
                <w:rFonts w:cstheme="minorHAnsi"/>
                <w:i/>
                <w:sz w:val="20"/>
              </w:rPr>
            </w:pPr>
            <w:r w:rsidRPr="005A661C">
              <w:rPr>
                <w:rFonts w:cstheme="minorHAnsi"/>
                <w:i/>
                <w:color w:val="0070C0"/>
                <w:sz w:val="20"/>
              </w:rPr>
              <w:t>*</w:t>
            </w:r>
            <w:r>
              <w:rPr>
                <w:rFonts w:cstheme="minorHAnsi"/>
                <w:i/>
                <w:sz w:val="20"/>
              </w:rPr>
              <w:t xml:space="preserve"> This item is hereby incorporated by reference and can be viewed at: </w:t>
            </w:r>
            <w:hyperlink r:id="rId35" w:history="1">
              <w:r w:rsidR="005A661C" w:rsidRPr="005A661C">
                <w:rPr>
                  <w:rStyle w:val="Hyperlink"/>
                  <w:i/>
                  <w:u w:val="none"/>
                </w:rPr>
                <w:t>http://www.bscc.ca.gov/s_titleiigrant</w:t>
              </w:r>
            </w:hyperlink>
          </w:p>
        </w:tc>
      </w:tr>
      <w:tr w:rsidR="00FE004E" w14:paraId="43063934" w14:textId="77777777" w:rsidTr="00382205">
        <w:trPr>
          <w:cantSplit/>
          <w:trHeight w:val="237"/>
          <w:jc w:val="center"/>
        </w:trPr>
        <w:tc>
          <w:tcPr>
            <w:tcW w:w="11235" w:type="dxa"/>
            <w:gridSpan w:val="8"/>
            <w:tcBorders>
              <w:top w:val="single" w:sz="12" w:space="0" w:color="auto"/>
              <w:left w:val="nil"/>
              <w:bottom w:val="single" w:sz="4" w:space="0" w:color="auto"/>
              <w:right w:val="nil"/>
            </w:tcBorders>
            <w:vAlign w:val="center"/>
            <w:hideMark/>
          </w:tcPr>
          <w:p w14:paraId="30443085" w14:textId="77777777" w:rsidR="00FE004E" w:rsidRDefault="00FE004E">
            <w:pPr>
              <w:spacing w:after="0" w:line="240" w:lineRule="auto"/>
              <w:ind w:left="274" w:right="72" w:hanging="274"/>
              <w:rPr>
                <w:rFonts w:cstheme="minorHAnsi"/>
                <w:i/>
                <w:caps/>
              </w:rPr>
            </w:pPr>
            <w:r>
              <w:rPr>
                <w:rFonts w:cstheme="minorHAnsi"/>
                <w:i/>
                <w:caps/>
              </w:rPr>
              <w:t>IN WITNESS WHEREOF, this Agreement has been executed by the parties hereto.</w:t>
            </w:r>
          </w:p>
        </w:tc>
      </w:tr>
      <w:tr w:rsidR="00FE004E" w14:paraId="42DDF6C0" w14:textId="77777777" w:rsidTr="00382205">
        <w:trPr>
          <w:cantSplit/>
          <w:trHeight w:val="174"/>
          <w:jc w:val="center"/>
        </w:trPr>
        <w:tc>
          <w:tcPr>
            <w:tcW w:w="11235" w:type="dxa"/>
            <w:gridSpan w:val="8"/>
            <w:tcBorders>
              <w:top w:val="single" w:sz="4" w:space="0" w:color="auto"/>
              <w:left w:val="nil"/>
              <w:bottom w:val="single" w:sz="4" w:space="0" w:color="auto"/>
              <w:right w:val="nil"/>
            </w:tcBorders>
            <w:vAlign w:val="center"/>
            <w:hideMark/>
          </w:tcPr>
          <w:p w14:paraId="60CD6664" w14:textId="77777777" w:rsidR="00FE004E" w:rsidRDefault="00FE004E">
            <w:pPr>
              <w:spacing w:after="0" w:line="240" w:lineRule="auto"/>
              <w:ind w:left="274" w:right="72" w:hanging="274"/>
              <w:jc w:val="center"/>
              <w:rPr>
                <w:rFonts w:cstheme="minorHAnsi"/>
                <w:b/>
                <w:caps/>
              </w:rPr>
            </w:pPr>
            <w:r>
              <w:rPr>
                <w:rFonts w:cstheme="minorHAnsi"/>
                <w:b/>
                <w:caps/>
              </w:rPr>
              <w:t>CONTRACTOR</w:t>
            </w:r>
          </w:p>
        </w:tc>
      </w:tr>
      <w:tr w:rsidR="00FE004E" w14:paraId="0ECC0686" w14:textId="77777777" w:rsidTr="00FE004E">
        <w:trPr>
          <w:cantSplit/>
          <w:trHeight w:val="216"/>
          <w:jc w:val="center"/>
        </w:trPr>
        <w:tc>
          <w:tcPr>
            <w:tcW w:w="11235" w:type="dxa"/>
            <w:gridSpan w:val="8"/>
            <w:tcBorders>
              <w:top w:val="single" w:sz="4" w:space="0" w:color="auto"/>
              <w:left w:val="nil"/>
              <w:bottom w:val="nil"/>
              <w:right w:val="nil"/>
            </w:tcBorders>
            <w:hideMark/>
          </w:tcPr>
          <w:p w14:paraId="584FF738" w14:textId="77777777" w:rsidR="00FE004E" w:rsidRDefault="00FE004E">
            <w:pPr>
              <w:spacing w:after="0" w:line="240" w:lineRule="auto"/>
              <w:ind w:left="-30"/>
              <w:rPr>
                <w:rFonts w:cstheme="minorHAnsi"/>
                <w:sz w:val="12"/>
              </w:rPr>
            </w:pPr>
            <w:r>
              <w:rPr>
                <w:rFonts w:cstheme="minorHAnsi"/>
                <w:sz w:val="18"/>
              </w:rPr>
              <w:t>CONTRACTOR NAME (if other than an individual, state whether a corporation, partnership, etc.)</w:t>
            </w:r>
          </w:p>
        </w:tc>
      </w:tr>
      <w:tr w:rsidR="00FE004E" w14:paraId="0CF98651" w14:textId="77777777" w:rsidTr="00FE004E">
        <w:trPr>
          <w:cantSplit/>
          <w:trHeight w:val="288"/>
          <w:jc w:val="center"/>
        </w:trPr>
        <w:tc>
          <w:tcPr>
            <w:tcW w:w="11235" w:type="dxa"/>
            <w:gridSpan w:val="8"/>
            <w:tcBorders>
              <w:top w:val="nil"/>
              <w:left w:val="nil"/>
              <w:bottom w:val="single" w:sz="4" w:space="0" w:color="auto"/>
              <w:right w:val="nil"/>
            </w:tcBorders>
            <w:vAlign w:val="center"/>
            <w:hideMark/>
          </w:tcPr>
          <w:p w14:paraId="4422FABA" w14:textId="77777777" w:rsidR="00FE004E" w:rsidRDefault="00FE004E">
            <w:pPr>
              <w:spacing w:after="0" w:line="240" w:lineRule="auto"/>
              <w:ind w:left="-30"/>
              <w:rPr>
                <w:rFonts w:ascii="Arial" w:hAnsi="Arial" w:cs="Arial"/>
                <w:b/>
                <w:color w:val="000000" w:themeColor="text1"/>
                <w:sz w:val="20"/>
              </w:rPr>
            </w:pPr>
            <w:r>
              <w:rPr>
                <w:rFonts w:ascii="Arial" w:hAnsi="Arial" w:cs="Arial"/>
                <w:b/>
                <w:color w:val="000000" w:themeColor="text1"/>
                <w:sz w:val="20"/>
              </w:rPr>
              <w:t>GRANTEE NAME</w:t>
            </w:r>
          </w:p>
        </w:tc>
      </w:tr>
      <w:tr w:rsidR="00FE004E" w14:paraId="51F75BA6" w14:textId="77777777" w:rsidTr="00FE004E">
        <w:trPr>
          <w:cantSplit/>
          <w:trHeight w:hRule="exact" w:val="216"/>
          <w:jc w:val="center"/>
        </w:trPr>
        <w:tc>
          <w:tcPr>
            <w:tcW w:w="6723" w:type="dxa"/>
            <w:gridSpan w:val="3"/>
            <w:tcBorders>
              <w:top w:val="single" w:sz="4" w:space="0" w:color="auto"/>
              <w:left w:val="nil"/>
              <w:bottom w:val="nil"/>
              <w:right w:val="single" w:sz="4" w:space="0" w:color="auto"/>
            </w:tcBorders>
            <w:hideMark/>
          </w:tcPr>
          <w:p w14:paraId="5BA2959C" w14:textId="77777777" w:rsidR="00FE004E" w:rsidRDefault="00FE004E">
            <w:pPr>
              <w:spacing w:after="0" w:line="240" w:lineRule="auto"/>
              <w:ind w:left="-29"/>
              <w:rPr>
                <w:rFonts w:cstheme="minorHAnsi"/>
                <w:sz w:val="12"/>
              </w:rPr>
            </w:pPr>
            <w:r>
              <w:rPr>
                <w:rFonts w:cstheme="minorHAnsi"/>
                <w:sz w:val="18"/>
              </w:rPr>
              <w:t>CONTRACTOR BUSINESS ADDRESS</w:t>
            </w:r>
          </w:p>
        </w:tc>
        <w:tc>
          <w:tcPr>
            <w:tcW w:w="2578" w:type="dxa"/>
            <w:gridSpan w:val="2"/>
            <w:tcBorders>
              <w:top w:val="single" w:sz="4" w:space="0" w:color="auto"/>
              <w:left w:val="single" w:sz="4" w:space="0" w:color="auto"/>
              <w:bottom w:val="nil"/>
              <w:right w:val="single" w:sz="4" w:space="0" w:color="auto"/>
            </w:tcBorders>
            <w:hideMark/>
          </w:tcPr>
          <w:p w14:paraId="075266C1" w14:textId="77777777" w:rsidR="00FE004E" w:rsidRDefault="00FE004E">
            <w:pPr>
              <w:spacing w:after="0" w:line="240" w:lineRule="auto"/>
              <w:ind w:left="-29"/>
              <w:rPr>
                <w:rFonts w:cstheme="minorHAnsi"/>
                <w:sz w:val="12"/>
              </w:rPr>
            </w:pPr>
            <w:r>
              <w:rPr>
                <w:rFonts w:cstheme="minorHAnsi"/>
                <w:sz w:val="18"/>
              </w:rPr>
              <w:t>CITY</w:t>
            </w:r>
          </w:p>
        </w:tc>
        <w:tc>
          <w:tcPr>
            <w:tcW w:w="829" w:type="dxa"/>
            <w:tcBorders>
              <w:top w:val="single" w:sz="4" w:space="0" w:color="auto"/>
              <w:left w:val="single" w:sz="4" w:space="0" w:color="auto"/>
              <w:bottom w:val="nil"/>
              <w:right w:val="single" w:sz="4" w:space="0" w:color="auto"/>
            </w:tcBorders>
            <w:hideMark/>
          </w:tcPr>
          <w:p w14:paraId="7F3CAEDC" w14:textId="77777777" w:rsidR="00FE004E" w:rsidRDefault="00FE004E">
            <w:pPr>
              <w:spacing w:after="0" w:line="240" w:lineRule="auto"/>
              <w:ind w:left="-29"/>
              <w:rPr>
                <w:rFonts w:cstheme="minorHAnsi"/>
                <w:sz w:val="12"/>
              </w:rPr>
            </w:pPr>
            <w:r>
              <w:rPr>
                <w:rFonts w:cstheme="minorHAnsi"/>
                <w:sz w:val="18"/>
              </w:rPr>
              <w:t>STATE</w:t>
            </w:r>
          </w:p>
        </w:tc>
        <w:tc>
          <w:tcPr>
            <w:tcW w:w="1105" w:type="dxa"/>
            <w:gridSpan w:val="2"/>
            <w:tcBorders>
              <w:top w:val="single" w:sz="4" w:space="0" w:color="auto"/>
              <w:left w:val="single" w:sz="4" w:space="0" w:color="auto"/>
              <w:bottom w:val="nil"/>
              <w:right w:val="nil"/>
            </w:tcBorders>
            <w:hideMark/>
          </w:tcPr>
          <w:p w14:paraId="560D2954" w14:textId="77777777" w:rsidR="00FE004E" w:rsidRDefault="00FE004E">
            <w:pPr>
              <w:spacing w:after="0" w:line="240" w:lineRule="auto"/>
              <w:ind w:left="-29"/>
              <w:rPr>
                <w:rFonts w:cstheme="minorHAnsi"/>
                <w:sz w:val="12"/>
              </w:rPr>
            </w:pPr>
            <w:r>
              <w:rPr>
                <w:rFonts w:cstheme="minorHAnsi"/>
                <w:sz w:val="18"/>
              </w:rPr>
              <w:t>ZIP</w:t>
            </w:r>
          </w:p>
        </w:tc>
      </w:tr>
      <w:tr w:rsidR="00FE004E" w14:paraId="426CC264" w14:textId="77777777" w:rsidTr="00FE004E">
        <w:trPr>
          <w:cantSplit/>
          <w:trHeight w:hRule="exact" w:val="216"/>
          <w:jc w:val="center"/>
        </w:trPr>
        <w:tc>
          <w:tcPr>
            <w:tcW w:w="6723" w:type="dxa"/>
            <w:gridSpan w:val="3"/>
            <w:tcBorders>
              <w:top w:val="nil"/>
              <w:left w:val="nil"/>
              <w:bottom w:val="single" w:sz="4" w:space="0" w:color="auto"/>
              <w:right w:val="single" w:sz="4" w:space="0" w:color="auto"/>
            </w:tcBorders>
            <w:vAlign w:val="center"/>
          </w:tcPr>
          <w:p w14:paraId="1983CADF" w14:textId="77777777" w:rsidR="00FE004E" w:rsidRDefault="00FE004E">
            <w:pPr>
              <w:spacing w:after="0" w:line="240" w:lineRule="auto"/>
              <w:ind w:left="-30"/>
              <w:rPr>
                <w:rFonts w:ascii="Arial" w:hAnsi="Arial" w:cs="Arial"/>
                <w:color w:val="000000" w:themeColor="text1"/>
                <w:sz w:val="20"/>
              </w:rPr>
            </w:pPr>
          </w:p>
        </w:tc>
        <w:tc>
          <w:tcPr>
            <w:tcW w:w="2578" w:type="dxa"/>
            <w:gridSpan w:val="2"/>
            <w:tcBorders>
              <w:top w:val="nil"/>
              <w:left w:val="single" w:sz="4" w:space="0" w:color="auto"/>
              <w:bottom w:val="single" w:sz="4" w:space="0" w:color="auto"/>
              <w:right w:val="single" w:sz="4" w:space="0" w:color="auto"/>
            </w:tcBorders>
            <w:vAlign w:val="center"/>
          </w:tcPr>
          <w:p w14:paraId="700A7F23" w14:textId="77777777" w:rsidR="00FE004E" w:rsidRDefault="00FE004E">
            <w:pPr>
              <w:spacing w:after="0" w:line="240" w:lineRule="auto"/>
              <w:ind w:left="-30"/>
              <w:rPr>
                <w:rFonts w:ascii="Arial" w:hAnsi="Arial" w:cs="Arial"/>
                <w:b/>
                <w:color w:val="000000" w:themeColor="text1"/>
                <w:sz w:val="20"/>
              </w:rPr>
            </w:pPr>
          </w:p>
        </w:tc>
        <w:tc>
          <w:tcPr>
            <w:tcW w:w="829" w:type="dxa"/>
            <w:tcBorders>
              <w:top w:val="nil"/>
              <w:left w:val="single" w:sz="4" w:space="0" w:color="auto"/>
              <w:bottom w:val="single" w:sz="4" w:space="0" w:color="auto"/>
              <w:right w:val="single" w:sz="4" w:space="0" w:color="auto"/>
            </w:tcBorders>
            <w:vAlign w:val="center"/>
          </w:tcPr>
          <w:p w14:paraId="5DBC4F69" w14:textId="77777777" w:rsidR="00FE004E" w:rsidRDefault="00FE004E">
            <w:pPr>
              <w:spacing w:after="0" w:line="240" w:lineRule="auto"/>
              <w:ind w:left="-30"/>
              <w:rPr>
                <w:rFonts w:ascii="Arial" w:hAnsi="Arial" w:cs="Arial"/>
                <w:color w:val="000000" w:themeColor="text1"/>
                <w:sz w:val="20"/>
              </w:rPr>
            </w:pPr>
          </w:p>
        </w:tc>
        <w:tc>
          <w:tcPr>
            <w:tcW w:w="1105" w:type="dxa"/>
            <w:gridSpan w:val="2"/>
            <w:tcBorders>
              <w:top w:val="nil"/>
              <w:left w:val="single" w:sz="4" w:space="0" w:color="auto"/>
              <w:bottom w:val="single" w:sz="4" w:space="0" w:color="auto"/>
              <w:right w:val="nil"/>
            </w:tcBorders>
            <w:vAlign w:val="center"/>
          </w:tcPr>
          <w:p w14:paraId="1C3F45FD" w14:textId="77777777" w:rsidR="00FE004E" w:rsidRDefault="00FE004E">
            <w:pPr>
              <w:spacing w:after="0" w:line="240" w:lineRule="auto"/>
              <w:ind w:left="-30"/>
              <w:rPr>
                <w:rFonts w:ascii="Arial" w:hAnsi="Arial" w:cs="Arial"/>
                <w:color w:val="000000" w:themeColor="text1"/>
                <w:sz w:val="20"/>
              </w:rPr>
            </w:pPr>
          </w:p>
        </w:tc>
      </w:tr>
      <w:tr w:rsidR="00FE004E" w14:paraId="5ABAA1AC" w14:textId="77777777" w:rsidTr="00FE004E">
        <w:trPr>
          <w:cantSplit/>
          <w:trHeight w:hRule="exact" w:val="216"/>
          <w:jc w:val="center"/>
        </w:trPr>
        <w:tc>
          <w:tcPr>
            <w:tcW w:w="6723" w:type="dxa"/>
            <w:gridSpan w:val="3"/>
            <w:tcBorders>
              <w:top w:val="single" w:sz="4" w:space="0" w:color="auto"/>
              <w:left w:val="nil"/>
              <w:bottom w:val="nil"/>
              <w:right w:val="single" w:sz="4" w:space="0" w:color="auto"/>
            </w:tcBorders>
            <w:hideMark/>
          </w:tcPr>
          <w:p w14:paraId="616A5B1B" w14:textId="77777777" w:rsidR="00FE004E" w:rsidRDefault="00FE004E">
            <w:pPr>
              <w:spacing w:after="0" w:line="240" w:lineRule="auto"/>
              <w:ind w:left="-30"/>
              <w:rPr>
                <w:rFonts w:cstheme="minorHAnsi"/>
                <w:sz w:val="12"/>
              </w:rPr>
            </w:pPr>
            <w:r>
              <w:rPr>
                <w:rFonts w:cstheme="minorHAnsi"/>
                <w:sz w:val="18"/>
              </w:rPr>
              <w:t>PRINTED NAME OF PERSON SIGNING</w:t>
            </w:r>
          </w:p>
        </w:tc>
        <w:tc>
          <w:tcPr>
            <w:tcW w:w="4512" w:type="dxa"/>
            <w:gridSpan w:val="5"/>
            <w:tcBorders>
              <w:top w:val="single" w:sz="4" w:space="0" w:color="auto"/>
              <w:left w:val="single" w:sz="4" w:space="0" w:color="auto"/>
              <w:bottom w:val="nil"/>
              <w:right w:val="nil"/>
            </w:tcBorders>
            <w:hideMark/>
          </w:tcPr>
          <w:p w14:paraId="48360069" w14:textId="77777777" w:rsidR="00FE004E" w:rsidRDefault="00FE004E">
            <w:pPr>
              <w:spacing w:after="0" w:line="240" w:lineRule="auto"/>
              <w:ind w:left="-30"/>
              <w:rPr>
                <w:rFonts w:cstheme="minorHAnsi"/>
                <w:sz w:val="12"/>
              </w:rPr>
            </w:pPr>
            <w:r>
              <w:rPr>
                <w:rFonts w:cstheme="minorHAnsi"/>
                <w:sz w:val="18"/>
              </w:rPr>
              <w:t>TITLE</w:t>
            </w:r>
          </w:p>
        </w:tc>
      </w:tr>
      <w:tr w:rsidR="00FE004E" w14:paraId="5233E927" w14:textId="77777777" w:rsidTr="00FE004E">
        <w:trPr>
          <w:cantSplit/>
          <w:trHeight w:hRule="exact" w:val="216"/>
          <w:jc w:val="center"/>
        </w:trPr>
        <w:tc>
          <w:tcPr>
            <w:tcW w:w="6723" w:type="dxa"/>
            <w:gridSpan w:val="3"/>
            <w:tcBorders>
              <w:top w:val="nil"/>
              <w:left w:val="nil"/>
              <w:bottom w:val="single" w:sz="4" w:space="0" w:color="auto"/>
              <w:right w:val="single" w:sz="4" w:space="0" w:color="auto"/>
            </w:tcBorders>
            <w:vAlign w:val="center"/>
          </w:tcPr>
          <w:p w14:paraId="44D9220B" w14:textId="77777777" w:rsidR="00FE004E" w:rsidRDefault="00FE004E">
            <w:pPr>
              <w:spacing w:after="0" w:line="240" w:lineRule="auto"/>
              <w:ind w:left="-30"/>
              <w:rPr>
                <w:rFonts w:ascii="Arial" w:hAnsi="Arial" w:cs="Arial"/>
                <w:color w:val="000000" w:themeColor="text1"/>
                <w:sz w:val="20"/>
              </w:rPr>
            </w:pPr>
          </w:p>
        </w:tc>
        <w:tc>
          <w:tcPr>
            <w:tcW w:w="4512" w:type="dxa"/>
            <w:gridSpan w:val="5"/>
            <w:tcBorders>
              <w:top w:val="nil"/>
              <w:left w:val="single" w:sz="4" w:space="0" w:color="auto"/>
              <w:bottom w:val="single" w:sz="4" w:space="0" w:color="auto"/>
              <w:right w:val="nil"/>
            </w:tcBorders>
            <w:vAlign w:val="center"/>
          </w:tcPr>
          <w:p w14:paraId="58FBE2AD" w14:textId="77777777" w:rsidR="00FE004E" w:rsidRDefault="00FE004E">
            <w:pPr>
              <w:spacing w:after="0" w:line="240" w:lineRule="auto"/>
              <w:ind w:left="-30"/>
              <w:rPr>
                <w:rFonts w:ascii="Arial" w:hAnsi="Arial" w:cs="Arial"/>
                <w:b/>
                <w:color w:val="000000" w:themeColor="text1"/>
                <w:sz w:val="20"/>
              </w:rPr>
            </w:pPr>
          </w:p>
        </w:tc>
      </w:tr>
      <w:tr w:rsidR="00FE004E" w14:paraId="5E7985F3" w14:textId="77777777" w:rsidTr="00FE004E">
        <w:trPr>
          <w:cantSplit/>
          <w:trHeight w:hRule="exact" w:val="216"/>
          <w:jc w:val="center"/>
        </w:trPr>
        <w:tc>
          <w:tcPr>
            <w:tcW w:w="6723" w:type="dxa"/>
            <w:gridSpan w:val="3"/>
            <w:tcBorders>
              <w:top w:val="single" w:sz="4" w:space="0" w:color="auto"/>
              <w:left w:val="nil"/>
              <w:bottom w:val="nil"/>
              <w:right w:val="single" w:sz="4" w:space="0" w:color="auto"/>
            </w:tcBorders>
            <w:hideMark/>
          </w:tcPr>
          <w:p w14:paraId="2C8462FF" w14:textId="77777777" w:rsidR="00FE004E" w:rsidRDefault="00FE004E">
            <w:pPr>
              <w:spacing w:after="0" w:line="240" w:lineRule="auto"/>
              <w:ind w:left="-30"/>
              <w:rPr>
                <w:rFonts w:cstheme="minorHAnsi"/>
                <w:sz w:val="12"/>
              </w:rPr>
            </w:pPr>
            <w:r>
              <w:rPr>
                <w:rFonts w:cstheme="minorHAnsi"/>
                <w:sz w:val="18"/>
              </w:rPr>
              <w:t>CONTRACTOR AUTHORIZED SIGNATURE</w:t>
            </w:r>
          </w:p>
        </w:tc>
        <w:tc>
          <w:tcPr>
            <w:tcW w:w="4512" w:type="dxa"/>
            <w:gridSpan w:val="5"/>
            <w:tcBorders>
              <w:top w:val="single" w:sz="4" w:space="0" w:color="auto"/>
              <w:left w:val="single" w:sz="4" w:space="0" w:color="auto"/>
              <w:bottom w:val="nil"/>
              <w:right w:val="nil"/>
            </w:tcBorders>
            <w:hideMark/>
          </w:tcPr>
          <w:p w14:paraId="6DD6A4B4" w14:textId="77777777" w:rsidR="00FE004E" w:rsidRDefault="00FE004E">
            <w:pPr>
              <w:spacing w:after="0" w:line="240" w:lineRule="auto"/>
              <w:ind w:left="-30"/>
              <w:rPr>
                <w:rFonts w:cstheme="minorHAnsi"/>
                <w:sz w:val="12"/>
              </w:rPr>
            </w:pPr>
            <w:r>
              <w:rPr>
                <w:rFonts w:cstheme="minorHAnsi"/>
                <w:sz w:val="18"/>
              </w:rPr>
              <w:t>DATE SIGNED</w:t>
            </w:r>
          </w:p>
        </w:tc>
      </w:tr>
      <w:tr w:rsidR="00FE004E" w14:paraId="175234C8" w14:textId="77777777" w:rsidTr="00FE004E">
        <w:trPr>
          <w:cantSplit/>
          <w:trHeight w:val="216"/>
          <w:jc w:val="center"/>
        </w:trPr>
        <w:tc>
          <w:tcPr>
            <w:tcW w:w="6723" w:type="dxa"/>
            <w:gridSpan w:val="3"/>
            <w:tcBorders>
              <w:top w:val="nil"/>
              <w:left w:val="nil"/>
              <w:bottom w:val="single" w:sz="4" w:space="0" w:color="auto"/>
              <w:right w:val="single" w:sz="4" w:space="0" w:color="auto"/>
            </w:tcBorders>
            <w:vAlign w:val="center"/>
            <w:hideMark/>
          </w:tcPr>
          <w:p w14:paraId="77149F27" w14:textId="77777777" w:rsidR="00FE004E" w:rsidRDefault="00FE004E">
            <w:pPr>
              <w:spacing w:after="0" w:line="240" w:lineRule="auto"/>
              <w:ind w:left="-30"/>
              <w:rPr>
                <w:rFonts w:cstheme="minorHAnsi"/>
                <w:color w:val="000000" w:themeColor="text1"/>
              </w:rPr>
            </w:pPr>
            <w:r>
              <w:rPr>
                <w:rFonts w:cs="Arial"/>
                <w:sz w:val="28"/>
                <w:szCs w:val="28"/>
              </w:rPr>
              <w:sym w:font="Wingdings" w:char="F03F"/>
            </w:r>
          </w:p>
        </w:tc>
        <w:tc>
          <w:tcPr>
            <w:tcW w:w="4512" w:type="dxa"/>
            <w:gridSpan w:val="5"/>
            <w:tcBorders>
              <w:top w:val="nil"/>
              <w:left w:val="single" w:sz="4" w:space="0" w:color="auto"/>
              <w:bottom w:val="single" w:sz="4" w:space="0" w:color="auto"/>
              <w:right w:val="nil"/>
            </w:tcBorders>
            <w:vAlign w:val="center"/>
          </w:tcPr>
          <w:p w14:paraId="6D2AA03D" w14:textId="77777777" w:rsidR="00FE004E" w:rsidRDefault="00FE004E">
            <w:pPr>
              <w:spacing w:after="0" w:line="240" w:lineRule="auto"/>
              <w:ind w:left="-30"/>
              <w:rPr>
                <w:rFonts w:cstheme="minorHAnsi"/>
                <w:b/>
                <w:color w:val="000000" w:themeColor="text1"/>
              </w:rPr>
            </w:pPr>
          </w:p>
        </w:tc>
      </w:tr>
      <w:tr w:rsidR="00FE004E" w14:paraId="1B14B982" w14:textId="77777777" w:rsidTr="00382205">
        <w:trPr>
          <w:cantSplit/>
          <w:trHeight w:val="138"/>
          <w:jc w:val="center"/>
        </w:trPr>
        <w:tc>
          <w:tcPr>
            <w:tcW w:w="11235" w:type="dxa"/>
            <w:gridSpan w:val="8"/>
            <w:tcBorders>
              <w:top w:val="single" w:sz="4" w:space="0" w:color="auto"/>
              <w:left w:val="nil"/>
              <w:bottom w:val="single" w:sz="4" w:space="0" w:color="auto"/>
              <w:right w:val="nil"/>
            </w:tcBorders>
            <w:vAlign w:val="center"/>
            <w:hideMark/>
          </w:tcPr>
          <w:p w14:paraId="47BF906E" w14:textId="77777777" w:rsidR="00FE004E" w:rsidRDefault="00FE004E">
            <w:pPr>
              <w:spacing w:after="0" w:line="240" w:lineRule="auto"/>
              <w:ind w:left="274" w:right="72" w:hanging="274"/>
              <w:jc w:val="center"/>
              <w:rPr>
                <w:rFonts w:cstheme="minorHAnsi"/>
                <w:b/>
                <w:caps/>
              </w:rPr>
            </w:pPr>
            <w:r>
              <w:rPr>
                <w:rFonts w:cstheme="minorHAnsi"/>
                <w:b/>
                <w:caps/>
              </w:rPr>
              <w:t>CONTRACTING AGENCY</w:t>
            </w:r>
          </w:p>
        </w:tc>
      </w:tr>
      <w:tr w:rsidR="00FE004E" w14:paraId="56BCDD13" w14:textId="77777777" w:rsidTr="00FE004E">
        <w:trPr>
          <w:cantSplit/>
          <w:trHeight w:val="216"/>
          <w:jc w:val="center"/>
        </w:trPr>
        <w:tc>
          <w:tcPr>
            <w:tcW w:w="11235" w:type="dxa"/>
            <w:gridSpan w:val="8"/>
            <w:tcBorders>
              <w:top w:val="single" w:sz="4" w:space="0" w:color="auto"/>
              <w:left w:val="nil"/>
              <w:bottom w:val="nil"/>
              <w:right w:val="nil"/>
            </w:tcBorders>
            <w:hideMark/>
          </w:tcPr>
          <w:p w14:paraId="051D7923" w14:textId="77777777" w:rsidR="00FE004E" w:rsidRDefault="00FE004E">
            <w:pPr>
              <w:spacing w:after="0" w:line="240" w:lineRule="auto"/>
              <w:ind w:left="-30"/>
              <w:rPr>
                <w:rFonts w:cstheme="minorHAnsi"/>
                <w:sz w:val="12"/>
              </w:rPr>
            </w:pPr>
            <w:r>
              <w:rPr>
                <w:rFonts w:cstheme="minorHAnsi"/>
                <w:sz w:val="18"/>
              </w:rPr>
              <w:t>CONTRACTING AGENCY NAME</w:t>
            </w:r>
          </w:p>
        </w:tc>
      </w:tr>
      <w:tr w:rsidR="00FE004E" w14:paraId="3242681C" w14:textId="77777777" w:rsidTr="00FE004E">
        <w:trPr>
          <w:cantSplit/>
          <w:trHeight w:val="216"/>
          <w:jc w:val="center"/>
        </w:trPr>
        <w:tc>
          <w:tcPr>
            <w:tcW w:w="11235" w:type="dxa"/>
            <w:gridSpan w:val="8"/>
            <w:tcBorders>
              <w:top w:val="nil"/>
              <w:left w:val="nil"/>
              <w:bottom w:val="single" w:sz="4" w:space="0" w:color="auto"/>
              <w:right w:val="nil"/>
            </w:tcBorders>
            <w:vAlign w:val="center"/>
            <w:hideMark/>
          </w:tcPr>
          <w:p w14:paraId="267A05EF" w14:textId="77777777" w:rsidR="00FE004E" w:rsidRDefault="00FE004E">
            <w:pPr>
              <w:spacing w:after="0" w:line="240" w:lineRule="auto"/>
              <w:ind w:left="-30"/>
              <w:rPr>
                <w:rFonts w:ascii="Arial" w:hAnsi="Arial" w:cs="Arial"/>
                <w:b/>
                <w:color w:val="000000" w:themeColor="text1"/>
                <w:sz w:val="20"/>
              </w:rPr>
            </w:pPr>
            <w:r>
              <w:rPr>
                <w:rFonts w:ascii="Arial" w:hAnsi="Arial" w:cs="Arial"/>
                <w:b/>
                <w:color w:val="000000" w:themeColor="text1"/>
                <w:sz w:val="20"/>
              </w:rPr>
              <w:t>BOARD OF STATE AND COMMUNITY  CORRECTIONS</w:t>
            </w:r>
          </w:p>
        </w:tc>
      </w:tr>
      <w:tr w:rsidR="00FE004E" w14:paraId="1F0312CF" w14:textId="77777777" w:rsidTr="00FE004E">
        <w:trPr>
          <w:cantSplit/>
          <w:trHeight w:hRule="exact" w:val="216"/>
          <w:jc w:val="center"/>
        </w:trPr>
        <w:tc>
          <w:tcPr>
            <w:tcW w:w="6723" w:type="dxa"/>
            <w:gridSpan w:val="3"/>
            <w:tcBorders>
              <w:top w:val="single" w:sz="4" w:space="0" w:color="auto"/>
              <w:left w:val="nil"/>
              <w:bottom w:val="nil"/>
              <w:right w:val="single" w:sz="4" w:space="0" w:color="auto"/>
            </w:tcBorders>
            <w:hideMark/>
          </w:tcPr>
          <w:p w14:paraId="38A0BC2F" w14:textId="77777777" w:rsidR="00FE004E" w:rsidRDefault="00FE004E">
            <w:pPr>
              <w:spacing w:after="0" w:line="240" w:lineRule="auto"/>
              <w:ind w:left="-29"/>
              <w:rPr>
                <w:rFonts w:cstheme="minorHAnsi"/>
                <w:sz w:val="12"/>
              </w:rPr>
            </w:pPr>
            <w:r>
              <w:rPr>
                <w:rFonts w:cstheme="minorHAnsi"/>
                <w:sz w:val="18"/>
              </w:rPr>
              <w:t>CONTRACTING AGENCY ADDRESS</w:t>
            </w:r>
          </w:p>
        </w:tc>
        <w:tc>
          <w:tcPr>
            <w:tcW w:w="2578" w:type="dxa"/>
            <w:gridSpan w:val="2"/>
            <w:tcBorders>
              <w:top w:val="single" w:sz="4" w:space="0" w:color="auto"/>
              <w:left w:val="single" w:sz="4" w:space="0" w:color="auto"/>
              <w:bottom w:val="nil"/>
              <w:right w:val="single" w:sz="4" w:space="0" w:color="auto"/>
            </w:tcBorders>
            <w:hideMark/>
          </w:tcPr>
          <w:p w14:paraId="096031E4" w14:textId="77777777" w:rsidR="00FE004E" w:rsidRDefault="00FE004E">
            <w:pPr>
              <w:spacing w:after="0" w:line="240" w:lineRule="auto"/>
              <w:ind w:left="-29"/>
              <w:rPr>
                <w:rFonts w:cstheme="minorHAnsi"/>
                <w:sz w:val="12"/>
              </w:rPr>
            </w:pPr>
            <w:r>
              <w:rPr>
                <w:rFonts w:cstheme="minorHAnsi"/>
                <w:sz w:val="18"/>
              </w:rPr>
              <w:t>CITY</w:t>
            </w:r>
          </w:p>
        </w:tc>
        <w:tc>
          <w:tcPr>
            <w:tcW w:w="829" w:type="dxa"/>
            <w:tcBorders>
              <w:top w:val="single" w:sz="4" w:space="0" w:color="auto"/>
              <w:left w:val="single" w:sz="4" w:space="0" w:color="auto"/>
              <w:bottom w:val="nil"/>
              <w:right w:val="single" w:sz="4" w:space="0" w:color="auto"/>
            </w:tcBorders>
            <w:hideMark/>
          </w:tcPr>
          <w:p w14:paraId="4A66B100" w14:textId="77777777" w:rsidR="00FE004E" w:rsidRDefault="00FE004E">
            <w:pPr>
              <w:spacing w:after="0" w:line="240" w:lineRule="auto"/>
              <w:ind w:left="-29"/>
              <w:rPr>
                <w:rFonts w:cstheme="minorHAnsi"/>
                <w:sz w:val="12"/>
              </w:rPr>
            </w:pPr>
            <w:r>
              <w:rPr>
                <w:rFonts w:cstheme="minorHAnsi"/>
                <w:sz w:val="18"/>
              </w:rPr>
              <w:t>STATE</w:t>
            </w:r>
          </w:p>
        </w:tc>
        <w:tc>
          <w:tcPr>
            <w:tcW w:w="1105" w:type="dxa"/>
            <w:gridSpan w:val="2"/>
            <w:tcBorders>
              <w:top w:val="single" w:sz="4" w:space="0" w:color="auto"/>
              <w:left w:val="single" w:sz="4" w:space="0" w:color="auto"/>
              <w:bottom w:val="nil"/>
              <w:right w:val="nil"/>
            </w:tcBorders>
            <w:hideMark/>
          </w:tcPr>
          <w:p w14:paraId="60A1172D" w14:textId="77777777" w:rsidR="00FE004E" w:rsidRDefault="00FE004E">
            <w:pPr>
              <w:spacing w:after="0" w:line="240" w:lineRule="auto"/>
              <w:ind w:left="-29"/>
              <w:rPr>
                <w:rFonts w:cstheme="minorHAnsi"/>
                <w:sz w:val="12"/>
              </w:rPr>
            </w:pPr>
            <w:r>
              <w:rPr>
                <w:rFonts w:cstheme="minorHAnsi"/>
                <w:sz w:val="18"/>
              </w:rPr>
              <w:t>ZIP</w:t>
            </w:r>
          </w:p>
        </w:tc>
      </w:tr>
      <w:tr w:rsidR="00FE004E" w14:paraId="10E0A2F7" w14:textId="77777777" w:rsidTr="00FE004E">
        <w:trPr>
          <w:cantSplit/>
          <w:trHeight w:val="216"/>
          <w:jc w:val="center"/>
        </w:trPr>
        <w:tc>
          <w:tcPr>
            <w:tcW w:w="6723" w:type="dxa"/>
            <w:gridSpan w:val="3"/>
            <w:tcBorders>
              <w:top w:val="nil"/>
              <w:left w:val="nil"/>
              <w:bottom w:val="single" w:sz="4" w:space="0" w:color="auto"/>
              <w:right w:val="single" w:sz="4" w:space="0" w:color="auto"/>
            </w:tcBorders>
            <w:vAlign w:val="center"/>
            <w:hideMark/>
          </w:tcPr>
          <w:p w14:paraId="53F55388" w14:textId="77777777" w:rsidR="00FE004E" w:rsidRDefault="00FE004E">
            <w:pPr>
              <w:spacing w:after="0" w:line="240" w:lineRule="auto"/>
              <w:ind w:left="-30"/>
              <w:rPr>
                <w:rFonts w:ascii="Arial" w:hAnsi="Arial" w:cs="Arial"/>
                <w:color w:val="000000" w:themeColor="text1"/>
                <w:sz w:val="20"/>
              </w:rPr>
            </w:pPr>
            <w:r>
              <w:rPr>
                <w:rFonts w:ascii="Arial" w:hAnsi="Arial" w:cs="Arial"/>
                <w:color w:val="000000" w:themeColor="text1"/>
                <w:sz w:val="20"/>
              </w:rPr>
              <w:t>2590 Venture Oaks Way, Ste 200</w:t>
            </w:r>
          </w:p>
        </w:tc>
        <w:tc>
          <w:tcPr>
            <w:tcW w:w="2578" w:type="dxa"/>
            <w:gridSpan w:val="2"/>
            <w:tcBorders>
              <w:top w:val="nil"/>
              <w:left w:val="single" w:sz="4" w:space="0" w:color="auto"/>
              <w:bottom w:val="single" w:sz="4" w:space="0" w:color="auto"/>
              <w:right w:val="single" w:sz="4" w:space="0" w:color="auto"/>
            </w:tcBorders>
            <w:vAlign w:val="center"/>
            <w:hideMark/>
          </w:tcPr>
          <w:p w14:paraId="05927B6D" w14:textId="77777777" w:rsidR="00FE004E" w:rsidRDefault="00FE004E">
            <w:pPr>
              <w:spacing w:after="0" w:line="240" w:lineRule="auto"/>
              <w:ind w:left="-30"/>
              <w:rPr>
                <w:rFonts w:ascii="Arial" w:hAnsi="Arial" w:cs="Arial"/>
                <w:color w:val="000000" w:themeColor="text1"/>
                <w:sz w:val="20"/>
              </w:rPr>
            </w:pPr>
            <w:r>
              <w:rPr>
                <w:rFonts w:ascii="Arial" w:hAnsi="Arial" w:cs="Arial"/>
                <w:color w:val="000000" w:themeColor="text1"/>
                <w:sz w:val="20"/>
              </w:rPr>
              <w:t>Sacramento</w:t>
            </w:r>
          </w:p>
        </w:tc>
        <w:tc>
          <w:tcPr>
            <w:tcW w:w="829" w:type="dxa"/>
            <w:tcBorders>
              <w:top w:val="nil"/>
              <w:left w:val="single" w:sz="4" w:space="0" w:color="auto"/>
              <w:bottom w:val="single" w:sz="4" w:space="0" w:color="auto"/>
              <w:right w:val="single" w:sz="4" w:space="0" w:color="auto"/>
            </w:tcBorders>
            <w:vAlign w:val="center"/>
            <w:hideMark/>
          </w:tcPr>
          <w:p w14:paraId="5F95B11A" w14:textId="77777777" w:rsidR="00FE004E" w:rsidRDefault="00FE004E">
            <w:pPr>
              <w:spacing w:after="0" w:line="240" w:lineRule="auto"/>
              <w:ind w:left="-30"/>
              <w:rPr>
                <w:rFonts w:ascii="Arial" w:hAnsi="Arial" w:cs="Arial"/>
                <w:color w:val="000000" w:themeColor="text1"/>
                <w:sz w:val="20"/>
              </w:rPr>
            </w:pPr>
            <w:r>
              <w:rPr>
                <w:rFonts w:ascii="Arial" w:hAnsi="Arial" w:cs="Arial"/>
                <w:color w:val="000000" w:themeColor="text1"/>
                <w:sz w:val="20"/>
              </w:rPr>
              <w:t>CA</w:t>
            </w:r>
          </w:p>
        </w:tc>
        <w:tc>
          <w:tcPr>
            <w:tcW w:w="1105" w:type="dxa"/>
            <w:gridSpan w:val="2"/>
            <w:tcBorders>
              <w:top w:val="nil"/>
              <w:left w:val="single" w:sz="4" w:space="0" w:color="auto"/>
              <w:bottom w:val="single" w:sz="4" w:space="0" w:color="auto"/>
              <w:right w:val="nil"/>
            </w:tcBorders>
            <w:vAlign w:val="center"/>
            <w:hideMark/>
          </w:tcPr>
          <w:p w14:paraId="0CB82E9B" w14:textId="77777777" w:rsidR="00FE004E" w:rsidRDefault="00FE004E">
            <w:pPr>
              <w:spacing w:after="0" w:line="240" w:lineRule="auto"/>
              <w:ind w:left="-30"/>
              <w:rPr>
                <w:rFonts w:ascii="Arial" w:hAnsi="Arial" w:cs="Arial"/>
                <w:color w:val="000000" w:themeColor="text1"/>
                <w:sz w:val="20"/>
              </w:rPr>
            </w:pPr>
            <w:r>
              <w:rPr>
                <w:rFonts w:ascii="Arial" w:hAnsi="Arial" w:cs="Arial"/>
                <w:color w:val="000000" w:themeColor="text1"/>
                <w:sz w:val="20"/>
              </w:rPr>
              <w:t>95833</w:t>
            </w:r>
          </w:p>
        </w:tc>
      </w:tr>
      <w:tr w:rsidR="00FE004E" w14:paraId="70E9044B" w14:textId="77777777" w:rsidTr="00FE004E">
        <w:trPr>
          <w:cantSplit/>
          <w:trHeight w:hRule="exact" w:val="216"/>
          <w:jc w:val="center"/>
        </w:trPr>
        <w:tc>
          <w:tcPr>
            <w:tcW w:w="6723" w:type="dxa"/>
            <w:gridSpan w:val="3"/>
            <w:tcBorders>
              <w:top w:val="single" w:sz="4" w:space="0" w:color="auto"/>
              <w:left w:val="nil"/>
              <w:bottom w:val="nil"/>
              <w:right w:val="single" w:sz="4" w:space="0" w:color="auto"/>
            </w:tcBorders>
            <w:hideMark/>
          </w:tcPr>
          <w:p w14:paraId="14D8891E" w14:textId="77777777" w:rsidR="00FE004E" w:rsidRDefault="00FE004E">
            <w:pPr>
              <w:spacing w:after="0" w:line="240" w:lineRule="auto"/>
              <w:ind w:left="-30"/>
              <w:rPr>
                <w:rFonts w:cstheme="minorHAnsi"/>
                <w:sz w:val="12"/>
              </w:rPr>
            </w:pPr>
            <w:r>
              <w:rPr>
                <w:rFonts w:cstheme="minorHAnsi"/>
                <w:sz w:val="18"/>
              </w:rPr>
              <w:t>PRINTED NAME OF PERSON SIGNING</w:t>
            </w:r>
          </w:p>
        </w:tc>
        <w:tc>
          <w:tcPr>
            <w:tcW w:w="4512" w:type="dxa"/>
            <w:gridSpan w:val="5"/>
            <w:tcBorders>
              <w:top w:val="single" w:sz="4" w:space="0" w:color="auto"/>
              <w:left w:val="single" w:sz="4" w:space="0" w:color="auto"/>
              <w:bottom w:val="nil"/>
              <w:right w:val="nil"/>
            </w:tcBorders>
            <w:hideMark/>
          </w:tcPr>
          <w:p w14:paraId="5210FDE4" w14:textId="77777777" w:rsidR="00FE004E" w:rsidRDefault="00FE004E">
            <w:pPr>
              <w:spacing w:after="0" w:line="240" w:lineRule="auto"/>
              <w:ind w:left="-30"/>
              <w:rPr>
                <w:rFonts w:cstheme="minorHAnsi"/>
                <w:sz w:val="12"/>
              </w:rPr>
            </w:pPr>
            <w:r>
              <w:rPr>
                <w:rFonts w:cstheme="minorHAnsi"/>
                <w:sz w:val="18"/>
              </w:rPr>
              <w:t>TITLE</w:t>
            </w:r>
          </w:p>
        </w:tc>
      </w:tr>
      <w:tr w:rsidR="00FE004E" w14:paraId="505F152D" w14:textId="77777777" w:rsidTr="00FE004E">
        <w:trPr>
          <w:cantSplit/>
          <w:trHeight w:val="216"/>
          <w:jc w:val="center"/>
        </w:trPr>
        <w:tc>
          <w:tcPr>
            <w:tcW w:w="6723" w:type="dxa"/>
            <w:gridSpan w:val="3"/>
            <w:tcBorders>
              <w:top w:val="nil"/>
              <w:left w:val="nil"/>
              <w:bottom w:val="single" w:sz="4" w:space="0" w:color="auto"/>
              <w:right w:val="single" w:sz="4" w:space="0" w:color="auto"/>
            </w:tcBorders>
            <w:vAlign w:val="center"/>
            <w:hideMark/>
          </w:tcPr>
          <w:p w14:paraId="3656A3BD" w14:textId="77777777" w:rsidR="00FE004E" w:rsidRDefault="00FE004E">
            <w:pPr>
              <w:spacing w:after="0" w:line="240" w:lineRule="auto"/>
              <w:ind w:left="-30"/>
              <w:rPr>
                <w:rFonts w:ascii="Arial" w:hAnsi="Arial" w:cs="Arial"/>
                <w:color w:val="000000" w:themeColor="text1"/>
                <w:sz w:val="20"/>
              </w:rPr>
            </w:pPr>
            <w:r>
              <w:rPr>
                <w:rFonts w:ascii="Arial" w:hAnsi="Arial" w:cs="Arial"/>
                <w:color w:val="000000" w:themeColor="text1"/>
                <w:sz w:val="20"/>
              </w:rPr>
              <w:t>MARY JOLLS</w:t>
            </w:r>
          </w:p>
        </w:tc>
        <w:tc>
          <w:tcPr>
            <w:tcW w:w="4512" w:type="dxa"/>
            <w:gridSpan w:val="5"/>
            <w:tcBorders>
              <w:top w:val="nil"/>
              <w:left w:val="single" w:sz="4" w:space="0" w:color="auto"/>
              <w:bottom w:val="single" w:sz="4" w:space="0" w:color="auto"/>
              <w:right w:val="nil"/>
            </w:tcBorders>
            <w:vAlign w:val="center"/>
            <w:hideMark/>
          </w:tcPr>
          <w:p w14:paraId="34D4521E" w14:textId="77777777" w:rsidR="00FE004E" w:rsidRDefault="00FE004E">
            <w:pPr>
              <w:spacing w:after="0" w:line="240" w:lineRule="auto"/>
              <w:ind w:left="-30"/>
              <w:rPr>
                <w:rFonts w:ascii="Arial" w:hAnsi="Arial" w:cs="Arial"/>
                <w:color w:val="000000" w:themeColor="text1"/>
                <w:sz w:val="20"/>
              </w:rPr>
            </w:pPr>
            <w:r>
              <w:rPr>
                <w:rFonts w:ascii="Arial" w:hAnsi="Arial" w:cs="Arial"/>
                <w:color w:val="000000" w:themeColor="text1"/>
                <w:sz w:val="20"/>
              </w:rPr>
              <w:t>Deputy Director</w:t>
            </w:r>
          </w:p>
        </w:tc>
      </w:tr>
      <w:tr w:rsidR="00FE004E" w14:paraId="63FEDC97" w14:textId="77777777" w:rsidTr="00FE004E">
        <w:trPr>
          <w:cantSplit/>
          <w:trHeight w:hRule="exact" w:val="216"/>
          <w:jc w:val="center"/>
        </w:trPr>
        <w:tc>
          <w:tcPr>
            <w:tcW w:w="6723" w:type="dxa"/>
            <w:gridSpan w:val="3"/>
            <w:tcBorders>
              <w:top w:val="single" w:sz="4" w:space="0" w:color="auto"/>
              <w:left w:val="nil"/>
              <w:bottom w:val="nil"/>
              <w:right w:val="single" w:sz="4" w:space="0" w:color="auto"/>
            </w:tcBorders>
            <w:hideMark/>
          </w:tcPr>
          <w:p w14:paraId="6ABC35BD" w14:textId="77777777" w:rsidR="00FE004E" w:rsidRDefault="00FE004E">
            <w:pPr>
              <w:spacing w:after="0" w:line="240" w:lineRule="auto"/>
              <w:ind w:left="-30"/>
              <w:rPr>
                <w:rFonts w:cstheme="minorHAnsi"/>
                <w:sz w:val="12"/>
              </w:rPr>
            </w:pPr>
            <w:r>
              <w:rPr>
                <w:rFonts w:cstheme="minorHAnsi"/>
                <w:sz w:val="18"/>
              </w:rPr>
              <w:t>CONTRACTING AGENCY AUTHORIZED SIGNATURE</w:t>
            </w:r>
          </w:p>
        </w:tc>
        <w:tc>
          <w:tcPr>
            <w:tcW w:w="4512" w:type="dxa"/>
            <w:gridSpan w:val="5"/>
            <w:tcBorders>
              <w:top w:val="single" w:sz="4" w:space="0" w:color="auto"/>
              <w:left w:val="single" w:sz="4" w:space="0" w:color="auto"/>
              <w:bottom w:val="nil"/>
              <w:right w:val="nil"/>
            </w:tcBorders>
            <w:hideMark/>
          </w:tcPr>
          <w:p w14:paraId="51667E0F" w14:textId="77777777" w:rsidR="00FE004E" w:rsidRDefault="00FE004E">
            <w:pPr>
              <w:spacing w:after="0" w:line="240" w:lineRule="auto"/>
              <w:ind w:left="-30"/>
              <w:rPr>
                <w:rFonts w:cstheme="minorHAnsi"/>
                <w:sz w:val="12"/>
              </w:rPr>
            </w:pPr>
            <w:r>
              <w:rPr>
                <w:rFonts w:cstheme="minorHAnsi"/>
                <w:sz w:val="18"/>
              </w:rPr>
              <w:t>DATE SIGNED</w:t>
            </w:r>
          </w:p>
        </w:tc>
      </w:tr>
      <w:tr w:rsidR="00FE004E" w14:paraId="73DC20BE" w14:textId="77777777" w:rsidTr="00FE004E">
        <w:trPr>
          <w:cantSplit/>
          <w:trHeight w:val="216"/>
          <w:jc w:val="center"/>
        </w:trPr>
        <w:tc>
          <w:tcPr>
            <w:tcW w:w="6723" w:type="dxa"/>
            <w:gridSpan w:val="3"/>
            <w:tcBorders>
              <w:top w:val="nil"/>
              <w:left w:val="nil"/>
              <w:bottom w:val="single" w:sz="4" w:space="0" w:color="auto"/>
              <w:right w:val="single" w:sz="4" w:space="0" w:color="auto"/>
            </w:tcBorders>
            <w:vAlign w:val="center"/>
            <w:hideMark/>
          </w:tcPr>
          <w:p w14:paraId="43617036" w14:textId="77777777" w:rsidR="00FE004E" w:rsidRDefault="00FE004E">
            <w:pPr>
              <w:spacing w:after="0" w:line="240" w:lineRule="auto"/>
              <w:ind w:left="-30"/>
              <w:rPr>
                <w:rFonts w:cstheme="minorHAnsi"/>
                <w:color w:val="000000" w:themeColor="text1"/>
              </w:rPr>
            </w:pPr>
            <w:r>
              <w:rPr>
                <w:rFonts w:cs="Arial"/>
                <w:sz w:val="28"/>
                <w:szCs w:val="28"/>
              </w:rPr>
              <w:sym w:font="Wingdings" w:char="F03F"/>
            </w:r>
          </w:p>
        </w:tc>
        <w:tc>
          <w:tcPr>
            <w:tcW w:w="4512" w:type="dxa"/>
            <w:gridSpan w:val="5"/>
            <w:tcBorders>
              <w:top w:val="nil"/>
              <w:left w:val="single" w:sz="4" w:space="0" w:color="auto"/>
              <w:bottom w:val="single" w:sz="4" w:space="0" w:color="auto"/>
              <w:right w:val="nil"/>
            </w:tcBorders>
            <w:vAlign w:val="center"/>
          </w:tcPr>
          <w:p w14:paraId="0C1A9BEA" w14:textId="77777777" w:rsidR="00FE004E" w:rsidRDefault="00FE004E">
            <w:pPr>
              <w:spacing w:after="0" w:line="240" w:lineRule="auto"/>
              <w:ind w:left="-30"/>
              <w:rPr>
                <w:rFonts w:cstheme="minorHAnsi"/>
                <w:b/>
                <w:color w:val="000000" w:themeColor="text1"/>
              </w:rPr>
            </w:pPr>
          </w:p>
        </w:tc>
      </w:tr>
      <w:tr w:rsidR="00FE004E" w14:paraId="2FACD0C9" w14:textId="77777777" w:rsidTr="00382205">
        <w:trPr>
          <w:cantSplit/>
          <w:trHeight w:val="288"/>
          <w:jc w:val="center"/>
        </w:trPr>
        <w:tc>
          <w:tcPr>
            <w:tcW w:w="11235" w:type="dxa"/>
            <w:gridSpan w:val="8"/>
            <w:tcBorders>
              <w:top w:val="single" w:sz="4" w:space="0" w:color="auto"/>
              <w:left w:val="nil"/>
              <w:bottom w:val="single" w:sz="12" w:space="0" w:color="auto"/>
              <w:right w:val="nil"/>
            </w:tcBorders>
            <w:shd w:val="clear" w:color="auto" w:fill="D9D9D9" w:themeFill="background1" w:themeFillShade="D9"/>
            <w:vAlign w:val="center"/>
          </w:tcPr>
          <w:p w14:paraId="5EE116D4" w14:textId="77777777" w:rsidR="00FE004E" w:rsidRDefault="00FE004E" w:rsidP="00FE004E">
            <w:pPr>
              <w:spacing w:after="0" w:line="240" w:lineRule="auto"/>
              <w:ind w:left="274" w:right="72" w:hanging="274"/>
              <w:rPr>
                <w:rFonts w:cstheme="minorHAnsi"/>
                <w:b/>
                <w:caps/>
              </w:rPr>
            </w:pPr>
            <w:r>
              <w:rPr>
                <w:rFonts w:cstheme="minorHAnsi"/>
                <w:sz w:val="16"/>
              </w:rPr>
              <w:t>CALIFORNIA DEPARTMENT OF GENERAL SERVICES APPROVAL:  EXEMPT PER SCM, VOLUME 1, CH. 4.06</w:t>
            </w:r>
          </w:p>
          <w:p w14:paraId="7C359BF4" w14:textId="77777777" w:rsidR="00FE004E" w:rsidRDefault="00FE004E" w:rsidP="00FE004E">
            <w:pPr>
              <w:spacing w:after="0" w:line="240" w:lineRule="auto"/>
              <w:rPr>
                <w:rFonts w:cstheme="minorHAnsi"/>
              </w:rPr>
            </w:pPr>
          </w:p>
        </w:tc>
      </w:tr>
    </w:tbl>
    <w:p w14:paraId="3F2F4FF4" w14:textId="77777777" w:rsidR="00FE004E" w:rsidRPr="00FE004E" w:rsidRDefault="00FE004E" w:rsidP="00FE004E">
      <w:pPr>
        <w:spacing w:after="0"/>
        <w:rPr>
          <w:rFonts w:cs="Arial"/>
          <w:sz w:val="16"/>
          <w:u w:val="single"/>
        </w:rPr>
      </w:pPr>
    </w:p>
    <w:p w14:paraId="00179746" w14:textId="707E7A86" w:rsidR="00FE004E" w:rsidRPr="00FE004E" w:rsidRDefault="00FE004E" w:rsidP="00FE004E">
      <w:pPr>
        <w:spacing w:after="0"/>
        <w:rPr>
          <w:rFonts w:cs="Arial"/>
          <w:sz w:val="16"/>
          <w:u w:val="single"/>
        </w:rPr>
        <w:sectPr w:rsidR="00FE004E" w:rsidRPr="00FE004E" w:rsidSect="00FE004E">
          <w:pgSz w:w="12240" w:h="15840" w:code="1"/>
          <w:pgMar w:top="864" w:right="504" w:bottom="576" w:left="504" w:header="288" w:footer="432" w:gutter="0"/>
          <w:cols w:space="720"/>
          <w:docGrid w:linePitch="299"/>
        </w:sectPr>
      </w:pPr>
    </w:p>
    <w:p w14:paraId="24131B31" w14:textId="53FA7155" w:rsidR="0043549E" w:rsidRPr="00467903" w:rsidRDefault="0043549E" w:rsidP="00AB01C9">
      <w:pPr>
        <w:numPr>
          <w:ilvl w:val="0"/>
          <w:numId w:val="18"/>
        </w:numPr>
        <w:spacing w:after="60" w:line="240" w:lineRule="auto"/>
        <w:jc w:val="both"/>
        <w:rPr>
          <w:rFonts w:ascii="Arial" w:hAnsi="Arial" w:cs="Arial"/>
          <w:b/>
          <w:sz w:val="24"/>
          <w:szCs w:val="24"/>
        </w:rPr>
      </w:pPr>
      <w:r w:rsidRPr="00467903">
        <w:rPr>
          <w:rFonts w:ascii="Arial" w:hAnsi="Arial" w:cs="Arial"/>
          <w:b/>
          <w:sz w:val="24"/>
          <w:szCs w:val="24"/>
        </w:rPr>
        <w:lastRenderedPageBreak/>
        <w:t xml:space="preserve">GRANT AGREEMENT – </w:t>
      </w:r>
      <w:r w:rsidR="00D204D3">
        <w:rPr>
          <w:rFonts w:ascii="Arial" w:hAnsi="Arial" w:cs="Arial"/>
          <w:b/>
          <w:color w:val="000000" w:themeColor="text1"/>
          <w:sz w:val="24"/>
          <w:szCs w:val="24"/>
        </w:rPr>
        <w:t>TITLE II</w:t>
      </w:r>
      <w:r w:rsidR="008D70E9" w:rsidRPr="00467903">
        <w:rPr>
          <w:rFonts w:ascii="Arial" w:hAnsi="Arial" w:cs="Arial"/>
          <w:b/>
          <w:color w:val="000000" w:themeColor="text1"/>
          <w:sz w:val="24"/>
          <w:szCs w:val="24"/>
        </w:rPr>
        <w:t xml:space="preserve"> GRANT PROGRAM</w:t>
      </w:r>
    </w:p>
    <w:p w14:paraId="0C06FA93" w14:textId="77777777" w:rsidR="0043549E" w:rsidRPr="00467903" w:rsidRDefault="0043549E" w:rsidP="00AF46D1">
      <w:pPr>
        <w:spacing w:after="0" w:line="240" w:lineRule="auto"/>
        <w:ind w:left="360"/>
        <w:rPr>
          <w:rFonts w:ascii="Arial" w:hAnsi="Arial" w:cs="Arial"/>
          <w:color w:val="000000" w:themeColor="text1"/>
          <w:sz w:val="24"/>
          <w:szCs w:val="24"/>
        </w:rPr>
      </w:pPr>
      <w:r w:rsidRPr="00467903">
        <w:rPr>
          <w:rFonts w:ascii="Arial" w:hAnsi="Arial" w:cs="Arial"/>
          <w:sz w:val="24"/>
          <w:szCs w:val="24"/>
        </w:rPr>
        <w:t xml:space="preserve">This Grant Agreement is </w:t>
      </w:r>
      <w:r w:rsidRPr="00467903">
        <w:rPr>
          <w:rFonts w:ascii="Arial" w:hAnsi="Arial" w:cs="Arial"/>
          <w:color w:val="000000" w:themeColor="text1"/>
          <w:sz w:val="24"/>
          <w:szCs w:val="24"/>
        </w:rPr>
        <w:t>between the State of California, Board of State and Community Corrections (here</w:t>
      </w:r>
      <w:r w:rsidR="00467903" w:rsidRPr="00467903">
        <w:rPr>
          <w:rFonts w:ascii="Arial" w:hAnsi="Arial" w:cs="Arial"/>
          <w:color w:val="000000" w:themeColor="text1"/>
          <w:sz w:val="24"/>
          <w:szCs w:val="24"/>
        </w:rPr>
        <w:t>after referred to as BSCC) and XXX</w:t>
      </w:r>
      <w:r w:rsidRPr="00467903">
        <w:rPr>
          <w:rFonts w:ascii="Arial" w:hAnsi="Arial" w:cs="Arial"/>
          <w:color w:val="000000" w:themeColor="text1"/>
          <w:sz w:val="24"/>
          <w:szCs w:val="24"/>
        </w:rPr>
        <w:t xml:space="preserve"> (hereaft</w:t>
      </w:r>
      <w:r w:rsidR="00651F30" w:rsidRPr="00467903">
        <w:rPr>
          <w:rFonts w:ascii="Arial" w:hAnsi="Arial" w:cs="Arial"/>
          <w:color w:val="000000" w:themeColor="text1"/>
          <w:sz w:val="24"/>
          <w:szCs w:val="24"/>
        </w:rPr>
        <w:t>er referred to as the Grantee).</w:t>
      </w:r>
    </w:p>
    <w:p w14:paraId="02C79D5E" w14:textId="77777777" w:rsidR="00651F30" w:rsidRPr="00467903" w:rsidRDefault="00651F30" w:rsidP="00AF46D1">
      <w:pPr>
        <w:spacing w:after="0" w:line="240" w:lineRule="auto"/>
        <w:ind w:left="360"/>
        <w:rPr>
          <w:rFonts w:ascii="Arial" w:hAnsi="Arial" w:cs="Arial"/>
          <w:color w:val="000000" w:themeColor="text1"/>
          <w:sz w:val="24"/>
          <w:szCs w:val="24"/>
        </w:rPr>
      </w:pPr>
    </w:p>
    <w:p w14:paraId="3EECC8F5" w14:textId="77777777" w:rsidR="0043549E" w:rsidRPr="00467903" w:rsidRDefault="0043549E" w:rsidP="00AB01C9">
      <w:pPr>
        <w:numPr>
          <w:ilvl w:val="0"/>
          <w:numId w:val="18"/>
        </w:numPr>
        <w:spacing w:after="60" w:line="240" w:lineRule="auto"/>
        <w:jc w:val="both"/>
        <w:rPr>
          <w:rFonts w:ascii="Arial" w:hAnsi="Arial" w:cs="Arial"/>
          <w:b/>
          <w:color w:val="000000" w:themeColor="text1"/>
          <w:sz w:val="24"/>
          <w:szCs w:val="24"/>
        </w:rPr>
      </w:pPr>
      <w:r w:rsidRPr="00467903">
        <w:rPr>
          <w:rFonts w:ascii="Arial" w:hAnsi="Arial" w:cs="Arial"/>
          <w:b/>
          <w:color w:val="000000" w:themeColor="text1"/>
          <w:sz w:val="24"/>
          <w:szCs w:val="24"/>
        </w:rPr>
        <w:t>PROJECT SUMMARY AND ADMINISTRATION</w:t>
      </w:r>
    </w:p>
    <w:p w14:paraId="1CE6467C" w14:textId="77777777" w:rsidR="0043549E" w:rsidRPr="00467903" w:rsidRDefault="00467903" w:rsidP="00AB01C9">
      <w:pPr>
        <w:pStyle w:val="ListParagraph"/>
        <w:numPr>
          <w:ilvl w:val="0"/>
          <w:numId w:val="26"/>
        </w:numPr>
        <w:spacing w:after="120" w:line="240" w:lineRule="auto"/>
        <w:contextualSpacing w:val="0"/>
        <w:jc w:val="both"/>
        <w:rPr>
          <w:rFonts w:ascii="Arial" w:hAnsi="Arial" w:cs="Arial"/>
          <w:sz w:val="24"/>
          <w:szCs w:val="24"/>
        </w:rPr>
      </w:pPr>
      <w:r w:rsidRPr="00467903">
        <w:rPr>
          <w:rFonts w:ascii="Arial" w:hAnsi="Arial" w:cs="Arial"/>
          <w:sz w:val="24"/>
          <w:szCs w:val="24"/>
          <w:lang w:val="en"/>
        </w:rPr>
        <w:t>Project Summary here….</w:t>
      </w:r>
    </w:p>
    <w:p w14:paraId="093866DE" w14:textId="49DAAA9C" w:rsidR="0043549E" w:rsidRPr="00467903" w:rsidRDefault="0043549E" w:rsidP="00AB01C9">
      <w:pPr>
        <w:pStyle w:val="ListParagraph"/>
        <w:numPr>
          <w:ilvl w:val="0"/>
          <w:numId w:val="26"/>
        </w:numPr>
        <w:spacing w:after="0" w:line="240" w:lineRule="auto"/>
        <w:contextualSpacing w:val="0"/>
        <w:jc w:val="both"/>
        <w:rPr>
          <w:rFonts w:ascii="Arial" w:hAnsi="Arial" w:cs="Arial"/>
          <w:sz w:val="24"/>
          <w:szCs w:val="24"/>
        </w:rPr>
      </w:pPr>
      <w:r w:rsidRPr="00467903">
        <w:rPr>
          <w:rFonts w:ascii="Arial" w:hAnsi="Arial" w:cs="Arial"/>
          <w:sz w:val="24"/>
          <w:szCs w:val="24"/>
        </w:rPr>
        <w:t>Grantee agrees to administer the project in accordance with Attachment 1:</w:t>
      </w:r>
      <w:r w:rsidR="00D204D3">
        <w:rPr>
          <w:rFonts w:ascii="Arial" w:hAnsi="Arial" w:cs="Arial"/>
          <w:sz w:val="24"/>
          <w:szCs w:val="24"/>
        </w:rPr>
        <w:t xml:space="preserve"> Title II </w:t>
      </w:r>
      <w:r w:rsidR="00FF514C" w:rsidRPr="00467903">
        <w:rPr>
          <w:rFonts w:ascii="Arial" w:hAnsi="Arial" w:cs="Arial"/>
          <w:sz w:val="24"/>
          <w:szCs w:val="24"/>
        </w:rPr>
        <w:t xml:space="preserve"> Grant Program</w:t>
      </w:r>
      <w:r w:rsidRPr="00467903">
        <w:rPr>
          <w:rFonts w:ascii="Arial" w:hAnsi="Arial" w:cs="Arial"/>
          <w:sz w:val="24"/>
          <w:szCs w:val="24"/>
        </w:rPr>
        <w:t xml:space="preserve"> Request for Proposals (incorporated by reference) and Attachment 2: Grant Proposal/Application for Funding, w</w:t>
      </w:r>
      <w:r w:rsidR="00467903" w:rsidRPr="00467903">
        <w:rPr>
          <w:rFonts w:ascii="Arial" w:hAnsi="Arial" w:cs="Arial"/>
          <w:sz w:val="24"/>
          <w:szCs w:val="24"/>
        </w:rPr>
        <w:t>hich are attached and hereto</w:t>
      </w:r>
      <w:r w:rsidRPr="00467903">
        <w:rPr>
          <w:rFonts w:ascii="Arial" w:hAnsi="Arial" w:cs="Arial"/>
          <w:sz w:val="24"/>
          <w:szCs w:val="24"/>
        </w:rPr>
        <w:t xml:space="preserve"> made part of this agreement.</w:t>
      </w:r>
    </w:p>
    <w:p w14:paraId="53CF1928" w14:textId="77777777" w:rsidR="0043549E" w:rsidRPr="00467903" w:rsidRDefault="0043549E" w:rsidP="00AF46D1">
      <w:pPr>
        <w:pStyle w:val="ListParagraph"/>
        <w:spacing w:after="0" w:line="240" w:lineRule="auto"/>
        <w:contextualSpacing w:val="0"/>
        <w:rPr>
          <w:rFonts w:ascii="Arial" w:hAnsi="Arial" w:cs="Arial"/>
          <w:sz w:val="24"/>
          <w:szCs w:val="24"/>
        </w:rPr>
      </w:pPr>
    </w:p>
    <w:p w14:paraId="4B04EA73" w14:textId="77777777" w:rsidR="0043549E" w:rsidRPr="00467903" w:rsidRDefault="0043549E" w:rsidP="00AB01C9">
      <w:pPr>
        <w:pStyle w:val="ListParagraph"/>
        <w:numPr>
          <w:ilvl w:val="0"/>
          <w:numId w:val="18"/>
        </w:numPr>
        <w:spacing w:after="60" w:line="240" w:lineRule="auto"/>
        <w:contextualSpacing w:val="0"/>
        <w:jc w:val="both"/>
        <w:rPr>
          <w:rFonts w:ascii="Arial" w:hAnsi="Arial" w:cs="Arial"/>
          <w:b/>
          <w:bCs/>
          <w:sz w:val="24"/>
          <w:szCs w:val="24"/>
        </w:rPr>
      </w:pPr>
      <w:r w:rsidRPr="00467903">
        <w:rPr>
          <w:rFonts w:ascii="Arial" w:hAnsi="Arial" w:cs="Arial"/>
          <w:b/>
          <w:bCs/>
          <w:sz w:val="24"/>
          <w:szCs w:val="24"/>
        </w:rPr>
        <w:t>PROJECT OFFICIALS</w:t>
      </w:r>
    </w:p>
    <w:p w14:paraId="16A30C3B" w14:textId="77777777" w:rsidR="0043549E" w:rsidRPr="00467903" w:rsidRDefault="00720EC0" w:rsidP="00AB01C9">
      <w:pPr>
        <w:pStyle w:val="ListParagraph"/>
        <w:numPr>
          <w:ilvl w:val="0"/>
          <w:numId w:val="17"/>
        </w:numPr>
        <w:spacing w:after="240" w:line="240" w:lineRule="auto"/>
        <w:contextualSpacing w:val="0"/>
        <w:jc w:val="both"/>
        <w:rPr>
          <w:rFonts w:ascii="Arial" w:hAnsi="Arial" w:cs="Arial"/>
          <w:sz w:val="24"/>
          <w:szCs w:val="24"/>
        </w:rPr>
      </w:pPr>
      <w:r w:rsidRPr="0081107C">
        <w:rPr>
          <w:noProof/>
          <w:sz w:val="24"/>
          <w:szCs w:val="24"/>
        </w:rPr>
        <w:drawing>
          <wp:anchor distT="0" distB="0" distL="114300" distR="114300" simplePos="0" relativeHeight="251726336" behindDoc="1" locked="1" layoutInCell="1" allowOverlap="1" wp14:anchorId="66480341" wp14:editId="6E4CB2C4">
            <wp:simplePos x="0" y="0"/>
            <wp:positionH relativeFrom="page">
              <wp:align>center</wp:align>
            </wp:positionH>
            <wp:positionV relativeFrom="page">
              <wp:align>center</wp:align>
            </wp:positionV>
            <wp:extent cx="5029200" cy="2386584"/>
            <wp:effectExtent l="0" t="762000" r="38100" b="127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4">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 xml:space="preserve">The BSCC's Executive Director or designee shall be the BSCC's representative for administration of the Grant Agreement and shall have authority to make determinations relating to any controversies that may arise under or </w:t>
      </w:r>
      <w:r w:rsidR="002C18E0" w:rsidRPr="00467903">
        <w:rPr>
          <w:rFonts w:ascii="Arial" w:hAnsi="Arial" w:cs="Arial"/>
          <w:sz w:val="24"/>
          <w:szCs w:val="24"/>
        </w:rPr>
        <w:t>regarding</w:t>
      </w:r>
      <w:r w:rsidR="0043549E" w:rsidRPr="00467903">
        <w:rPr>
          <w:rFonts w:ascii="Arial" w:hAnsi="Arial" w:cs="Arial"/>
          <w:sz w:val="24"/>
          <w:szCs w:val="24"/>
        </w:rPr>
        <w:t xml:space="preserve"> the interpretation, performance, or payment for work performed under this Grant Agreement. </w:t>
      </w:r>
    </w:p>
    <w:p w14:paraId="3F64DE8C" w14:textId="77777777" w:rsidR="0043549E" w:rsidRPr="00467903" w:rsidRDefault="0043549E" w:rsidP="00AB01C9">
      <w:pPr>
        <w:pStyle w:val="ListParagraph"/>
        <w:numPr>
          <w:ilvl w:val="0"/>
          <w:numId w:val="17"/>
        </w:numPr>
        <w:spacing w:after="120" w:line="240" w:lineRule="auto"/>
        <w:contextualSpacing w:val="0"/>
        <w:jc w:val="both"/>
        <w:rPr>
          <w:rFonts w:ascii="Arial" w:hAnsi="Arial" w:cs="Arial"/>
          <w:sz w:val="24"/>
          <w:szCs w:val="24"/>
        </w:rPr>
      </w:pPr>
      <w:r w:rsidRPr="00467903">
        <w:rPr>
          <w:rFonts w:ascii="Arial" w:hAnsi="Arial" w:cs="Arial"/>
          <w:sz w:val="24"/>
          <w:szCs w:val="24"/>
        </w:rPr>
        <w:t>The Grantee’s project officials shall be those identified as follows:</w:t>
      </w:r>
    </w:p>
    <w:p w14:paraId="5D3B489A" w14:textId="77777777" w:rsidR="0043549E" w:rsidRPr="00467903" w:rsidRDefault="0043549E" w:rsidP="00AF46D1">
      <w:pPr>
        <w:spacing w:after="0" w:line="240" w:lineRule="auto"/>
        <w:ind w:left="720"/>
        <w:rPr>
          <w:rFonts w:ascii="Arial" w:hAnsi="Arial" w:cs="Arial"/>
          <w:sz w:val="24"/>
          <w:szCs w:val="24"/>
        </w:rPr>
      </w:pPr>
      <w:r w:rsidRPr="00467903">
        <w:rPr>
          <w:rFonts w:ascii="Arial" w:hAnsi="Arial" w:cs="Arial"/>
          <w:b/>
          <w:sz w:val="24"/>
          <w:szCs w:val="24"/>
        </w:rPr>
        <w:t>Authorized Officer</w:t>
      </w:r>
      <w:r w:rsidRPr="00467903">
        <w:rPr>
          <w:rFonts w:ascii="Arial" w:hAnsi="Arial" w:cs="Arial"/>
          <w:sz w:val="24"/>
          <w:szCs w:val="24"/>
        </w:rPr>
        <w:t xml:space="preserve"> with legal authority to sign:</w:t>
      </w:r>
    </w:p>
    <w:p w14:paraId="465D2080"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Name: </w:t>
      </w:r>
      <w:r w:rsidRPr="00467903">
        <w:rPr>
          <w:rFonts w:ascii="Arial" w:hAnsi="Arial" w:cs="Arial"/>
          <w:sz w:val="24"/>
          <w:szCs w:val="24"/>
        </w:rPr>
        <w:tab/>
      </w:r>
    </w:p>
    <w:p w14:paraId="7DB49F32"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Title:  </w:t>
      </w:r>
      <w:r w:rsidRPr="00467903">
        <w:rPr>
          <w:rFonts w:ascii="Arial" w:hAnsi="Arial" w:cs="Arial"/>
          <w:sz w:val="24"/>
          <w:szCs w:val="24"/>
        </w:rPr>
        <w:tab/>
      </w:r>
    </w:p>
    <w:p w14:paraId="154C330F"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Address:  </w:t>
      </w:r>
    </w:p>
    <w:p w14:paraId="274F7D86"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Phone: </w:t>
      </w:r>
      <w:r w:rsidRPr="00467903">
        <w:rPr>
          <w:rFonts w:ascii="Arial" w:hAnsi="Arial" w:cs="Arial"/>
          <w:sz w:val="24"/>
          <w:szCs w:val="24"/>
        </w:rPr>
        <w:tab/>
      </w:r>
    </w:p>
    <w:p w14:paraId="2F8F4490" w14:textId="77777777" w:rsidR="0043549E" w:rsidRPr="00467903" w:rsidRDefault="0043549E" w:rsidP="00AF46D1">
      <w:pPr>
        <w:tabs>
          <w:tab w:val="left" w:pos="1620"/>
        </w:tabs>
        <w:spacing w:after="0" w:line="240" w:lineRule="auto"/>
        <w:ind w:left="720"/>
        <w:rPr>
          <w:rFonts w:ascii="Arial" w:hAnsi="Arial" w:cs="Arial"/>
          <w:sz w:val="24"/>
          <w:szCs w:val="24"/>
        </w:rPr>
      </w:pPr>
    </w:p>
    <w:p w14:paraId="26461BB6" w14:textId="77777777" w:rsidR="0043549E" w:rsidRPr="00467903" w:rsidRDefault="0043549E" w:rsidP="00AF46D1">
      <w:pPr>
        <w:tabs>
          <w:tab w:val="left" w:pos="450"/>
        </w:tabs>
        <w:spacing w:after="0" w:line="240" w:lineRule="auto"/>
        <w:ind w:left="720"/>
        <w:rPr>
          <w:rFonts w:ascii="Arial" w:hAnsi="Arial" w:cs="Arial"/>
          <w:sz w:val="24"/>
          <w:szCs w:val="24"/>
        </w:rPr>
      </w:pPr>
      <w:r w:rsidRPr="00467903">
        <w:rPr>
          <w:rFonts w:ascii="Arial" w:hAnsi="Arial" w:cs="Arial"/>
          <w:b/>
          <w:sz w:val="24"/>
          <w:szCs w:val="24"/>
        </w:rPr>
        <w:t>Designated Financial Officer</w:t>
      </w:r>
      <w:r w:rsidRPr="00467903">
        <w:rPr>
          <w:rFonts w:ascii="Arial" w:hAnsi="Arial" w:cs="Arial"/>
          <w:sz w:val="24"/>
          <w:szCs w:val="24"/>
        </w:rPr>
        <w:t xml:space="preserve"> authorized to receive warrants:</w:t>
      </w:r>
    </w:p>
    <w:p w14:paraId="5C8D95E5"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Name: </w:t>
      </w:r>
      <w:r w:rsidRPr="00467903">
        <w:rPr>
          <w:rFonts w:ascii="Arial" w:hAnsi="Arial" w:cs="Arial"/>
          <w:sz w:val="24"/>
          <w:szCs w:val="24"/>
        </w:rPr>
        <w:tab/>
      </w:r>
    </w:p>
    <w:p w14:paraId="3EBC6CED"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Title:  </w:t>
      </w:r>
      <w:r w:rsidRPr="00467903">
        <w:rPr>
          <w:rFonts w:ascii="Arial" w:hAnsi="Arial" w:cs="Arial"/>
          <w:sz w:val="24"/>
          <w:szCs w:val="24"/>
        </w:rPr>
        <w:tab/>
      </w:r>
    </w:p>
    <w:p w14:paraId="5DAB87CD"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Address:  </w:t>
      </w:r>
    </w:p>
    <w:p w14:paraId="1885BD29"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Phone: </w:t>
      </w:r>
      <w:r w:rsidRPr="00467903">
        <w:rPr>
          <w:rFonts w:ascii="Arial" w:hAnsi="Arial" w:cs="Arial"/>
          <w:sz w:val="24"/>
          <w:szCs w:val="24"/>
        </w:rPr>
        <w:tab/>
      </w:r>
    </w:p>
    <w:p w14:paraId="5DB680C5"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Fax:  </w:t>
      </w:r>
      <w:r w:rsidRPr="00467903">
        <w:rPr>
          <w:rFonts w:ascii="Arial" w:hAnsi="Arial" w:cs="Arial"/>
          <w:sz w:val="24"/>
          <w:szCs w:val="24"/>
        </w:rPr>
        <w:tab/>
      </w:r>
    </w:p>
    <w:p w14:paraId="3D76EC38"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Email: </w:t>
      </w:r>
      <w:r w:rsidRPr="00467903">
        <w:rPr>
          <w:rFonts w:ascii="Arial" w:hAnsi="Arial" w:cs="Arial"/>
          <w:sz w:val="24"/>
          <w:szCs w:val="24"/>
        </w:rPr>
        <w:tab/>
      </w:r>
    </w:p>
    <w:p w14:paraId="1650F457" w14:textId="77777777" w:rsidR="0043549E" w:rsidRPr="00467903" w:rsidRDefault="0043549E" w:rsidP="00AF46D1">
      <w:pPr>
        <w:tabs>
          <w:tab w:val="left" w:pos="1620"/>
        </w:tabs>
        <w:spacing w:after="0" w:line="240" w:lineRule="auto"/>
        <w:ind w:left="720"/>
        <w:rPr>
          <w:rFonts w:ascii="Arial" w:hAnsi="Arial" w:cs="Arial"/>
          <w:sz w:val="24"/>
          <w:szCs w:val="24"/>
        </w:rPr>
      </w:pPr>
    </w:p>
    <w:p w14:paraId="3ABA78D6"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b/>
          <w:sz w:val="24"/>
          <w:szCs w:val="24"/>
        </w:rPr>
        <w:t xml:space="preserve">Project Director </w:t>
      </w:r>
      <w:r w:rsidRPr="00467903">
        <w:rPr>
          <w:rFonts w:ascii="Arial" w:hAnsi="Arial" w:cs="Arial"/>
          <w:sz w:val="24"/>
          <w:szCs w:val="24"/>
        </w:rPr>
        <w:t>authorized to administer the project:</w:t>
      </w:r>
    </w:p>
    <w:p w14:paraId="70B366B3"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Name: </w:t>
      </w:r>
      <w:r w:rsidRPr="00467903">
        <w:rPr>
          <w:rFonts w:ascii="Arial" w:hAnsi="Arial" w:cs="Arial"/>
          <w:sz w:val="24"/>
          <w:szCs w:val="24"/>
        </w:rPr>
        <w:tab/>
      </w:r>
    </w:p>
    <w:p w14:paraId="2D77D94A"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Title:  </w:t>
      </w:r>
      <w:r w:rsidRPr="00467903">
        <w:rPr>
          <w:rFonts w:ascii="Arial" w:hAnsi="Arial" w:cs="Arial"/>
          <w:sz w:val="24"/>
          <w:szCs w:val="24"/>
        </w:rPr>
        <w:tab/>
      </w:r>
    </w:p>
    <w:p w14:paraId="69D7B3E3"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Address:  </w:t>
      </w:r>
    </w:p>
    <w:p w14:paraId="131CFAA9"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Phone: </w:t>
      </w:r>
      <w:r w:rsidRPr="00467903">
        <w:rPr>
          <w:rFonts w:ascii="Arial" w:hAnsi="Arial" w:cs="Arial"/>
          <w:sz w:val="24"/>
          <w:szCs w:val="24"/>
        </w:rPr>
        <w:tab/>
      </w:r>
    </w:p>
    <w:p w14:paraId="59C8EE26"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Fax:</w:t>
      </w:r>
      <w:r w:rsidRPr="00467903">
        <w:rPr>
          <w:rFonts w:ascii="Arial" w:hAnsi="Arial" w:cs="Arial"/>
          <w:sz w:val="24"/>
          <w:szCs w:val="24"/>
        </w:rPr>
        <w:tab/>
      </w:r>
    </w:p>
    <w:p w14:paraId="0C650FF5" w14:textId="26D97D95" w:rsidR="00467903" w:rsidRDefault="0043549E" w:rsidP="00467903">
      <w:pPr>
        <w:tabs>
          <w:tab w:val="left" w:pos="1620"/>
        </w:tabs>
        <w:spacing w:after="0" w:line="240" w:lineRule="auto"/>
        <w:ind w:left="720"/>
        <w:rPr>
          <w:rFonts w:ascii="Arial" w:hAnsi="Arial" w:cs="Arial"/>
          <w:sz w:val="24"/>
          <w:szCs w:val="24"/>
        </w:rPr>
      </w:pPr>
      <w:r w:rsidRPr="00467903">
        <w:rPr>
          <w:rFonts w:ascii="Arial" w:hAnsi="Arial" w:cs="Arial"/>
          <w:sz w:val="24"/>
          <w:szCs w:val="24"/>
        </w:rPr>
        <w:t>Email:</w:t>
      </w:r>
      <w:r w:rsidRPr="00467903">
        <w:rPr>
          <w:rFonts w:ascii="Arial" w:hAnsi="Arial" w:cs="Arial"/>
          <w:sz w:val="24"/>
          <w:szCs w:val="24"/>
        </w:rPr>
        <w:tab/>
        <w:t xml:space="preserve"> </w:t>
      </w:r>
    </w:p>
    <w:p w14:paraId="04549E0A" w14:textId="77777777" w:rsidR="00F70CD9" w:rsidRDefault="00F70CD9" w:rsidP="00F70CD9">
      <w:pPr>
        <w:pStyle w:val="ListParagraph"/>
        <w:tabs>
          <w:tab w:val="left" w:pos="450"/>
          <w:tab w:val="left" w:pos="810"/>
        </w:tabs>
        <w:spacing w:after="0" w:line="240" w:lineRule="auto"/>
        <w:contextualSpacing w:val="0"/>
        <w:jc w:val="both"/>
        <w:rPr>
          <w:rFonts w:ascii="Arial" w:hAnsi="Arial" w:cs="Arial"/>
          <w:sz w:val="24"/>
          <w:szCs w:val="24"/>
        </w:rPr>
      </w:pPr>
    </w:p>
    <w:p w14:paraId="1C21EFEA" w14:textId="00B39480" w:rsidR="0043549E" w:rsidRPr="00467903" w:rsidRDefault="0043549E" w:rsidP="00AB01C9">
      <w:pPr>
        <w:pStyle w:val="ListParagraph"/>
        <w:numPr>
          <w:ilvl w:val="0"/>
          <w:numId w:val="17"/>
        </w:numPr>
        <w:tabs>
          <w:tab w:val="left" w:pos="450"/>
          <w:tab w:val="left" w:pos="810"/>
        </w:tabs>
        <w:spacing w:after="0" w:line="240" w:lineRule="auto"/>
        <w:contextualSpacing w:val="0"/>
        <w:jc w:val="both"/>
        <w:rPr>
          <w:rFonts w:ascii="Arial" w:hAnsi="Arial" w:cs="Arial"/>
          <w:sz w:val="24"/>
          <w:szCs w:val="24"/>
        </w:rPr>
      </w:pPr>
      <w:r w:rsidRPr="00467903">
        <w:rPr>
          <w:rFonts w:ascii="Arial" w:hAnsi="Arial" w:cs="Arial"/>
          <w:sz w:val="24"/>
          <w:szCs w:val="24"/>
        </w:rPr>
        <w:t>Either party may change its project representatives upon written notice to the other party.</w:t>
      </w:r>
    </w:p>
    <w:p w14:paraId="5CFDA98A" w14:textId="77777777" w:rsidR="0043549E" w:rsidRPr="00467903" w:rsidRDefault="0043549E" w:rsidP="00AF46D1">
      <w:pPr>
        <w:pStyle w:val="ListParagraph"/>
        <w:tabs>
          <w:tab w:val="left" w:pos="450"/>
          <w:tab w:val="left" w:pos="810"/>
        </w:tabs>
        <w:spacing w:after="0" w:line="240" w:lineRule="auto"/>
        <w:contextualSpacing w:val="0"/>
        <w:jc w:val="both"/>
        <w:rPr>
          <w:rFonts w:ascii="Arial" w:hAnsi="Arial" w:cs="Arial"/>
          <w:sz w:val="24"/>
          <w:szCs w:val="24"/>
        </w:rPr>
      </w:pPr>
    </w:p>
    <w:p w14:paraId="0A5E028E" w14:textId="77777777" w:rsidR="0043549E" w:rsidRPr="00467903" w:rsidRDefault="0043549E" w:rsidP="00AB01C9">
      <w:pPr>
        <w:pStyle w:val="BodyParagaphA"/>
        <w:numPr>
          <w:ilvl w:val="0"/>
          <w:numId w:val="17"/>
        </w:numPr>
        <w:spacing w:after="0"/>
        <w:rPr>
          <w:sz w:val="24"/>
          <w:szCs w:val="24"/>
        </w:rPr>
      </w:pPr>
      <w:r w:rsidRPr="00467903">
        <w:rPr>
          <w:sz w:val="24"/>
          <w:szCs w:val="24"/>
        </w:rPr>
        <w:lastRenderedPageBreak/>
        <w:t>By signing this Grant Agreement, the Authorized Officer listed above warrants that he or she has full legal authority to bind the entity for which he or she signs.</w:t>
      </w:r>
    </w:p>
    <w:p w14:paraId="5394B8E2" w14:textId="77777777" w:rsidR="0043549E" w:rsidRPr="00467903" w:rsidRDefault="0043549E" w:rsidP="00AF46D1">
      <w:pPr>
        <w:pStyle w:val="BodyParagaphA"/>
        <w:numPr>
          <w:ilvl w:val="0"/>
          <w:numId w:val="0"/>
        </w:numPr>
        <w:spacing w:after="0"/>
        <w:ind w:left="720"/>
        <w:rPr>
          <w:sz w:val="24"/>
          <w:szCs w:val="24"/>
        </w:rPr>
      </w:pPr>
    </w:p>
    <w:p w14:paraId="0B8591E4" w14:textId="77777777" w:rsidR="0043549E" w:rsidRPr="00467903" w:rsidRDefault="0043549E" w:rsidP="00AB01C9">
      <w:pPr>
        <w:pStyle w:val="ListParagraph"/>
        <w:numPr>
          <w:ilvl w:val="0"/>
          <w:numId w:val="18"/>
        </w:numPr>
        <w:spacing w:after="60" w:line="240" w:lineRule="auto"/>
        <w:contextualSpacing w:val="0"/>
        <w:jc w:val="both"/>
        <w:rPr>
          <w:rFonts w:ascii="Arial" w:hAnsi="Arial" w:cs="Arial"/>
          <w:b/>
          <w:sz w:val="24"/>
          <w:szCs w:val="24"/>
        </w:rPr>
      </w:pPr>
      <w:r w:rsidRPr="00467903">
        <w:rPr>
          <w:rFonts w:ascii="Arial" w:hAnsi="Arial" w:cs="Arial"/>
          <w:b/>
          <w:sz w:val="24"/>
          <w:szCs w:val="24"/>
        </w:rPr>
        <w:t>DATA COLLECTION</w:t>
      </w:r>
      <w:r w:rsidRPr="00467903">
        <w:rPr>
          <w:rFonts w:ascii="Arial" w:hAnsi="Arial" w:cs="Arial"/>
          <w:b/>
          <w:sz w:val="24"/>
          <w:szCs w:val="24"/>
        </w:rPr>
        <w:tab/>
      </w:r>
    </w:p>
    <w:p w14:paraId="1E3A9EDD" w14:textId="64D00F9E" w:rsidR="0043549E" w:rsidRPr="00467903" w:rsidRDefault="0043549E" w:rsidP="00AF46D1">
      <w:pPr>
        <w:spacing w:after="0" w:line="240" w:lineRule="auto"/>
        <w:ind w:left="360"/>
        <w:jc w:val="both"/>
        <w:rPr>
          <w:rFonts w:ascii="Arial" w:hAnsi="Arial" w:cs="Arial"/>
          <w:sz w:val="24"/>
          <w:szCs w:val="24"/>
        </w:rPr>
      </w:pPr>
      <w:r w:rsidRPr="00467903">
        <w:rPr>
          <w:rFonts w:ascii="Arial" w:hAnsi="Arial" w:cs="Arial"/>
          <w:sz w:val="24"/>
          <w:szCs w:val="24"/>
        </w:rPr>
        <w:t xml:space="preserve">Grantees will be required to comply with all data collection and reporting requirements as described in </w:t>
      </w:r>
      <w:r w:rsidR="00467903">
        <w:rPr>
          <w:rFonts w:ascii="Arial" w:hAnsi="Arial" w:cs="Arial"/>
          <w:sz w:val="24"/>
          <w:szCs w:val="24"/>
        </w:rPr>
        <w:t>the</w:t>
      </w:r>
      <w:r w:rsidRPr="00467903">
        <w:rPr>
          <w:rFonts w:ascii="Arial" w:hAnsi="Arial" w:cs="Arial"/>
          <w:sz w:val="24"/>
          <w:szCs w:val="24"/>
        </w:rPr>
        <w:t xml:space="preserve"> </w:t>
      </w:r>
      <w:r w:rsidR="00D204D3">
        <w:rPr>
          <w:rFonts w:ascii="Arial" w:hAnsi="Arial" w:cs="Arial"/>
          <w:sz w:val="24"/>
          <w:szCs w:val="24"/>
        </w:rPr>
        <w:t>Title II</w:t>
      </w:r>
      <w:r w:rsidR="00FF514C" w:rsidRPr="00467903">
        <w:rPr>
          <w:rFonts w:ascii="Arial" w:hAnsi="Arial" w:cs="Arial"/>
          <w:sz w:val="24"/>
          <w:szCs w:val="24"/>
        </w:rPr>
        <w:t xml:space="preserve"> Grant Program</w:t>
      </w:r>
      <w:r w:rsidRPr="00467903">
        <w:rPr>
          <w:rFonts w:ascii="Arial" w:hAnsi="Arial" w:cs="Arial"/>
          <w:sz w:val="24"/>
          <w:szCs w:val="24"/>
        </w:rPr>
        <w:t xml:space="preserve"> Request for Proposals. </w:t>
      </w:r>
    </w:p>
    <w:p w14:paraId="49ED3F41" w14:textId="77777777" w:rsidR="0043549E" w:rsidRPr="00467903" w:rsidRDefault="0043549E" w:rsidP="00AF46D1">
      <w:pPr>
        <w:spacing w:after="0" w:line="240" w:lineRule="auto"/>
        <w:ind w:left="360"/>
        <w:jc w:val="both"/>
        <w:rPr>
          <w:rFonts w:ascii="Arial" w:hAnsi="Arial" w:cs="Arial"/>
          <w:sz w:val="24"/>
          <w:szCs w:val="24"/>
        </w:rPr>
      </w:pPr>
    </w:p>
    <w:p w14:paraId="2DA07895" w14:textId="77777777" w:rsidR="0043549E" w:rsidRPr="00467903" w:rsidRDefault="0043549E" w:rsidP="00AB01C9">
      <w:pPr>
        <w:pStyle w:val="ListParagraph"/>
        <w:numPr>
          <w:ilvl w:val="0"/>
          <w:numId w:val="18"/>
        </w:numPr>
        <w:spacing w:after="60" w:line="240" w:lineRule="auto"/>
        <w:contextualSpacing w:val="0"/>
        <w:jc w:val="both"/>
        <w:rPr>
          <w:rFonts w:ascii="Arial" w:hAnsi="Arial" w:cs="Arial"/>
          <w:b/>
          <w:sz w:val="24"/>
          <w:szCs w:val="24"/>
        </w:rPr>
      </w:pPr>
      <w:r w:rsidRPr="00467903">
        <w:rPr>
          <w:rFonts w:ascii="Arial" w:hAnsi="Arial" w:cs="Arial"/>
          <w:b/>
          <w:sz w:val="24"/>
          <w:szCs w:val="24"/>
        </w:rPr>
        <w:t>REPORTING REQUIREMENTS</w:t>
      </w:r>
    </w:p>
    <w:p w14:paraId="2D4BBC08" w14:textId="3C0B73E8" w:rsidR="00F70CD9" w:rsidRDefault="00F70CD9" w:rsidP="0082050E">
      <w:pPr>
        <w:pStyle w:val="BodyParagaphA"/>
        <w:spacing w:after="60"/>
        <w:rPr>
          <w:sz w:val="24"/>
          <w:szCs w:val="24"/>
        </w:rPr>
      </w:pPr>
      <w:r>
        <w:rPr>
          <w:sz w:val="24"/>
          <w:szCs w:val="24"/>
        </w:rPr>
        <w:t xml:space="preserve">Quarterly Progress Reports </w:t>
      </w:r>
    </w:p>
    <w:p w14:paraId="003EA90D" w14:textId="4DB4D492" w:rsidR="0043549E" w:rsidRPr="00467903" w:rsidRDefault="0043549E" w:rsidP="00F70CD9">
      <w:pPr>
        <w:pStyle w:val="BodyParagaphA"/>
        <w:numPr>
          <w:ilvl w:val="0"/>
          <w:numId w:val="0"/>
        </w:numPr>
        <w:spacing w:after="0"/>
        <w:ind w:left="720"/>
        <w:rPr>
          <w:sz w:val="24"/>
          <w:szCs w:val="24"/>
        </w:rPr>
      </w:pPr>
      <w:r w:rsidRPr="00467903">
        <w:rPr>
          <w:sz w:val="24"/>
          <w:szCs w:val="24"/>
        </w:rPr>
        <w:t>Grantee will submit quarterly progress reports in a format prescribed by the BSCC. These reports, which will describe progress made on program objectives and include required data, shall be submitted according to the following schedule:</w:t>
      </w:r>
      <w:r w:rsidRPr="00467903">
        <w:rPr>
          <w:sz w:val="24"/>
          <w:szCs w:val="24"/>
        </w:rPr>
        <w:tab/>
      </w:r>
    </w:p>
    <w:p w14:paraId="7EE7FEAF" w14:textId="77777777" w:rsidR="0043549E" w:rsidRPr="00467903" w:rsidRDefault="0043549E" w:rsidP="00AF46D1">
      <w:pPr>
        <w:pStyle w:val="BodyParagaphA"/>
        <w:numPr>
          <w:ilvl w:val="0"/>
          <w:numId w:val="0"/>
        </w:numPr>
        <w:spacing w:after="0"/>
        <w:ind w:left="720"/>
        <w:rPr>
          <w:sz w:val="24"/>
          <w:szCs w:val="24"/>
        </w:rPr>
      </w:pPr>
    </w:p>
    <w:p w14:paraId="25226ACD" w14:textId="55F9753C" w:rsidR="0043549E" w:rsidRPr="0082050E" w:rsidRDefault="0043549E" w:rsidP="00F70CD9">
      <w:pPr>
        <w:tabs>
          <w:tab w:val="left" w:pos="6480"/>
        </w:tabs>
        <w:spacing w:after="40" w:line="240" w:lineRule="auto"/>
        <w:ind w:left="720"/>
        <w:jc w:val="both"/>
        <w:rPr>
          <w:rFonts w:ascii="Arial" w:hAnsi="Arial" w:cs="Arial"/>
          <w:bCs/>
          <w:sz w:val="24"/>
          <w:szCs w:val="24"/>
        </w:rPr>
      </w:pPr>
      <w:r w:rsidRPr="0082050E">
        <w:rPr>
          <w:rFonts w:ascii="Arial" w:hAnsi="Arial" w:cs="Arial"/>
          <w:sz w:val="24"/>
          <w:szCs w:val="24"/>
        </w:rPr>
        <w:t>Progress Report Periods</w:t>
      </w:r>
      <w:r w:rsidRPr="0082050E">
        <w:rPr>
          <w:rFonts w:ascii="Arial" w:hAnsi="Arial" w:cs="Arial"/>
          <w:sz w:val="24"/>
          <w:szCs w:val="24"/>
        </w:rPr>
        <w:tab/>
      </w:r>
      <w:r w:rsidRPr="0082050E">
        <w:rPr>
          <w:rFonts w:ascii="Arial" w:hAnsi="Arial" w:cs="Arial"/>
          <w:bCs/>
          <w:sz w:val="24"/>
          <w:szCs w:val="24"/>
        </w:rPr>
        <w:t>Due no later than:</w:t>
      </w:r>
    </w:p>
    <w:p w14:paraId="3467F9A3" w14:textId="75192F20" w:rsidR="0043549E" w:rsidRPr="00467903" w:rsidRDefault="00AB44F4" w:rsidP="00AB01C9">
      <w:pPr>
        <w:pStyle w:val="NumberedList"/>
        <w:numPr>
          <w:ilvl w:val="0"/>
          <w:numId w:val="31"/>
        </w:numPr>
        <w:tabs>
          <w:tab w:val="left" w:pos="6480"/>
        </w:tabs>
        <w:spacing w:after="40"/>
        <w:ind w:left="1080"/>
        <w:rPr>
          <w:sz w:val="24"/>
          <w:szCs w:val="24"/>
        </w:rPr>
      </w:pPr>
      <w:r w:rsidRPr="0081107C">
        <w:rPr>
          <w:noProof/>
          <w:sz w:val="24"/>
          <w:szCs w:val="24"/>
        </w:rPr>
        <w:drawing>
          <wp:anchor distT="0" distB="0" distL="114300" distR="114300" simplePos="0" relativeHeight="251757056" behindDoc="1" locked="0" layoutInCell="1" allowOverlap="1" wp14:anchorId="059EA6F8" wp14:editId="32783C6E">
            <wp:simplePos x="0" y="0"/>
            <wp:positionH relativeFrom="margin">
              <wp:align>center</wp:align>
            </wp:positionH>
            <wp:positionV relativeFrom="paragraph">
              <wp:posOffset>113665</wp:posOffset>
            </wp:positionV>
            <wp:extent cx="5033010" cy="2385060"/>
            <wp:effectExtent l="0" t="762000" r="34290" b="127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4">
                      <a:extLst>
                        <a:ext uri="{28A0092B-C50C-407E-A947-70E740481C1C}">
                          <a14:useLocalDpi xmlns:a14="http://schemas.microsoft.com/office/drawing/2010/main" val="0"/>
                        </a:ext>
                      </a:extLst>
                    </a:blip>
                    <a:stretch>
                      <a:fillRect/>
                    </a:stretch>
                  </pic:blipFill>
                  <pic:spPr>
                    <a:xfrm rot="19389163">
                      <a:off x="0" y="0"/>
                      <a:ext cx="5033010" cy="2385060"/>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 xml:space="preserve">October </w:t>
      </w:r>
      <w:r w:rsidR="00467903">
        <w:rPr>
          <w:sz w:val="24"/>
          <w:szCs w:val="24"/>
        </w:rPr>
        <w:t>1</w:t>
      </w:r>
      <w:r w:rsidR="0043549E" w:rsidRPr="00467903">
        <w:rPr>
          <w:sz w:val="24"/>
          <w:szCs w:val="24"/>
        </w:rPr>
        <w:t xml:space="preserve">, </w:t>
      </w:r>
      <w:r w:rsidRPr="00467903">
        <w:rPr>
          <w:sz w:val="24"/>
          <w:szCs w:val="24"/>
        </w:rPr>
        <w:t>201</w:t>
      </w:r>
      <w:r>
        <w:rPr>
          <w:sz w:val="24"/>
          <w:szCs w:val="24"/>
        </w:rPr>
        <w:t>9</w:t>
      </w:r>
      <w:r w:rsidRPr="00467903">
        <w:rPr>
          <w:sz w:val="24"/>
          <w:szCs w:val="24"/>
        </w:rPr>
        <w:t xml:space="preserve"> </w:t>
      </w:r>
      <w:r w:rsidR="0043549E" w:rsidRPr="00467903">
        <w:rPr>
          <w:sz w:val="24"/>
          <w:szCs w:val="24"/>
        </w:rPr>
        <w:t xml:space="preserve">to </w:t>
      </w:r>
      <w:r w:rsidRPr="00467903">
        <w:rPr>
          <w:sz w:val="24"/>
          <w:szCs w:val="24"/>
        </w:rPr>
        <w:t>December 31, 201</w:t>
      </w:r>
      <w:r>
        <w:rPr>
          <w:sz w:val="24"/>
          <w:szCs w:val="24"/>
        </w:rPr>
        <w:t>9</w:t>
      </w:r>
      <w:r w:rsidR="0043549E" w:rsidRPr="00467903">
        <w:rPr>
          <w:sz w:val="24"/>
          <w:szCs w:val="24"/>
        </w:rPr>
        <w:tab/>
        <w:t xml:space="preserve">November 15, </w:t>
      </w:r>
      <w:r w:rsidRPr="00467903">
        <w:rPr>
          <w:sz w:val="24"/>
          <w:szCs w:val="24"/>
        </w:rPr>
        <w:t>201</w:t>
      </w:r>
      <w:r>
        <w:rPr>
          <w:sz w:val="24"/>
          <w:szCs w:val="24"/>
        </w:rPr>
        <w:t>9</w:t>
      </w:r>
    </w:p>
    <w:p w14:paraId="5E32DDCC" w14:textId="32589919" w:rsidR="00AB44F4" w:rsidRPr="00467903" w:rsidRDefault="00AB44F4" w:rsidP="00AB01C9">
      <w:pPr>
        <w:pStyle w:val="NumberedList"/>
        <w:numPr>
          <w:ilvl w:val="0"/>
          <w:numId w:val="31"/>
        </w:numPr>
        <w:tabs>
          <w:tab w:val="left" w:pos="6480"/>
        </w:tabs>
        <w:spacing w:after="40"/>
        <w:ind w:left="1080"/>
        <w:rPr>
          <w:sz w:val="24"/>
          <w:szCs w:val="24"/>
        </w:rPr>
      </w:pPr>
      <w:r w:rsidRPr="00467903">
        <w:rPr>
          <w:sz w:val="24"/>
          <w:szCs w:val="24"/>
        </w:rPr>
        <w:t>January 1, 20</w:t>
      </w:r>
      <w:r>
        <w:rPr>
          <w:sz w:val="24"/>
          <w:szCs w:val="24"/>
        </w:rPr>
        <w:t>20</w:t>
      </w:r>
      <w:r w:rsidRPr="00467903">
        <w:rPr>
          <w:sz w:val="24"/>
          <w:szCs w:val="24"/>
        </w:rPr>
        <w:t xml:space="preserve"> to March 31, 20</w:t>
      </w:r>
      <w:r>
        <w:rPr>
          <w:sz w:val="24"/>
          <w:szCs w:val="24"/>
        </w:rPr>
        <w:t>20</w:t>
      </w:r>
      <w:r w:rsidRPr="00467903">
        <w:rPr>
          <w:sz w:val="24"/>
          <w:szCs w:val="24"/>
        </w:rPr>
        <w:tab/>
        <w:t>May 15, 20</w:t>
      </w:r>
      <w:r>
        <w:rPr>
          <w:sz w:val="24"/>
          <w:szCs w:val="24"/>
        </w:rPr>
        <w:t>20</w:t>
      </w:r>
    </w:p>
    <w:p w14:paraId="6073CD39" w14:textId="4C07D4F0" w:rsidR="00AB44F4" w:rsidRPr="00467903" w:rsidRDefault="00AB44F4" w:rsidP="00AB01C9">
      <w:pPr>
        <w:pStyle w:val="NumberedList"/>
        <w:numPr>
          <w:ilvl w:val="0"/>
          <w:numId w:val="31"/>
        </w:numPr>
        <w:tabs>
          <w:tab w:val="left" w:pos="6480"/>
        </w:tabs>
        <w:spacing w:after="40"/>
        <w:ind w:left="1080"/>
        <w:rPr>
          <w:sz w:val="24"/>
          <w:szCs w:val="24"/>
        </w:rPr>
      </w:pPr>
      <w:r w:rsidRPr="00467903">
        <w:rPr>
          <w:sz w:val="24"/>
          <w:szCs w:val="24"/>
        </w:rPr>
        <w:t>April 1, 201</w:t>
      </w:r>
      <w:r>
        <w:rPr>
          <w:sz w:val="24"/>
          <w:szCs w:val="24"/>
        </w:rPr>
        <w:t>20</w:t>
      </w:r>
      <w:r w:rsidRPr="00467903">
        <w:rPr>
          <w:sz w:val="24"/>
          <w:szCs w:val="24"/>
        </w:rPr>
        <w:t xml:space="preserve"> to June 30, 20</w:t>
      </w:r>
      <w:r>
        <w:rPr>
          <w:sz w:val="24"/>
          <w:szCs w:val="24"/>
        </w:rPr>
        <w:t>20</w:t>
      </w:r>
      <w:r w:rsidRPr="00467903">
        <w:rPr>
          <w:sz w:val="24"/>
          <w:szCs w:val="24"/>
        </w:rPr>
        <w:tab/>
        <w:t>August 15, 20</w:t>
      </w:r>
      <w:r>
        <w:rPr>
          <w:sz w:val="24"/>
          <w:szCs w:val="24"/>
        </w:rPr>
        <w:t>20</w:t>
      </w:r>
    </w:p>
    <w:p w14:paraId="5594F60C" w14:textId="42145C1F" w:rsidR="00AB44F4" w:rsidRPr="00467903" w:rsidRDefault="00AB44F4" w:rsidP="00AB01C9">
      <w:pPr>
        <w:pStyle w:val="NumberedList"/>
        <w:numPr>
          <w:ilvl w:val="0"/>
          <w:numId w:val="31"/>
        </w:numPr>
        <w:tabs>
          <w:tab w:val="left" w:pos="6480"/>
        </w:tabs>
        <w:spacing w:after="40"/>
        <w:ind w:left="1080"/>
        <w:rPr>
          <w:sz w:val="24"/>
          <w:szCs w:val="24"/>
        </w:rPr>
      </w:pPr>
      <w:r w:rsidRPr="00467903">
        <w:rPr>
          <w:sz w:val="24"/>
          <w:szCs w:val="24"/>
        </w:rPr>
        <w:t>July 1, 20</w:t>
      </w:r>
      <w:r>
        <w:rPr>
          <w:sz w:val="24"/>
          <w:szCs w:val="24"/>
        </w:rPr>
        <w:t>20</w:t>
      </w:r>
      <w:r w:rsidRPr="00467903">
        <w:rPr>
          <w:sz w:val="24"/>
          <w:szCs w:val="24"/>
        </w:rPr>
        <w:t xml:space="preserve"> to September 30, 20</w:t>
      </w:r>
      <w:r>
        <w:rPr>
          <w:sz w:val="24"/>
          <w:szCs w:val="24"/>
        </w:rPr>
        <w:t>20</w:t>
      </w:r>
      <w:r w:rsidRPr="00467903">
        <w:rPr>
          <w:sz w:val="24"/>
          <w:szCs w:val="24"/>
        </w:rPr>
        <w:tab/>
        <w:t>November 15, 20</w:t>
      </w:r>
      <w:r>
        <w:rPr>
          <w:sz w:val="24"/>
          <w:szCs w:val="24"/>
        </w:rPr>
        <w:t>20</w:t>
      </w:r>
    </w:p>
    <w:p w14:paraId="4EB00B3E" w14:textId="237021FC" w:rsidR="00AB44F4" w:rsidRPr="00467903" w:rsidRDefault="00AB44F4" w:rsidP="00AB01C9">
      <w:pPr>
        <w:pStyle w:val="NumberedList"/>
        <w:numPr>
          <w:ilvl w:val="0"/>
          <w:numId w:val="31"/>
        </w:numPr>
        <w:tabs>
          <w:tab w:val="left" w:pos="6480"/>
        </w:tabs>
        <w:spacing w:after="40"/>
        <w:ind w:left="1080"/>
        <w:rPr>
          <w:sz w:val="24"/>
          <w:szCs w:val="24"/>
        </w:rPr>
      </w:pPr>
      <w:r w:rsidRPr="00467903">
        <w:rPr>
          <w:sz w:val="24"/>
          <w:szCs w:val="24"/>
        </w:rPr>
        <w:t>October 1, 20</w:t>
      </w:r>
      <w:r>
        <w:rPr>
          <w:sz w:val="24"/>
          <w:szCs w:val="24"/>
        </w:rPr>
        <w:t>20</w:t>
      </w:r>
      <w:r w:rsidRPr="00467903">
        <w:rPr>
          <w:sz w:val="24"/>
          <w:szCs w:val="24"/>
        </w:rPr>
        <w:t xml:space="preserve"> to December 31, 2</w:t>
      </w:r>
      <w:r>
        <w:rPr>
          <w:sz w:val="24"/>
          <w:szCs w:val="24"/>
        </w:rPr>
        <w:t>020</w:t>
      </w:r>
      <w:r w:rsidRPr="00467903">
        <w:rPr>
          <w:sz w:val="24"/>
          <w:szCs w:val="24"/>
        </w:rPr>
        <w:tab/>
        <w:t>February 15, 202</w:t>
      </w:r>
      <w:r>
        <w:rPr>
          <w:sz w:val="24"/>
          <w:szCs w:val="24"/>
        </w:rPr>
        <w:t>1</w:t>
      </w:r>
    </w:p>
    <w:p w14:paraId="52AC1E0B" w14:textId="186F4910" w:rsidR="00AB44F4" w:rsidRPr="00467903" w:rsidRDefault="00AB44F4" w:rsidP="00AB01C9">
      <w:pPr>
        <w:pStyle w:val="NumberedList"/>
        <w:numPr>
          <w:ilvl w:val="0"/>
          <w:numId w:val="31"/>
        </w:numPr>
        <w:tabs>
          <w:tab w:val="left" w:pos="6480"/>
        </w:tabs>
        <w:spacing w:after="40"/>
        <w:ind w:left="1080"/>
        <w:rPr>
          <w:sz w:val="24"/>
          <w:szCs w:val="24"/>
        </w:rPr>
      </w:pPr>
      <w:r w:rsidRPr="00467903">
        <w:rPr>
          <w:sz w:val="24"/>
          <w:szCs w:val="24"/>
        </w:rPr>
        <w:t>January 1, 202</w:t>
      </w:r>
      <w:r>
        <w:rPr>
          <w:sz w:val="24"/>
          <w:szCs w:val="24"/>
        </w:rPr>
        <w:t>1</w:t>
      </w:r>
      <w:r w:rsidRPr="00467903">
        <w:rPr>
          <w:sz w:val="24"/>
          <w:szCs w:val="24"/>
        </w:rPr>
        <w:t xml:space="preserve"> to March 31, 202</w:t>
      </w:r>
      <w:r>
        <w:rPr>
          <w:sz w:val="24"/>
          <w:szCs w:val="24"/>
        </w:rPr>
        <w:t>1</w:t>
      </w:r>
      <w:r w:rsidRPr="00467903">
        <w:rPr>
          <w:sz w:val="24"/>
          <w:szCs w:val="24"/>
        </w:rPr>
        <w:tab/>
        <w:t>May 15, 202</w:t>
      </w:r>
      <w:r>
        <w:rPr>
          <w:sz w:val="24"/>
          <w:szCs w:val="24"/>
        </w:rPr>
        <w:t>1</w:t>
      </w:r>
    </w:p>
    <w:p w14:paraId="300961A4" w14:textId="7E9D9D49" w:rsidR="00AB44F4" w:rsidRPr="00461C1E" w:rsidRDefault="00AB44F4" w:rsidP="00AB01C9">
      <w:pPr>
        <w:pStyle w:val="NumberedList"/>
        <w:numPr>
          <w:ilvl w:val="0"/>
          <w:numId w:val="31"/>
        </w:numPr>
        <w:tabs>
          <w:tab w:val="left" w:pos="6480"/>
        </w:tabs>
        <w:spacing w:after="40"/>
        <w:ind w:left="1080"/>
        <w:rPr>
          <w:sz w:val="24"/>
          <w:szCs w:val="24"/>
        </w:rPr>
      </w:pPr>
      <w:r w:rsidRPr="00461C1E">
        <w:rPr>
          <w:sz w:val="24"/>
          <w:szCs w:val="24"/>
        </w:rPr>
        <w:t>April 1, 202</w:t>
      </w:r>
      <w:r>
        <w:rPr>
          <w:sz w:val="24"/>
          <w:szCs w:val="24"/>
        </w:rPr>
        <w:t>1</w:t>
      </w:r>
      <w:r w:rsidRPr="00461C1E">
        <w:rPr>
          <w:sz w:val="24"/>
          <w:szCs w:val="24"/>
        </w:rPr>
        <w:t xml:space="preserve"> to June 30, 202</w:t>
      </w:r>
      <w:r>
        <w:rPr>
          <w:sz w:val="24"/>
          <w:szCs w:val="24"/>
        </w:rPr>
        <w:t>1</w:t>
      </w:r>
      <w:r w:rsidRPr="00461C1E">
        <w:rPr>
          <w:sz w:val="24"/>
          <w:szCs w:val="24"/>
        </w:rPr>
        <w:tab/>
        <w:t>August 15, 202</w:t>
      </w:r>
      <w:r>
        <w:rPr>
          <w:sz w:val="24"/>
          <w:szCs w:val="24"/>
        </w:rPr>
        <w:t>1</w:t>
      </w:r>
    </w:p>
    <w:p w14:paraId="72F39BA7" w14:textId="0141DBCF" w:rsidR="00AB44F4" w:rsidRPr="00461C1E" w:rsidRDefault="00AB44F4" w:rsidP="00AB01C9">
      <w:pPr>
        <w:pStyle w:val="NumberedList"/>
        <w:numPr>
          <w:ilvl w:val="0"/>
          <w:numId w:val="31"/>
        </w:numPr>
        <w:tabs>
          <w:tab w:val="left" w:pos="6480"/>
        </w:tabs>
        <w:spacing w:after="40"/>
        <w:ind w:left="1080"/>
        <w:rPr>
          <w:sz w:val="24"/>
          <w:szCs w:val="24"/>
        </w:rPr>
      </w:pPr>
      <w:r w:rsidRPr="00461C1E">
        <w:rPr>
          <w:sz w:val="24"/>
          <w:szCs w:val="24"/>
        </w:rPr>
        <w:t>July 1, 202</w:t>
      </w:r>
      <w:r>
        <w:rPr>
          <w:sz w:val="24"/>
          <w:szCs w:val="24"/>
        </w:rPr>
        <w:t>1</w:t>
      </w:r>
      <w:r w:rsidRPr="00461C1E">
        <w:rPr>
          <w:sz w:val="24"/>
          <w:szCs w:val="24"/>
        </w:rPr>
        <w:t xml:space="preserve"> to September 30, 202</w:t>
      </w:r>
      <w:r>
        <w:rPr>
          <w:sz w:val="24"/>
          <w:szCs w:val="24"/>
        </w:rPr>
        <w:t>1</w:t>
      </w:r>
      <w:r w:rsidRPr="00461C1E">
        <w:rPr>
          <w:sz w:val="24"/>
          <w:szCs w:val="24"/>
        </w:rPr>
        <w:tab/>
        <w:t>November 15, 202</w:t>
      </w:r>
      <w:r>
        <w:rPr>
          <w:sz w:val="24"/>
          <w:szCs w:val="24"/>
        </w:rPr>
        <w:t>1</w:t>
      </w:r>
    </w:p>
    <w:p w14:paraId="06A75606" w14:textId="0315E3C9" w:rsidR="00AB44F4" w:rsidRPr="00461C1E" w:rsidRDefault="00AB44F4" w:rsidP="00AB01C9">
      <w:pPr>
        <w:pStyle w:val="NumberedList"/>
        <w:numPr>
          <w:ilvl w:val="0"/>
          <w:numId w:val="31"/>
        </w:numPr>
        <w:tabs>
          <w:tab w:val="left" w:pos="6480"/>
        </w:tabs>
        <w:spacing w:after="40"/>
        <w:ind w:left="1080"/>
        <w:rPr>
          <w:sz w:val="24"/>
          <w:szCs w:val="24"/>
        </w:rPr>
      </w:pPr>
      <w:r w:rsidRPr="00461C1E">
        <w:rPr>
          <w:sz w:val="24"/>
          <w:szCs w:val="24"/>
        </w:rPr>
        <w:t>October 1, 202</w:t>
      </w:r>
      <w:r>
        <w:rPr>
          <w:sz w:val="24"/>
          <w:szCs w:val="24"/>
        </w:rPr>
        <w:t>1</w:t>
      </w:r>
      <w:r w:rsidRPr="00461C1E">
        <w:rPr>
          <w:sz w:val="24"/>
          <w:szCs w:val="24"/>
        </w:rPr>
        <w:t xml:space="preserve"> to December 31, 202</w:t>
      </w:r>
      <w:r>
        <w:rPr>
          <w:sz w:val="24"/>
          <w:szCs w:val="24"/>
        </w:rPr>
        <w:t>1</w:t>
      </w:r>
      <w:r w:rsidRPr="00461C1E">
        <w:rPr>
          <w:sz w:val="24"/>
          <w:szCs w:val="24"/>
        </w:rPr>
        <w:tab/>
        <w:t>February 15, 202</w:t>
      </w:r>
      <w:r>
        <w:rPr>
          <w:sz w:val="24"/>
          <w:szCs w:val="24"/>
        </w:rPr>
        <w:t>2</w:t>
      </w:r>
    </w:p>
    <w:p w14:paraId="5C9BDD80" w14:textId="403EA045" w:rsidR="00AB44F4" w:rsidRPr="00461C1E" w:rsidRDefault="00AB44F4" w:rsidP="00AB01C9">
      <w:pPr>
        <w:pStyle w:val="NumberedList"/>
        <w:numPr>
          <w:ilvl w:val="0"/>
          <w:numId w:val="31"/>
        </w:numPr>
        <w:tabs>
          <w:tab w:val="left" w:pos="6480"/>
        </w:tabs>
        <w:spacing w:after="40"/>
        <w:ind w:left="1080"/>
        <w:rPr>
          <w:sz w:val="24"/>
          <w:szCs w:val="24"/>
        </w:rPr>
      </w:pPr>
      <w:r w:rsidRPr="00461C1E">
        <w:rPr>
          <w:sz w:val="24"/>
          <w:szCs w:val="24"/>
        </w:rPr>
        <w:t>January 1, 202</w:t>
      </w:r>
      <w:r>
        <w:rPr>
          <w:sz w:val="24"/>
          <w:szCs w:val="24"/>
        </w:rPr>
        <w:t>2</w:t>
      </w:r>
      <w:r w:rsidRPr="00461C1E">
        <w:rPr>
          <w:sz w:val="24"/>
          <w:szCs w:val="24"/>
        </w:rPr>
        <w:t xml:space="preserve"> to March 31, 202</w:t>
      </w:r>
      <w:r>
        <w:rPr>
          <w:sz w:val="24"/>
          <w:szCs w:val="24"/>
        </w:rPr>
        <w:t>2</w:t>
      </w:r>
      <w:r w:rsidRPr="00461C1E">
        <w:rPr>
          <w:sz w:val="24"/>
          <w:szCs w:val="24"/>
        </w:rPr>
        <w:tab/>
        <w:t>May 15, 202</w:t>
      </w:r>
      <w:r>
        <w:rPr>
          <w:sz w:val="24"/>
          <w:szCs w:val="24"/>
        </w:rPr>
        <w:t>2</w:t>
      </w:r>
    </w:p>
    <w:p w14:paraId="628D4F9D" w14:textId="49C7B002" w:rsidR="00AB44F4" w:rsidRPr="00461C1E" w:rsidRDefault="00AB44F4" w:rsidP="00AB01C9">
      <w:pPr>
        <w:pStyle w:val="NumberedList"/>
        <w:numPr>
          <w:ilvl w:val="0"/>
          <w:numId w:val="31"/>
        </w:numPr>
        <w:tabs>
          <w:tab w:val="left" w:pos="6480"/>
        </w:tabs>
        <w:spacing w:after="40"/>
        <w:ind w:left="1080"/>
        <w:rPr>
          <w:sz w:val="24"/>
          <w:szCs w:val="24"/>
        </w:rPr>
      </w:pPr>
      <w:r w:rsidRPr="00461C1E">
        <w:rPr>
          <w:sz w:val="24"/>
          <w:szCs w:val="24"/>
        </w:rPr>
        <w:t>April 1, 202</w:t>
      </w:r>
      <w:r>
        <w:rPr>
          <w:sz w:val="24"/>
          <w:szCs w:val="24"/>
        </w:rPr>
        <w:t>2</w:t>
      </w:r>
      <w:r w:rsidRPr="00461C1E">
        <w:rPr>
          <w:sz w:val="24"/>
          <w:szCs w:val="24"/>
        </w:rPr>
        <w:t xml:space="preserve"> to June 30, 202</w:t>
      </w:r>
      <w:r>
        <w:rPr>
          <w:sz w:val="24"/>
          <w:szCs w:val="24"/>
        </w:rPr>
        <w:t>2</w:t>
      </w:r>
      <w:r w:rsidRPr="00461C1E">
        <w:rPr>
          <w:sz w:val="24"/>
          <w:szCs w:val="24"/>
        </w:rPr>
        <w:tab/>
        <w:t>August 15, 202</w:t>
      </w:r>
      <w:r>
        <w:rPr>
          <w:sz w:val="24"/>
          <w:szCs w:val="24"/>
        </w:rPr>
        <w:t>2</w:t>
      </w:r>
    </w:p>
    <w:p w14:paraId="13E0C0C7" w14:textId="28D26D9B" w:rsidR="0043549E" w:rsidRPr="00467903" w:rsidRDefault="00AB44F4" w:rsidP="00AB01C9">
      <w:pPr>
        <w:pStyle w:val="NumberedList"/>
        <w:numPr>
          <w:ilvl w:val="0"/>
          <w:numId w:val="31"/>
        </w:numPr>
        <w:tabs>
          <w:tab w:val="left" w:pos="6480"/>
        </w:tabs>
        <w:spacing w:after="0"/>
        <w:ind w:left="1080"/>
        <w:rPr>
          <w:sz w:val="24"/>
          <w:szCs w:val="24"/>
        </w:rPr>
      </w:pPr>
      <w:bookmarkStart w:id="97" w:name="_Hlk4062379"/>
      <w:r w:rsidRPr="00467903">
        <w:rPr>
          <w:sz w:val="24"/>
          <w:szCs w:val="24"/>
        </w:rPr>
        <w:t>July 1, 20</w:t>
      </w:r>
      <w:r>
        <w:rPr>
          <w:sz w:val="24"/>
          <w:szCs w:val="24"/>
        </w:rPr>
        <w:t>22</w:t>
      </w:r>
      <w:r w:rsidRPr="00467903">
        <w:rPr>
          <w:sz w:val="24"/>
          <w:szCs w:val="24"/>
        </w:rPr>
        <w:t xml:space="preserve"> to September 30, 20</w:t>
      </w:r>
      <w:r>
        <w:rPr>
          <w:sz w:val="24"/>
          <w:szCs w:val="24"/>
        </w:rPr>
        <w:t>22</w:t>
      </w:r>
      <w:r w:rsidRPr="00467903">
        <w:rPr>
          <w:sz w:val="24"/>
          <w:szCs w:val="24"/>
        </w:rPr>
        <w:tab/>
        <w:t>November 15, 20</w:t>
      </w:r>
      <w:r>
        <w:rPr>
          <w:sz w:val="24"/>
          <w:szCs w:val="24"/>
        </w:rPr>
        <w:t>22</w:t>
      </w:r>
      <w:bookmarkEnd w:id="97"/>
      <w:r w:rsidR="0043549E" w:rsidRPr="00467903">
        <w:rPr>
          <w:sz w:val="24"/>
          <w:szCs w:val="24"/>
        </w:rPr>
        <w:tab/>
      </w:r>
    </w:p>
    <w:p w14:paraId="316CEE5D" w14:textId="77777777" w:rsidR="0043549E" w:rsidRPr="00461C1E" w:rsidRDefault="0043549E" w:rsidP="00467903">
      <w:pPr>
        <w:pStyle w:val="NumberedList"/>
        <w:numPr>
          <w:ilvl w:val="0"/>
          <w:numId w:val="0"/>
        </w:numPr>
        <w:tabs>
          <w:tab w:val="left" w:pos="6480"/>
        </w:tabs>
        <w:spacing w:after="0"/>
        <w:rPr>
          <w:sz w:val="24"/>
          <w:szCs w:val="24"/>
        </w:rPr>
      </w:pPr>
    </w:p>
    <w:p w14:paraId="1FA43559" w14:textId="0D8B3167" w:rsidR="00F70CD9" w:rsidRPr="00F70CD9" w:rsidRDefault="00F70CD9" w:rsidP="00F70CD9">
      <w:pPr>
        <w:pStyle w:val="BodyParagaphA"/>
      </w:pPr>
      <w:r>
        <w:rPr>
          <w:sz w:val="24"/>
        </w:rPr>
        <w:t>Local Evaluation</w:t>
      </w:r>
      <w:r w:rsidR="0082050E">
        <w:rPr>
          <w:sz w:val="24"/>
        </w:rPr>
        <w:t xml:space="preserve"> Plan and Final Evaluation Report</w:t>
      </w:r>
    </w:p>
    <w:p w14:paraId="7146387C" w14:textId="11EF6FEB" w:rsidR="00F70CD9" w:rsidRPr="00F70CD9" w:rsidRDefault="0082050E" w:rsidP="00F70CD9">
      <w:pPr>
        <w:pStyle w:val="BodyParagaphA"/>
        <w:numPr>
          <w:ilvl w:val="0"/>
          <w:numId w:val="0"/>
        </w:numPr>
        <w:ind w:left="720"/>
      </w:pPr>
      <w:r>
        <w:rPr>
          <w:sz w:val="24"/>
          <w:szCs w:val="24"/>
        </w:rPr>
        <w:t xml:space="preserve">As described in the RFP, </w:t>
      </w:r>
      <w:r w:rsidR="00F70CD9">
        <w:rPr>
          <w:sz w:val="24"/>
          <w:szCs w:val="24"/>
        </w:rPr>
        <w:t xml:space="preserve">Grantee is </w:t>
      </w:r>
      <w:r w:rsidR="00F70CD9" w:rsidRPr="00534A23">
        <w:rPr>
          <w:sz w:val="24"/>
          <w:szCs w:val="24"/>
        </w:rPr>
        <w:t xml:space="preserve">required to submit to the BSCC: (1) a Local Evaluation Plan (three </w:t>
      </w:r>
      <w:r w:rsidR="00F70CD9">
        <w:rPr>
          <w:sz w:val="24"/>
          <w:szCs w:val="24"/>
        </w:rPr>
        <w:t xml:space="preserve">[3] </w:t>
      </w:r>
      <w:r w:rsidR="00F70CD9" w:rsidRPr="00534A23">
        <w:rPr>
          <w:sz w:val="24"/>
          <w:szCs w:val="24"/>
        </w:rPr>
        <w:t>months post-award) and, (2) a Local Evaluation Report (</w:t>
      </w:r>
      <w:r w:rsidR="00F70CD9">
        <w:rPr>
          <w:sz w:val="24"/>
          <w:szCs w:val="24"/>
        </w:rPr>
        <w:t xml:space="preserve">three [3] months </w:t>
      </w:r>
      <w:r w:rsidR="00F70CD9" w:rsidRPr="00534A23">
        <w:rPr>
          <w:sz w:val="24"/>
          <w:szCs w:val="24"/>
        </w:rPr>
        <w:t xml:space="preserve">after the conclusion of the grant). </w:t>
      </w:r>
      <w:r w:rsidR="00F70CD9">
        <w:rPr>
          <w:sz w:val="24"/>
        </w:rPr>
        <w:t xml:space="preserve"> </w:t>
      </w:r>
    </w:p>
    <w:p w14:paraId="3B013343" w14:textId="1E6A5B88" w:rsidR="0043549E" w:rsidRPr="0082050E" w:rsidRDefault="00526488" w:rsidP="00F70CD9">
      <w:pPr>
        <w:pStyle w:val="BodyParagaphA"/>
        <w:numPr>
          <w:ilvl w:val="0"/>
          <w:numId w:val="0"/>
        </w:numPr>
        <w:tabs>
          <w:tab w:val="left" w:pos="6480"/>
        </w:tabs>
        <w:spacing w:after="40"/>
        <w:ind w:left="720"/>
        <w:rPr>
          <w:sz w:val="24"/>
          <w:szCs w:val="24"/>
        </w:rPr>
      </w:pPr>
      <w:r w:rsidRPr="0082050E">
        <w:rPr>
          <w:sz w:val="24"/>
          <w:szCs w:val="24"/>
        </w:rPr>
        <w:t>Evaluation</w:t>
      </w:r>
      <w:r w:rsidR="00053CC3" w:rsidRPr="0082050E">
        <w:rPr>
          <w:sz w:val="24"/>
          <w:szCs w:val="24"/>
        </w:rPr>
        <w:t xml:space="preserve"> Documents</w:t>
      </w:r>
      <w:r w:rsidR="0043549E" w:rsidRPr="0082050E">
        <w:rPr>
          <w:sz w:val="24"/>
          <w:szCs w:val="24"/>
        </w:rPr>
        <w:tab/>
        <w:t>Due no later than:</w:t>
      </w:r>
    </w:p>
    <w:p w14:paraId="38186423" w14:textId="3F3319A3" w:rsidR="0043549E" w:rsidRPr="00461C1E" w:rsidRDefault="0043549E" w:rsidP="00AB01C9">
      <w:pPr>
        <w:pStyle w:val="BodyParagaphA"/>
        <w:numPr>
          <w:ilvl w:val="2"/>
          <w:numId w:val="40"/>
        </w:numPr>
        <w:tabs>
          <w:tab w:val="left" w:pos="720"/>
          <w:tab w:val="left" w:pos="6480"/>
        </w:tabs>
        <w:spacing w:after="0"/>
        <w:ind w:left="1080"/>
        <w:rPr>
          <w:sz w:val="24"/>
          <w:szCs w:val="24"/>
        </w:rPr>
      </w:pPr>
      <w:r w:rsidRPr="00461C1E">
        <w:rPr>
          <w:sz w:val="24"/>
          <w:szCs w:val="24"/>
        </w:rPr>
        <w:t>Local Evaluation Plan</w:t>
      </w:r>
      <w:r w:rsidRPr="00461C1E">
        <w:rPr>
          <w:sz w:val="24"/>
          <w:szCs w:val="24"/>
        </w:rPr>
        <w:tab/>
      </w:r>
      <w:r w:rsidR="00467903" w:rsidRPr="00461C1E">
        <w:rPr>
          <w:sz w:val="24"/>
          <w:szCs w:val="24"/>
        </w:rPr>
        <w:t>October 1</w:t>
      </w:r>
      <w:r w:rsidRPr="00461C1E">
        <w:rPr>
          <w:sz w:val="24"/>
          <w:szCs w:val="24"/>
        </w:rPr>
        <w:t xml:space="preserve">, </w:t>
      </w:r>
      <w:r w:rsidR="00AB44F4" w:rsidRPr="00461C1E">
        <w:rPr>
          <w:sz w:val="24"/>
          <w:szCs w:val="24"/>
        </w:rPr>
        <w:t>201</w:t>
      </w:r>
      <w:r w:rsidR="00AB44F4">
        <w:rPr>
          <w:sz w:val="24"/>
          <w:szCs w:val="24"/>
        </w:rPr>
        <w:t>9</w:t>
      </w:r>
    </w:p>
    <w:p w14:paraId="1AC6618B" w14:textId="525B0B33" w:rsidR="0043549E" w:rsidRPr="00461C1E" w:rsidRDefault="0043549E" w:rsidP="00AB01C9">
      <w:pPr>
        <w:pStyle w:val="BodyParagaphA"/>
        <w:numPr>
          <w:ilvl w:val="2"/>
          <w:numId w:val="40"/>
        </w:numPr>
        <w:tabs>
          <w:tab w:val="left" w:pos="720"/>
          <w:tab w:val="left" w:pos="6480"/>
        </w:tabs>
        <w:spacing w:after="0"/>
        <w:ind w:left="1080"/>
        <w:rPr>
          <w:sz w:val="24"/>
          <w:szCs w:val="24"/>
        </w:rPr>
      </w:pPr>
      <w:r w:rsidRPr="00461C1E">
        <w:rPr>
          <w:sz w:val="24"/>
          <w:szCs w:val="24"/>
        </w:rPr>
        <w:t>Final Local Evaluation Report</w:t>
      </w:r>
      <w:r w:rsidRPr="00461C1E">
        <w:rPr>
          <w:sz w:val="24"/>
          <w:szCs w:val="24"/>
        </w:rPr>
        <w:tab/>
      </w:r>
      <w:r w:rsidR="0082050E">
        <w:rPr>
          <w:sz w:val="24"/>
          <w:szCs w:val="24"/>
        </w:rPr>
        <w:t>December</w:t>
      </w:r>
      <w:r w:rsidR="00467903" w:rsidRPr="00461C1E">
        <w:rPr>
          <w:sz w:val="24"/>
          <w:szCs w:val="24"/>
        </w:rPr>
        <w:t xml:space="preserve"> </w:t>
      </w:r>
      <w:r w:rsidR="0082050E">
        <w:rPr>
          <w:sz w:val="24"/>
          <w:szCs w:val="24"/>
        </w:rPr>
        <w:t>3</w:t>
      </w:r>
      <w:r w:rsidR="00467903" w:rsidRPr="00461C1E">
        <w:rPr>
          <w:sz w:val="24"/>
          <w:szCs w:val="24"/>
        </w:rPr>
        <w:t xml:space="preserve">1, </w:t>
      </w:r>
      <w:r w:rsidR="00AB44F4" w:rsidRPr="00461C1E">
        <w:rPr>
          <w:sz w:val="24"/>
          <w:szCs w:val="24"/>
        </w:rPr>
        <w:t>202</w:t>
      </w:r>
      <w:r w:rsidR="00AB44F4">
        <w:rPr>
          <w:sz w:val="24"/>
          <w:szCs w:val="24"/>
        </w:rPr>
        <w:t>2</w:t>
      </w:r>
    </w:p>
    <w:p w14:paraId="4798C845" w14:textId="77777777" w:rsidR="0043549E" w:rsidRPr="00461C1E" w:rsidRDefault="0043549E" w:rsidP="00AF46D1">
      <w:pPr>
        <w:pStyle w:val="BodyParagaphA"/>
        <w:numPr>
          <w:ilvl w:val="0"/>
          <w:numId w:val="0"/>
        </w:numPr>
        <w:tabs>
          <w:tab w:val="left" w:pos="720"/>
          <w:tab w:val="left" w:pos="6480"/>
        </w:tabs>
        <w:spacing w:after="0"/>
        <w:ind w:left="720"/>
        <w:rPr>
          <w:sz w:val="24"/>
          <w:szCs w:val="24"/>
        </w:rPr>
      </w:pPr>
    </w:p>
    <w:p w14:paraId="1D143C92" w14:textId="0F3C6955" w:rsidR="0043549E" w:rsidRPr="00F70CD9" w:rsidRDefault="0043549E" w:rsidP="00F70CD9">
      <w:pPr>
        <w:pStyle w:val="BodyParagaphA"/>
        <w:rPr>
          <w:sz w:val="24"/>
        </w:rPr>
      </w:pPr>
      <w:r w:rsidRPr="00F70CD9">
        <w:rPr>
          <w:sz w:val="24"/>
        </w:rPr>
        <w:t>Othe</w:t>
      </w:r>
      <w:r w:rsidR="00F70CD9" w:rsidRPr="00F70CD9">
        <w:rPr>
          <w:sz w:val="24"/>
        </w:rPr>
        <w:t xml:space="preserve">r: </w:t>
      </w:r>
      <w:r w:rsidRPr="00F70CD9">
        <w:rPr>
          <w:sz w:val="24"/>
        </w:rPr>
        <w:t xml:space="preserve">Grantees shall submit all other reports and data as required by the BSCC. </w:t>
      </w:r>
    </w:p>
    <w:p w14:paraId="3E33363F" w14:textId="77777777" w:rsidR="00F70CD9" w:rsidRPr="00467903" w:rsidRDefault="00F70CD9" w:rsidP="0082050E">
      <w:pPr>
        <w:pStyle w:val="BodyParagaphA"/>
        <w:numPr>
          <w:ilvl w:val="0"/>
          <w:numId w:val="0"/>
        </w:numPr>
        <w:spacing w:after="0"/>
        <w:rPr>
          <w:sz w:val="24"/>
          <w:szCs w:val="24"/>
        </w:rPr>
      </w:pPr>
    </w:p>
    <w:p w14:paraId="4415304D" w14:textId="77777777" w:rsidR="0043549E" w:rsidRPr="00467903" w:rsidRDefault="0043549E" w:rsidP="00AB01C9">
      <w:pPr>
        <w:pStyle w:val="BodyText"/>
        <w:numPr>
          <w:ilvl w:val="0"/>
          <w:numId w:val="18"/>
        </w:numPr>
        <w:spacing w:after="60" w:line="240" w:lineRule="auto"/>
        <w:jc w:val="both"/>
        <w:rPr>
          <w:rFonts w:ascii="Arial" w:hAnsi="Arial" w:cs="Arial"/>
          <w:bCs/>
          <w:sz w:val="24"/>
          <w:szCs w:val="24"/>
        </w:rPr>
      </w:pPr>
      <w:r w:rsidRPr="00467903">
        <w:rPr>
          <w:rFonts w:ascii="Arial" w:hAnsi="Arial" w:cs="Arial"/>
          <w:b/>
          <w:sz w:val="24"/>
          <w:szCs w:val="24"/>
        </w:rPr>
        <w:t>PROJECT RECORDS</w:t>
      </w:r>
    </w:p>
    <w:p w14:paraId="77D5C660" w14:textId="0269D147" w:rsidR="0043549E" w:rsidRPr="00F70CD9" w:rsidRDefault="0043549E" w:rsidP="00AB01C9">
      <w:pPr>
        <w:numPr>
          <w:ilvl w:val="0"/>
          <w:numId w:val="20"/>
        </w:numPr>
        <w:tabs>
          <w:tab w:val="clear" w:pos="735"/>
        </w:tabs>
        <w:spacing w:after="120" w:line="240" w:lineRule="auto"/>
        <w:ind w:left="720" w:hanging="360"/>
        <w:jc w:val="both"/>
        <w:rPr>
          <w:rFonts w:ascii="Arial" w:hAnsi="Arial" w:cs="Arial"/>
          <w:bCs/>
          <w:sz w:val="24"/>
          <w:szCs w:val="24"/>
        </w:rPr>
      </w:pPr>
      <w:r w:rsidRPr="00F70CD9">
        <w:rPr>
          <w:rFonts w:ascii="Arial" w:hAnsi="Arial" w:cs="Arial"/>
          <w:bCs/>
          <w:sz w:val="24"/>
          <w:szCs w:val="24"/>
        </w:rPr>
        <w:t>The Grantee shall establish an official file for the project.  The file shall contain adequate documentation of all actions taken with respect to the project, including copies of this Grant Agreement, approved program/budget modifications, financial records</w:t>
      </w:r>
      <w:r w:rsidR="00AE42EA" w:rsidRPr="00F70CD9">
        <w:rPr>
          <w:rFonts w:ascii="Arial" w:hAnsi="Arial" w:cs="Arial"/>
          <w:bCs/>
          <w:sz w:val="24"/>
          <w:szCs w:val="24"/>
        </w:rPr>
        <w:t>,</w:t>
      </w:r>
      <w:r w:rsidRPr="00F70CD9">
        <w:rPr>
          <w:rFonts w:ascii="Arial" w:hAnsi="Arial" w:cs="Arial"/>
          <w:bCs/>
          <w:sz w:val="24"/>
          <w:szCs w:val="24"/>
        </w:rPr>
        <w:t xml:space="preserve"> and required reports.</w:t>
      </w:r>
    </w:p>
    <w:p w14:paraId="2500E8F3" w14:textId="13E02206" w:rsidR="0043549E" w:rsidRPr="00F70CD9" w:rsidRDefault="0043549E" w:rsidP="00AB01C9">
      <w:pPr>
        <w:numPr>
          <w:ilvl w:val="0"/>
          <w:numId w:val="20"/>
        </w:numPr>
        <w:tabs>
          <w:tab w:val="clear" w:pos="735"/>
        </w:tabs>
        <w:spacing w:after="120" w:line="240" w:lineRule="auto"/>
        <w:ind w:left="720" w:hanging="360"/>
        <w:jc w:val="both"/>
        <w:rPr>
          <w:rFonts w:ascii="Arial" w:hAnsi="Arial" w:cs="Arial"/>
          <w:bCs/>
          <w:sz w:val="24"/>
          <w:szCs w:val="24"/>
        </w:rPr>
      </w:pPr>
      <w:r w:rsidRPr="00F70CD9">
        <w:rPr>
          <w:rFonts w:ascii="Arial" w:hAnsi="Arial" w:cs="Arial"/>
          <w:bCs/>
          <w:sz w:val="24"/>
          <w:szCs w:val="24"/>
        </w:rPr>
        <w:lastRenderedPageBreak/>
        <w:t xml:space="preserve">The Grantee shall establish separate accounting records and maintain documents and other evidence sufficient to properly reflect the amount, receipt, and disposition of all project funds, including grant funds and any matching funds by the Grantee and </w:t>
      </w:r>
      <w:r w:rsidR="00AE42EA" w:rsidRPr="00F70CD9">
        <w:rPr>
          <w:rFonts w:ascii="Arial" w:hAnsi="Arial" w:cs="Arial"/>
          <w:bCs/>
          <w:sz w:val="24"/>
          <w:szCs w:val="24"/>
        </w:rPr>
        <w:t xml:space="preserve">the total cost of the project. </w:t>
      </w:r>
      <w:r w:rsidRPr="00F70CD9">
        <w:rPr>
          <w:rFonts w:ascii="Arial" w:hAnsi="Arial" w:cs="Arial"/>
          <w:bCs/>
          <w:sz w:val="24"/>
          <w:szCs w:val="24"/>
        </w:rPr>
        <w:t>Source documentation includes copies of all awards, applications, approved modifications, financial records</w:t>
      </w:r>
      <w:r w:rsidR="00AE42EA" w:rsidRPr="00F70CD9">
        <w:rPr>
          <w:rFonts w:ascii="Arial" w:hAnsi="Arial" w:cs="Arial"/>
          <w:bCs/>
          <w:sz w:val="24"/>
          <w:szCs w:val="24"/>
        </w:rPr>
        <w:t>,</w:t>
      </w:r>
      <w:r w:rsidRPr="00F70CD9">
        <w:rPr>
          <w:rFonts w:ascii="Arial" w:hAnsi="Arial" w:cs="Arial"/>
          <w:bCs/>
          <w:sz w:val="24"/>
          <w:szCs w:val="24"/>
        </w:rPr>
        <w:t xml:space="preserve"> and narrative reports.</w:t>
      </w:r>
    </w:p>
    <w:p w14:paraId="1C18D791" w14:textId="3A9DEE8A" w:rsidR="0043549E" w:rsidRPr="00F70CD9" w:rsidRDefault="0043549E" w:rsidP="00AB01C9">
      <w:pPr>
        <w:numPr>
          <w:ilvl w:val="0"/>
          <w:numId w:val="20"/>
        </w:numPr>
        <w:tabs>
          <w:tab w:val="clear" w:pos="735"/>
        </w:tabs>
        <w:spacing w:after="120" w:line="240" w:lineRule="auto"/>
        <w:ind w:left="720" w:hanging="360"/>
        <w:jc w:val="both"/>
        <w:rPr>
          <w:rFonts w:ascii="Arial" w:hAnsi="Arial" w:cs="Arial"/>
          <w:bCs/>
          <w:sz w:val="24"/>
          <w:szCs w:val="24"/>
        </w:rPr>
      </w:pPr>
      <w:r w:rsidRPr="00F70CD9">
        <w:rPr>
          <w:rFonts w:ascii="Arial" w:hAnsi="Arial" w:cs="Arial"/>
          <w:bCs/>
          <w:sz w:val="24"/>
          <w:szCs w:val="24"/>
        </w:rPr>
        <w:t>Personnel and payroll records shall include the time and attendance reports for all individuals reimbursed under the grant, whether they are em</w:t>
      </w:r>
      <w:r w:rsidR="00AE42EA" w:rsidRPr="00F70CD9">
        <w:rPr>
          <w:rFonts w:ascii="Arial" w:hAnsi="Arial" w:cs="Arial"/>
          <w:bCs/>
          <w:sz w:val="24"/>
          <w:szCs w:val="24"/>
        </w:rPr>
        <w:t xml:space="preserve">ployed full-time or part-time. </w:t>
      </w:r>
      <w:r w:rsidRPr="00F70CD9">
        <w:rPr>
          <w:rFonts w:ascii="Arial" w:hAnsi="Arial" w:cs="Arial"/>
          <w:bCs/>
          <w:sz w:val="24"/>
          <w:szCs w:val="24"/>
        </w:rPr>
        <w:t>Time and effort reports are also required for all subcontractors and consultants.</w:t>
      </w:r>
    </w:p>
    <w:p w14:paraId="62D3C6F3" w14:textId="62490C4B" w:rsidR="0043549E" w:rsidRPr="00F70CD9" w:rsidRDefault="0043549E" w:rsidP="00AB01C9">
      <w:pPr>
        <w:numPr>
          <w:ilvl w:val="0"/>
          <w:numId w:val="20"/>
        </w:numPr>
        <w:tabs>
          <w:tab w:val="clear" w:pos="735"/>
        </w:tabs>
        <w:spacing w:after="120" w:line="240" w:lineRule="auto"/>
        <w:ind w:left="720" w:hanging="360"/>
        <w:jc w:val="both"/>
        <w:rPr>
          <w:rFonts w:ascii="Arial" w:hAnsi="Arial" w:cs="Arial"/>
          <w:sz w:val="24"/>
          <w:szCs w:val="24"/>
        </w:rPr>
      </w:pPr>
      <w:r w:rsidRPr="00F70CD9">
        <w:rPr>
          <w:rFonts w:ascii="Arial" w:hAnsi="Arial" w:cs="Arial"/>
          <w:sz w:val="24"/>
          <w:szCs w:val="24"/>
        </w:rPr>
        <w:t>The grantee shall maintain documentation of donated goods and/or services, including the basis for valuation.</w:t>
      </w:r>
    </w:p>
    <w:p w14:paraId="7A048B5D" w14:textId="54782468" w:rsidR="008A447E" w:rsidRPr="00F70CD9" w:rsidRDefault="0043549E" w:rsidP="00AB01C9">
      <w:pPr>
        <w:numPr>
          <w:ilvl w:val="0"/>
          <w:numId w:val="20"/>
        </w:numPr>
        <w:tabs>
          <w:tab w:val="clear" w:pos="735"/>
        </w:tabs>
        <w:spacing w:after="120" w:line="240" w:lineRule="auto"/>
        <w:ind w:left="720" w:hanging="360"/>
        <w:jc w:val="both"/>
        <w:rPr>
          <w:rFonts w:ascii="Arial" w:hAnsi="Arial" w:cs="Arial"/>
          <w:sz w:val="24"/>
          <w:szCs w:val="24"/>
        </w:rPr>
      </w:pPr>
      <w:r w:rsidRPr="00F70CD9">
        <w:rPr>
          <w:rFonts w:ascii="Arial" w:hAnsi="Arial" w:cs="Arial"/>
          <w:sz w:val="24"/>
          <w:szCs w:val="24"/>
        </w:rPr>
        <w:t>Grantee agrees to protect records adequately from fire or other damage.  When records are stored away from the Grantee’s principal office, a written index of the location of records stored must be on hand and ready access must be assured.</w:t>
      </w:r>
    </w:p>
    <w:p w14:paraId="1B637296" w14:textId="77777777" w:rsidR="0043549E" w:rsidRPr="00467903" w:rsidRDefault="0043549E" w:rsidP="00AB01C9">
      <w:pPr>
        <w:pStyle w:val="ListParagraph"/>
        <w:numPr>
          <w:ilvl w:val="0"/>
          <w:numId w:val="20"/>
        </w:numPr>
        <w:tabs>
          <w:tab w:val="clear" w:pos="735"/>
        </w:tabs>
        <w:spacing w:after="0" w:line="240" w:lineRule="auto"/>
        <w:ind w:left="720" w:hanging="360"/>
        <w:contextualSpacing w:val="0"/>
        <w:jc w:val="both"/>
        <w:rPr>
          <w:rFonts w:ascii="Arial" w:hAnsi="Arial" w:cs="Arial"/>
          <w:sz w:val="24"/>
          <w:szCs w:val="24"/>
        </w:rPr>
      </w:pPr>
      <w:r w:rsidRPr="00467903">
        <w:rPr>
          <w:rFonts w:ascii="Arial" w:hAnsi="Arial" w:cs="Arial"/>
          <w:sz w:val="24"/>
          <w:szCs w:val="24"/>
        </w:rPr>
        <w:t>All Grantee records relevant to the project must be preserved a minimum of three (3) years after closeout of the grant project and shall be subject at all reasonable times to inspection, examination, monitoring, copying, excerpting, transcribing, and auditing by the BSCC or designees. If any litigation, claim, negotiation, audit, or other action involving the records has been started bef</w:t>
      </w:r>
      <w:r w:rsidR="00AE42EA">
        <w:rPr>
          <w:rFonts w:ascii="Arial" w:hAnsi="Arial" w:cs="Arial"/>
          <w:sz w:val="24"/>
          <w:szCs w:val="24"/>
        </w:rPr>
        <w:t xml:space="preserve">ore the expiration of the three (3) </w:t>
      </w:r>
      <w:r w:rsidRPr="00467903">
        <w:rPr>
          <w:rFonts w:ascii="Arial" w:hAnsi="Arial" w:cs="Arial"/>
          <w:sz w:val="24"/>
          <w:szCs w:val="24"/>
        </w:rPr>
        <w:t>year period, the records must be retained until the completion of the action and resolution of all issues which arise from it or until the end of the regular three</w:t>
      </w:r>
      <w:r w:rsidR="00AE42EA">
        <w:rPr>
          <w:rFonts w:ascii="Arial" w:hAnsi="Arial" w:cs="Arial"/>
          <w:sz w:val="24"/>
          <w:szCs w:val="24"/>
        </w:rPr>
        <w:t xml:space="preserve"> (3) </w:t>
      </w:r>
      <w:r w:rsidRPr="00467903">
        <w:rPr>
          <w:rFonts w:ascii="Arial" w:hAnsi="Arial" w:cs="Arial"/>
          <w:sz w:val="24"/>
          <w:szCs w:val="24"/>
        </w:rPr>
        <w:t>year period, whichever is later.</w:t>
      </w:r>
    </w:p>
    <w:p w14:paraId="512FAB73" w14:textId="77777777" w:rsidR="0043549E" w:rsidRPr="00467903" w:rsidRDefault="0043549E" w:rsidP="00AF46D1">
      <w:pPr>
        <w:pStyle w:val="ListParagraph"/>
        <w:spacing w:after="0" w:line="240" w:lineRule="auto"/>
        <w:contextualSpacing w:val="0"/>
        <w:rPr>
          <w:rFonts w:ascii="Arial" w:hAnsi="Arial" w:cs="Arial"/>
          <w:sz w:val="24"/>
          <w:szCs w:val="24"/>
        </w:rPr>
      </w:pPr>
    </w:p>
    <w:p w14:paraId="70F0822A" w14:textId="77777777" w:rsidR="0043549E" w:rsidRPr="0082050E" w:rsidRDefault="0043549E" w:rsidP="00AB01C9">
      <w:pPr>
        <w:pStyle w:val="ListParagraph"/>
        <w:numPr>
          <w:ilvl w:val="0"/>
          <w:numId w:val="18"/>
        </w:numPr>
        <w:spacing w:after="60" w:line="240" w:lineRule="auto"/>
        <w:contextualSpacing w:val="0"/>
        <w:jc w:val="both"/>
        <w:rPr>
          <w:rFonts w:ascii="Arial" w:hAnsi="Arial" w:cs="Arial"/>
          <w:b/>
          <w:sz w:val="24"/>
          <w:szCs w:val="24"/>
        </w:rPr>
      </w:pPr>
      <w:r w:rsidRPr="0082050E">
        <w:rPr>
          <w:rFonts w:ascii="Arial" w:hAnsi="Arial" w:cs="Arial"/>
          <w:b/>
          <w:sz w:val="24"/>
          <w:szCs w:val="24"/>
        </w:rPr>
        <w:t>CONFLICT OF INTEREST</w:t>
      </w:r>
    </w:p>
    <w:p w14:paraId="04AEE41C" w14:textId="6A8342C4" w:rsidR="0043549E" w:rsidRPr="0082050E" w:rsidRDefault="0043549E" w:rsidP="00AB01C9">
      <w:pPr>
        <w:pStyle w:val="ListParagraph"/>
        <w:numPr>
          <w:ilvl w:val="0"/>
          <w:numId w:val="30"/>
        </w:numPr>
        <w:autoSpaceDE w:val="0"/>
        <w:autoSpaceDN w:val="0"/>
        <w:spacing w:after="0" w:line="240" w:lineRule="auto"/>
        <w:ind w:left="720"/>
        <w:contextualSpacing w:val="0"/>
        <w:jc w:val="both"/>
        <w:rPr>
          <w:rFonts w:ascii="Arial" w:hAnsi="Arial" w:cs="Arial"/>
          <w:iCs/>
          <w:sz w:val="24"/>
          <w:szCs w:val="24"/>
        </w:rPr>
      </w:pPr>
      <w:r w:rsidRPr="0082050E">
        <w:rPr>
          <w:rFonts w:ascii="Arial" w:hAnsi="Arial" w:cs="Arial"/>
          <w:iCs/>
          <w:sz w:val="24"/>
          <w:szCs w:val="24"/>
        </w:rPr>
        <w:t xml:space="preserve">Existing </w:t>
      </w:r>
      <w:r w:rsidR="006123C0" w:rsidRPr="0082050E">
        <w:rPr>
          <w:rFonts w:ascii="Arial" w:hAnsi="Arial" w:cs="Arial"/>
          <w:sz w:val="24"/>
          <w:szCs w:val="24"/>
        </w:rPr>
        <w:t>law prohibits any grantee, sub</w:t>
      </w:r>
      <w:r w:rsidRPr="0082050E">
        <w:rPr>
          <w:rFonts w:ascii="Arial" w:hAnsi="Arial" w:cs="Arial"/>
          <w:sz w:val="24"/>
          <w:szCs w:val="24"/>
        </w:rPr>
        <w:t>grantee, partner</w:t>
      </w:r>
      <w:r w:rsidR="00AE42EA" w:rsidRPr="0082050E">
        <w:rPr>
          <w:rFonts w:ascii="Arial" w:hAnsi="Arial" w:cs="Arial"/>
          <w:sz w:val="24"/>
          <w:szCs w:val="24"/>
        </w:rPr>
        <w:t>,</w:t>
      </w:r>
      <w:r w:rsidRPr="0082050E">
        <w:rPr>
          <w:rFonts w:ascii="Arial" w:hAnsi="Arial" w:cs="Arial"/>
          <w:sz w:val="24"/>
          <w:szCs w:val="24"/>
        </w:rPr>
        <w:t xml:space="preserve"> or like party who participated on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00661296" w:rsidRPr="0082050E">
        <w:rPr>
          <w:rFonts w:ascii="Arial" w:hAnsi="Arial" w:cs="Arial"/>
          <w:sz w:val="24"/>
          <w:szCs w:val="24"/>
        </w:rPr>
        <w:t xml:space="preserve"> Executive Steering Committee (s</w:t>
      </w:r>
      <w:r w:rsidRPr="0082050E">
        <w:rPr>
          <w:rFonts w:ascii="Arial" w:hAnsi="Arial" w:cs="Arial"/>
          <w:sz w:val="24"/>
          <w:szCs w:val="24"/>
        </w:rPr>
        <w:t xml:space="preserve">ee </w:t>
      </w:r>
      <w:r w:rsidR="00337BB3" w:rsidRPr="0082050E">
        <w:rPr>
          <w:rFonts w:ascii="Arial" w:hAnsi="Arial" w:cs="Arial"/>
          <w:sz w:val="24"/>
          <w:szCs w:val="24"/>
        </w:rPr>
        <w:t xml:space="preserve">Contract Appendix </w:t>
      </w:r>
      <w:r w:rsidR="0082050E">
        <w:rPr>
          <w:rFonts w:ascii="Arial" w:hAnsi="Arial" w:cs="Arial"/>
          <w:sz w:val="24"/>
          <w:szCs w:val="24"/>
        </w:rPr>
        <w:t>A</w:t>
      </w:r>
      <w:r w:rsidRPr="0082050E">
        <w:rPr>
          <w:rFonts w:ascii="Arial" w:hAnsi="Arial" w:cs="Arial"/>
          <w:sz w:val="24"/>
          <w:szCs w:val="24"/>
        </w:rPr>
        <w:t xml:space="preserve">) from receiving funds from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Pr="0082050E">
        <w:rPr>
          <w:rFonts w:ascii="Arial" w:hAnsi="Arial" w:cs="Arial"/>
          <w:sz w:val="24"/>
          <w:szCs w:val="24"/>
        </w:rPr>
        <w:t xml:space="preserve"> awarded under this RFP. Applicants who are awarded grants under this RFP are responsible for reviewing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Pr="0082050E">
        <w:rPr>
          <w:rFonts w:ascii="Arial" w:hAnsi="Arial" w:cs="Arial"/>
          <w:sz w:val="24"/>
          <w:szCs w:val="24"/>
        </w:rPr>
        <w:t xml:space="preserve"> ESC membership roster</w:t>
      </w:r>
      <w:r w:rsidR="00661296" w:rsidRPr="0082050E">
        <w:rPr>
          <w:rFonts w:ascii="Arial" w:hAnsi="Arial" w:cs="Arial"/>
          <w:sz w:val="24"/>
          <w:szCs w:val="24"/>
        </w:rPr>
        <w:t xml:space="preserve"> and ensuring</w:t>
      </w:r>
      <w:r w:rsidRPr="0082050E">
        <w:rPr>
          <w:rFonts w:ascii="Arial" w:hAnsi="Arial" w:cs="Arial"/>
          <w:sz w:val="24"/>
          <w:szCs w:val="24"/>
        </w:rPr>
        <w:t xml:space="preserve"> no grant dollars are passed through to any entity represented by the members of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Pr="0082050E">
        <w:rPr>
          <w:rFonts w:ascii="Arial" w:hAnsi="Arial" w:cs="Arial"/>
          <w:sz w:val="24"/>
          <w:szCs w:val="24"/>
        </w:rPr>
        <w:t xml:space="preserve"> ESC</w:t>
      </w:r>
      <w:r w:rsidRPr="0082050E">
        <w:rPr>
          <w:rFonts w:ascii="Arial" w:hAnsi="Arial" w:cs="Arial"/>
          <w:iCs/>
          <w:sz w:val="24"/>
          <w:szCs w:val="24"/>
        </w:rPr>
        <w:t>.</w:t>
      </w:r>
    </w:p>
    <w:p w14:paraId="4471B946" w14:textId="77777777" w:rsidR="0043549E" w:rsidRPr="0082050E" w:rsidRDefault="0043549E" w:rsidP="0082050E">
      <w:pPr>
        <w:spacing w:after="0" w:line="240" w:lineRule="auto"/>
        <w:rPr>
          <w:rFonts w:ascii="Arial" w:hAnsi="Arial" w:cs="Arial"/>
          <w:sz w:val="24"/>
          <w:szCs w:val="24"/>
        </w:rPr>
      </w:pPr>
    </w:p>
    <w:p w14:paraId="59DD879F" w14:textId="77777777" w:rsidR="0043549E" w:rsidRPr="0082050E" w:rsidRDefault="00720EC0" w:rsidP="00AB01C9">
      <w:pPr>
        <w:pStyle w:val="ListParagraph"/>
        <w:numPr>
          <w:ilvl w:val="0"/>
          <w:numId w:val="30"/>
        </w:numPr>
        <w:autoSpaceDE w:val="0"/>
        <w:autoSpaceDN w:val="0"/>
        <w:spacing w:after="0" w:line="240" w:lineRule="auto"/>
        <w:ind w:left="720"/>
        <w:contextualSpacing w:val="0"/>
        <w:jc w:val="both"/>
        <w:rPr>
          <w:rFonts w:ascii="Arial" w:hAnsi="Arial" w:cs="Arial"/>
          <w:iCs/>
          <w:sz w:val="24"/>
          <w:szCs w:val="24"/>
        </w:rPr>
      </w:pPr>
      <w:r w:rsidRPr="0082050E">
        <w:rPr>
          <w:rFonts w:ascii="Arial" w:hAnsi="Arial" w:cs="Arial"/>
          <w:noProof/>
          <w:sz w:val="24"/>
          <w:szCs w:val="24"/>
        </w:rPr>
        <w:drawing>
          <wp:anchor distT="0" distB="0" distL="114300" distR="114300" simplePos="0" relativeHeight="251720192" behindDoc="1" locked="1" layoutInCell="1" allowOverlap="1" wp14:anchorId="75738BDA" wp14:editId="65B7F344">
            <wp:simplePos x="0" y="0"/>
            <wp:positionH relativeFrom="page">
              <wp:align>center</wp:align>
            </wp:positionH>
            <wp:positionV relativeFrom="page">
              <wp:align>center</wp:align>
            </wp:positionV>
            <wp:extent cx="5029200" cy="2386584"/>
            <wp:effectExtent l="0" t="762000" r="38100" b="127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4">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82050E">
        <w:rPr>
          <w:rFonts w:ascii="Arial" w:hAnsi="Arial" w:cs="Arial"/>
          <w:iCs/>
          <w:sz w:val="24"/>
          <w:szCs w:val="24"/>
        </w:rPr>
        <w:t>In cases of an actual conflict of interest with an ESC member, the Board may revoke the grant award and legal consequences could exist for the parties involved, including, but not limited to, repayment of the grant award.</w:t>
      </w:r>
    </w:p>
    <w:p w14:paraId="451A9DD7" w14:textId="77777777" w:rsidR="0043549E" w:rsidRPr="0082050E" w:rsidRDefault="0043549E" w:rsidP="0082050E">
      <w:pPr>
        <w:spacing w:after="0" w:line="240" w:lineRule="auto"/>
        <w:ind w:left="360"/>
        <w:rPr>
          <w:rFonts w:ascii="Arial" w:hAnsi="Arial" w:cs="Arial"/>
          <w:color w:val="FF0000"/>
          <w:sz w:val="24"/>
          <w:szCs w:val="24"/>
        </w:rPr>
      </w:pPr>
    </w:p>
    <w:p w14:paraId="685A849F" w14:textId="55EA21A3" w:rsidR="0082050E" w:rsidRPr="0082050E" w:rsidRDefault="0082050E" w:rsidP="00AB01C9">
      <w:pPr>
        <w:pStyle w:val="Heading8"/>
        <w:keepNext w:val="0"/>
        <w:keepLines w:val="0"/>
        <w:numPr>
          <w:ilvl w:val="0"/>
          <w:numId w:val="18"/>
        </w:numPr>
        <w:spacing w:before="0" w:after="60" w:line="240" w:lineRule="auto"/>
        <w:jc w:val="both"/>
        <w:rPr>
          <w:rFonts w:ascii="Arial" w:hAnsi="Arial" w:cs="Arial"/>
          <w:b/>
          <w:sz w:val="24"/>
          <w:szCs w:val="24"/>
        </w:rPr>
      </w:pPr>
      <w:r w:rsidRPr="0082050E">
        <w:rPr>
          <w:rFonts w:ascii="Arial" w:hAnsi="Arial" w:cs="Arial"/>
          <w:b/>
          <w:sz w:val="24"/>
          <w:szCs w:val="24"/>
        </w:rPr>
        <w:t>AUDIT</w:t>
      </w:r>
    </w:p>
    <w:p w14:paraId="739EC710" w14:textId="77777777" w:rsidR="0082050E" w:rsidRPr="0082050E" w:rsidRDefault="0082050E" w:rsidP="0082050E">
      <w:pPr>
        <w:spacing w:after="120" w:line="240" w:lineRule="auto"/>
        <w:ind w:left="360"/>
        <w:jc w:val="both"/>
        <w:rPr>
          <w:rFonts w:ascii="Arial" w:hAnsi="Arial" w:cs="Arial"/>
          <w:sz w:val="24"/>
          <w:szCs w:val="24"/>
        </w:rPr>
      </w:pPr>
      <w:r w:rsidRPr="0082050E">
        <w:rPr>
          <w:rFonts w:ascii="Arial" w:hAnsi="Arial" w:cs="Arial"/>
          <w:sz w:val="24"/>
          <w:szCs w:val="24"/>
        </w:rPr>
        <w:t xml:space="preserve">Grantee is required to complete an audit annually for each fiscal year/audit period, or fraction thereof, for the entire three-year grant cycle. </w:t>
      </w:r>
      <w:r w:rsidRPr="0082050E">
        <w:rPr>
          <w:rFonts w:ascii="Arial" w:hAnsi="Arial" w:cs="Arial"/>
          <w:bCs/>
          <w:sz w:val="24"/>
          <w:szCs w:val="24"/>
        </w:rPr>
        <w:t xml:space="preserve">Grantees may choose either a program-specific audit or a single federal audit.  Federal guidelines allow grantees receiving $750,000 or more in federal funds in a fiscal year to use their federal justice assistance grant funds to pay for the cost of the audit.  Grantees falling below the $750,000 threshold must use non-federal funds (i.e., match funds) to pay for audit </w:t>
      </w:r>
      <w:r w:rsidRPr="0082050E">
        <w:rPr>
          <w:rFonts w:ascii="Arial" w:hAnsi="Arial" w:cs="Arial"/>
          <w:bCs/>
          <w:sz w:val="24"/>
          <w:szCs w:val="24"/>
        </w:rPr>
        <w:lastRenderedPageBreak/>
        <w:t>costs.</w:t>
      </w:r>
      <w:r w:rsidRPr="0082050E">
        <w:rPr>
          <w:rFonts w:ascii="Arial" w:hAnsi="Arial" w:cs="Arial"/>
          <w:sz w:val="24"/>
          <w:szCs w:val="24"/>
        </w:rPr>
        <w:t xml:space="preserve"> For purposes of this grant award, please check one of the boxes below to indicate the grantee’s choice for meeting the audit requirement.</w:t>
      </w:r>
    </w:p>
    <w:p w14:paraId="2D47A1F5" w14:textId="77777777" w:rsidR="0082050E" w:rsidRPr="0082050E" w:rsidRDefault="0082050E" w:rsidP="0082050E">
      <w:pPr>
        <w:spacing w:after="0" w:line="240" w:lineRule="auto"/>
        <w:ind w:left="907" w:hanging="547"/>
        <w:jc w:val="both"/>
        <w:rPr>
          <w:rFonts w:ascii="Arial" w:hAnsi="Arial" w:cs="Arial"/>
          <w:bCs/>
          <w:color w:val="000000"/>
          <w:sz w:val="24"/>
          <w:szCs w:val="24"/>
        </w:rPr>
      </w:pPr>
      <w:r w:rsidRPr="0082050E">
        <w:rPr>
          <w:rFonts w:ascii="Arial" w:hAnsi="Arial" w:cs="Arial"/>
          <w:bCs/>
          <w:sz w:val="24"/>
          <w:szCs w:val="24"/>
        </w:rPr>
        <w:fldChar w:fldCharType="begin">
          <w:ffData>
            <w:name w:val=""/>
            <w:enabled/>
            <w:calcOnExit w:val="0"/>
            <w:checkBox>
              <w:sizeAuto/>
              <w:default w:val="0"/>
            </w:checkBox>
          </w:ffData>
        </w:fldChar>
      </w:r>
      <w:r w:rsidRPr="0082050E">
        <w:rPr>
          <w:rFonts w:ascii="Arial" w:hAnsi="Arial" w:cs="Arial"/>
          <w:bCs/>
          <w:sz w:val="24"/>
          <w:szCs w:val="24"/>
        </w:rPr>
        <w:instrText xml:space="preserve"> FORMCHECKBOX </w:instrText>
      </w:r>
      <w:r w:rsidR="000A06F5">
        <w:rPr>
          <w:rFonts w:ascii="Arial" w:hAnsi="Arial" w:cs="Arial"/>
          <w:bCs/>
          <w:sz w:val="24"/>
          <w:szCs w:val="24"/>
        </w:rPr>
      </w:r>
      <w:r w:rsidR="000A06F5">
        <w:rPr>
          <w:rFonts w:ascii="Arial" w:hAnsi="Arial" w:cs="Arial"/>
          <w:bCs/>
          <w:sz w:val="24"/>
          <w:szCs w:val="24"/>
        </w:rPr>
        <w:fldChar w:fldCharType="separate"/>
      </w:r>
      <w:r w:rsidRPr="0082050E">
        <w:rPr>
          <w:rFonts w:ascii="Arial" w:hAnsi="Arial" w:cs="Arial"/>
          <w:bCs/>
          <w:sz w:val="24"/>
          <w:szCs w:val="24"/>
        </w:rPr>
        <w:fldChar w:fldCharType="end"/>
      </w:r>
      <w:r w:rsidRPr="0082050E">
        <w:rPr>
          <w:rFonts w:ascii="Arial" w:hAnsi="Arial" w:cs="Arial"/>
          <w:bCs/>
          <w:sz w:val="24"/>
          <w:szCs w:val="24"/>
        </w:rPr>
        <w:tab/>
      </w:r>
      <w:r w:rsidRPr="0082050E">
        <w:rPr>
          <w:rFonts w:ascii="Arial" w:hAnsi="Arial" w:cs="Arial"/>
          <w:bCs/>
          <w:color w:val="000000"/>
          <w:sz w:val="24"/>
          <w:szCs w:val="24"/>
        </w:rPr>
        <w:t xml:space="preserve">In conformance with </w:t>
      </w:r>
      <w:r w:rsidRPr="0082050E">
        <w:rPr>
          <w:rFonts w:ascii="Arial" w:hAnsi="Arial" w:cs="Arial"/>
          <w:sz w:val="24"/>
          <w:szCs w:val="24"/>
        </w:rPr>
        <w:t>Federal Office of Management and Budget (OMB) CFR Part 200 – Uniform Administrative Requirements, Cost Principles, and Audit Requirements for Federal Awards</w:t>
      </w:r>
      <w:r w:rsidRPr="0082050E">
        <w:rPr>
          <w:rFonts w:ascii="Arial" w:hAnsi="Arial" w:cs="Arial"/>
          <w:bCs/>
          <w:color w:val="000000"/>
          <w:sz w:val="24"/>
          <w:szCs w:val="24"/>
        </w:rPr>
        <w:t xml:space="preserve">, and the California State Controller’s Accounting Standards and Procedures, Chapter 23, Grant Accounting Index, the identified grant will be included in the City/County </w:t>
      </w:r>
      <w:r w:rsidRPr="0082050E">
        <w:rPr>
          <w:rFonts w:ascii="Arial" w:hAnsi="Arial" w:cs="Arial"/>
          <w:color w:val="000000"/>
          <w:sz w:val="24"/>
          <w:szCs w:val="24"/>
        </w:rPr>
        <w:t>Single Federal Audit Report</w:t>
      </w:r>
      <w:r w:rsidRPr="0082050E">
        <w:rPr>
          <w:rFonts w:ascii="Arial" w:hAnsi="Arial" w:cs="Arial"/>
          <w:bCs/>
          <w:color w:val="000000"/>
          <w:sz w:val="24"/>
          <w:szCs w:val="24"/>
        </w:rPr>
        <w:t>, which will be submitted to the BSCC</w:t>
      </w:r>
      <w:r w:rsidRPr="0082050E">
        <w:rPr>
          <w:rFonts w:ascii="Arial" w:hAnsi="Arial" w:cs="Arial"/>
          <w:sz w:val="24"/>
          <w:szCs w:val="24"/>
        </w:rPr>
        <w:t xml:space="preserve"> within 30 days of the Grantee’s receipt of the report or within nine months following the end of the audit period, whichever is earlier. </w:t>
      </w:r>
    </w:p>
    <w:p w14:paraId="301CF245" w14:textId="77777777" w:rsidR="0082050E" w:rsidRPr="0082050E" w:rsidRDefault="0082050E" w:rsidP="0082050E">
      <w:pPr>
        <w:spacing w:after="120" w:line="240" w:lineRule="auto"/>
        <w:ind w:left="270"/>
        <w:jc w:val="center"/>
        <w:rPr>
          <w:rFonts w:ascii="Arial" w:hAnsi="Arial" w:cs="Arial"/>
          <w:b/>
          <w:color w:val="000000"/>
          <w:sz w:val="24"/>
          <w:szCs w:val="24"/>
        </w:rPr>
      </w:pPr>
      <w:r w:rsidRPr="0082050E">
        <w:rPr>
          <w:rFonts w:ascii="Arial" w:hAnsi="Arial" w:cs="Arial"/>
          <w:b/>
          <w:color w:val="000000"/>
          <w:sz w:val="24"/>
          <w:szCs w:val="24"/>
        </w:rPr>
        <w:t>OR</w:t>
      </w:r>
    </w:p>
    <w:p w14:paraId="618718BB" w14:textId="77777777" w:rsidR="0082050E" w:rsidRPr="0082050E" w:rsidRDefault="0082050E" w:rsidP="0082050E">
      <w:pPr>
        <w:spacing w:after="0" w:line="240" w:lineRule="auto"/>
        <w:ind w:left="907" w:hanging="547"/>
        <w:jc w:val="both"/>
        <w:rPr>
          <w:rFonts w:ascii="Arial" w:hAnsi="Arial" w:cs="Arial"/>
          <w:bCs/>
          <w:color w:val="000000"/>
          <w:sz w:val="24"/>
          <w:szCs w:val="24"/>
        </w:rPr>
      </w:pPr>
      <w:r w:rsidRPr="0082050E">
        <w:rPr>
          <w:rFonts w:ascii="Arial" w:hAnsi="Arial" w:cs="Arial"/>
          <w:bCs/>
          <w:sz w:val="24"/>
          <w:szCs w:val="24"/>
        </w:rPr>
        <w:fldChar w:fldCharType="begin">
          <w:ffData>
            <w:name w:val=""/>
            <w:enabled/>
            <w:calcOnExit w:val="0"/>
            <w:checkBox>
              <w:sizeAuto/>
              <w:default w:val="0"/>
            </w:checkBox>
          </w:ffData>
        </w:fldChar>
      </w:r>
      <w:r w:rsidRPr="0082050E">
        <w:rPr>
          <w:rFonts w:ascii="Arial" w:hAnsi="Arial" w:cs="Arial"/>
          <w:bCs/>
          <w:sz w:val="24"/>
          <w:szCs w:val="24"/>
        </w:rPr>
        <w:instrText xml:space="preserve"> FORMCHECKBOX </w:instrText>
      </w:r>
      <w:r w:rsidR="000A06F5">
        <w:rPr>
          <w:rFonts w:ascii="Arial" w:hAnsi="Arial" w:cs="Arial"/>
          <w:bCs/>
          <w:sz w:val="24"/>
          <w:szCs w:val="24"/>
        </w:rPr>
      </w:r>
      <w:r w:rsidR="000A06F5">
        <w:rPr>
          <w:rFonts w:ascii="Arial" w:hAnsi="Arial" w:cs="Arial"/>
          <w:bCs/>
          <w:sz w:val="24"/>
          <w:szCs w:val="24"/>
        </w:rPr>
        <w:fldChar w:fldCharType="separate"/>
      </w:r>
      <w:r w:rsidRPr="0082050E">
        <w:rPr>
          <w:rFonts w:ascii="Arial" w:hAnsi="Arial" w:cs="Arial"/>
          <w:bCs/>
          <w:sz w:val="24"/>
          <w:szCs w:val="24"/>
        </w:rPr>
        <w:fldChar w:fldCharType="end"/>
      </w:r>
      <w:r w:rsidRPr="0082050E">
        <w:rPr>
          <w:rFonts w:ascii="Arial" w:hAnsi="Arial" w:cs="Arial"/>
          <w:bCs/>
          <w:sz w:val="24"/>
          <w:szCs w:val="24"/>
        </w:rPr>
        <w:tab/>
      </w:r>
      <w:r w:rsidRPr="0082050E">
        <w:rPr>
          <w:rFonts w:ascii="Arial" w:hAnsi="Arial" w:cs="Arial"/>
          <w:bCs/>
          <w:color w:val="000000"/>
          <w:sz w:val="24"/>
          <w:szCs w:val="24"/>
        </w:rPr>
        <w:t xml:space="preserve">In conformance with </w:t>
      </w:r>
      <w:r w:rsidRPr="0082050E">
        <w:rPr>
          <w:rFonts w:ascii="Arial" w:hAnsi="Arial" w:cs="Arial"/>
          <w:sz w:val="24"/>
          <w:szCs w:val="24"/>
        </w:rPr>
        <w:t>Federal Office of Management and Budget (OMB) CFR Part 200 – Uniform Administrative Requirements, Cost Principles, and Audit Requirements for Federal Awards</w:t>
      </w:r>
      <w:r w:rsidRPr="0082050E">
        <w:rPr>
          <w:rFonts w:ascii="Arial" w:hAnsi="Arial" w:cs="Arial"/>
          <w:bCs/>
          <w:color w:val="000000"/>
          <w:sz w:val="24"/>
          <w:szCs w:val="24"/>
        </w:rPr>
        <w:t xml:space="preserve">, and the California State Controller’s Accounting Standards and Procedures Chapter 23, Grant Accounting Index, the grantee will provide a </w:t>
      </w:r>
      <w:r w:rsidRPr="0082050E">
        <w:rPr>
          <w:rFonts w:ascii="Arial" w:hAnsi="Arial" w:cs="Arial"/>
          <w:color w:val="000000"/>
          <w:sz w:val="24"/>
          <w:szCs w:val="24"/>
        </w:rPr>
        <w:t>Program-Specific Final</w:t>
      </w:r>
      <w:r w:rsidRPr="0082050E">
        <w:rPr>
          <w:rFonts w:ascii="Arial" w:hAnsi="Arial" w:cs="Arial"/>
          <w:sz w:val="24"/>
          <w:szCs w:val="24"/>
        </w:rPr>
        <w:t xml:space="preserve"> Audit Report</w:t>
      </w:r>
      <w:r w:rsidRPr="0082050E">
        <w:rPr>
          <w:rFonts w:ascii="Arial" w:hAnsi="Arial" w:cs="Arial"/>
          <w:bCs/>
          <w:sz w:val="24"/>
          <w:szCs w:val="24"/>
        </w:rPr>
        <w:t xml:space="preserve"> to the BSCC </w:t>
      </w:r>
      <w:r w:rsidRPr="0082050E">
        <w:rPr>
          <w:rFonts w:ascii="Arial" w:hAnsi="Arial" w:cs="Arial"/>
          <w:sz w:val="24"/>
          <w:szCs w:val="24"/>
        </w:rPr>
        <w:t>within 30 days of the Grantee’s receipt of the report or within nine months following the end of the audit period, whichever is earlier.</w:t>
      </w:r>
    </w:p>
    <w:p w14:paraId="16CCABB5" w14:textId="77777777" w:rsidR="0082050E" w:rsidRPr="0082050E" w:rsidRDefault="0082050E" w:rsidP="0082050E">
      <w:pPr>
        <w:spacing w:before="120" w:after="120" w:line="240" w:lineRule="auto"/>
        <w:ind w:left="907" w:hanging="547"/>
        <w:jc w:val="center"/>
        <w:rPr>
          <w:rFonts w:ascii="Arial" w:hAnsi="Arial" w:cs="Arial"/>
          <w:b/>
          <w:bCs/>
          <w:color w:val="000000"/>
          <w:sz w:val="24"/>
          <w:szCs w:val="24"/>
        </w:rPr>
      </w:pPr>
      <w:r w:rsidRPr="0082050E">
        <w:rPr>
          <w:rFonts w:ascii="Arial" w:hAnsi="Arial" w:cs="Arial"/>
          <w:b/>
          <w:bCs/>
          <w:color w:val="000000"/>
          <w:sz w:val="24"/>
          <w:szCs w:val="24"/>
        </w:rPr>
        <w:t>OR</w:t>
      </w:r>
    </w:p>
    <w:p w14:paraId="44E3F633" w14:textId="782C9D8C" w:rsidR="0082050E" w:rsidRPr="0082050E" w:rsidRDefault="0082050E" w:rsidP="0082050E">
      <w:pPr>
        <w:spacing w:after="240" w:line="240" w:lineRule="auto"/>
        <w:ind w:left="907" w:hanging="547"/>
        <w:jc w:val="both"/>
        <w:rPr>
          <w:rFonts w:ascii="Arial" w:hAnsi="Arial" w:cs="Arial"/>
          <w:iCs/>
          <w:sz w:val="24"/>
          <w:szCs w:val="24"/>
        </w:rPr>
      </w:pPr>
      <w:r w:rsidRPr="0082050E">
        <w:rPr>
          <w:rFonts w:ascii="Arial" w:hAnsi="Arial" w:cs="Arial"/>
          <w:bCs/>
          <w:color w:val="000000"/>
          <w:sz w:val="24"/>
          <w:szCs w:val="24"/>
        </w:rPr>
        <w:fldChar w:fldCharType="begin">
          <w:ffData>
            <w:name w:val=""/>
            <w:enabled/>
            <w:calcOnExit w:val="0"/>
            <w:checkBox>
              <w:sizeAuto/>
              <w:default w:val="0"/>
            </w:checkBox>
          </w:ffData>
        </w:fldChar>
      </w:r>
      <w:r w:rsidRPr="0082050E">
        <w:rPr>
          <w:rFonts w:ascii="Arial" w:hAnsi="Arial" w:cs="Arial"/>
          <w:bCs/>
          <w:color w:val="000000"/>
          <w:sz w:val="24"/>
          <w:szCs w:val="24"/>
        </w:rPr>
        <w:instrText xml:space="preserve"> FORMCHECKBOX </w:instrText>
      </w:r>
      <w:r w:rsidR="000A06F5">
        <w:rPr>
          <w:rFonts w:ascii="Arial" w:hAnsi="Arial" w:cs="Arial"/>
          <w:bCs/>
          <w:color w:val="000000"/>
          <w:sz w:val="24"/>
          <w:szCs w:val="24"/>
        </w:rPr>
      </w:r>
      <w:r w:rsidR="000A06F5">
        <w:rPr>
          <w:rFonts w:ascii="Arial" w:hAnsi="Arial" w:cs="Arial"/>
          <w:bCs/>
          <w:color w:val="000000"/>
          <w:sz w:val="24"/>
          <w:szCs w:val="24"/>
        </w:rPr>
        <w:fldChar w:fldCharType="separate"/>
      </w:r>
      <w:r w:rsidRPr="0082050E">
        <w:rPr>
          <w:rFonts w:ascii="Arial" w:hAnsi="Arial" w:cs="Arial"/>
          <w:bCs/>
          <w:color w:val="000000"/>
          <w:sz w:val="24"/>
          <w:szCs w:val="24"/>
        </w:rPr>
        <w:fldChar w:fldCharType="end"/>
      </w:r>
      <w:r w:rsidRPr="0082050E">
        <w:rPr>
          <w:rFonts w:ascii="Arial" w:hAnsi="Arial" w:cs="Arial"/>
          <w:bCs/>
          <w:color w:val="000000"/>
          <w:sz w:val="24"/>
          <w:szCs w:val="24"/>
        </w:rPr>
        <w:tab/>
        <w:t>In conformance with Federal Office of Management and Budget (OMB) CFR Part 200 – Uniform Administrative Requirements</w:t>
      </w:r>
      <w:r w:rsidRPr="0082050E">
        <w:rPr>
          <w:rFonts w:ascii="Arial" w:hAnsi="Arial" w:cs="Arial"/>
          <w:sz w:val="24"/>
          <w:szCs w:val="24"/>
        </w:rPr>
        <w:t xml:space="preserve">, Cost Principles, and Audit Requirements for Federal Awards, </w:t>
      </w:r>
      <w:r w:rsidRPr="0082050E">
        <w:rPr>
          <w:rStyle w:val="content1"/>
          <w:iCs/>
          <w:sz w:val="24"/>
          <w:szCs w:val="24"/>
        </w:rPr>
        <w:t xml:space="preserve">the non-governmental entity grantee </w:t>
      </w:r>
      <w:r w:rsidRPr="0082050E">
        <w:rPr>
          <w:rStyle w:val="content1"/>
          <w:b/>
          <w:bCs/>
          <w:iCs/>
          <w:sz w:val="24"/>
          <w:szCs w:val="24"/>
        </w:rPr>
        <w:t>does not expend $750,000 or more</w:t>
      </w:r>
      <w:r w:rsidRPr="0082050E">
        <w:rPr>
          <w:rStyle w:val="content1"/>
          <w:iCs/>
          <w:sz w:val="24"/>
          <w:szCs w:val="24"/>
        </w:rPr>
        <w:t xml:space="preserve"> in total federal awards during the fiscal year and is therefore, exempt from Federal audit requirements for this grant contract period.  However, the entity understands that it must keep and maintain the grant records and make them available for review or audit by appropriate officials of the Federal agency, pass-through agency (i.e., the Board of State and Community Corrections) and Governmental Accountability Office.</w:t>
      </w:r>
      <w:r w:rsidRPr="0082050E">
        <w:rPr>
          <w:rFonts w:ascii="Arial" w:hAnsi="Arial" w:cs="Arial"/>
          <w:noProof/>
          <w:sz w:val="24"/>
          <w:szCs w:val="24"/>
        </w:rPr>
        <w:t xml:space="preserve"> </w:t>
      </w:r>
      <w:r w:rsidRPr="0082050E">
        <w:rPr>
          <w:rFonts w:ascii="Arial" w:hAnsi="Arial" w:cs="Arial"/>
          <w:noProof/>
          <w:sz w:val="24"/>
          <w:szCs w:val="24"/>
        </w:rPr>
        <w:drawing>
          <wp:anchor distT="0" distB="0" distL="114300" distR="114300" simplePos="0" relativeHeight="251779584" behindDoc="1" locked="1" layoutInCell="1" allowOverlap="1" wp14:anchorId="3ABC8F05" wp14:editId="3DEAA870">
            <wp:simplePos x="0" y="0"/>
            <wp:positionH relativeFrom="page">
              <wp:align>center</wp:align>
            </wp:positionH>
            <wp:positionV relativeFrom="page">
              <wp:align>center</wp:align>
            </wp:positionV>
            <wp:extent cx="5029200" cy="2386584"/>
            <wp:effectExtent l="0" t="762000" r="38100" b="127127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4">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7868EC3F" w14:textId="189FF56D" w:rsidR="0082050E" w:rsidRPr="0082050E" w:rsidRDefault="0082050E" w:rsidP="00AB01C9">
      <w:pPr>
        <w:pStyle w:val="Heading8"/>
        <w:keepNext w:val="0"/>
        <w:keepLines w:val="0"/>
        <w:numPr>
          <w:ilvl w:val="0"/>
          <w:numId w:val="18"/>
        </w:numPr>
        <w:spacing w:before="0" w:after="60" w:line="240" w:lineRule="auto"/>
        <w:jc w:val="both"/>
        <w:rPr>
          <w:rFonts w:ascii="Arial" w:hAnsi="Arial" w:cs="Arial"/>
          <w:b/>
          <w:sz w:val="24"/>
          <w:szCs w:val="24"/>
        </w:rPr>
      </w:pPr>
      <w:bookmarkStart w:id="98" w:name="_Toc463016233"/>
      <w:r w:rsidRPr="0082050E">
        <w:rPr>
          <w:rFonts w:ascii="Arial" w:hAnsi="Arial" w:cs="Arial"/>
          <w:b/>
          <w:sz w:val="24"/>
          <w:szCs w:val="24"/>
        </w:rPr>
        <w:t>DATA UNIVERSAL NUMBERS SYSTEM (DUNS)</w:t>
      </w:r>
      <w:bookmarkEnd w:id="98"/>
    </w:p>
    <w:p w14:paraId="6C3C3867" w14:textId="4B970FC4" w:rsidR="0082050E" w:rsidRPr="0082050E" w:rsidRDefault="0082050E" w:rsidP="0082050E">
      <w:pPr>
        <w:pStyle w:val="BodyText"/>
        <w:spacing w:after="0" w:line="240" w:lineRule="auto"/>
        <w:ind w:left="360"/>
        <w:jc w:val="both"/>
        <w:rPr>
          <w:rFonts w:ascii="Arial" w:hAnsi="Arial" w:cs="Arial"/>
          <w:sz w:val="24"/>
          <w:szCs w:val="24"/>
        </w:rPr>
      </w:pPr>
      <w:r w:rsidRPr="0082050E">
        <w:rPr>
          <w:rFonts w:ascii="Arial" w:hAnsi="Arial" w:cs="Arial"/>
          <w:sz w:val="24"/>
          <w:szCs w:val="24"/>
        </w:rPr>
        <w:t xml:space="preserve">The Contractor/grantee (entity entering into contract with the BSCC) must maintain active registration of their Data Universal Numbers System (DUNS) number, used for this Grant Agreement, throughout the term of the contract. An active DUNS number is also required to remain in compliance with the Federal Funding Accountability and Transparency Act (FFATA), </w:t>
      </w:r>
      <w:proofErr w:type="gramStart"/>
      <w:r w:rsidRPr="0082050E">
        <w:rPr>
          <w:rFonts w:ascii="Arial" w:hAnsi="Arial" w:cs="Arial"/>
          <w:sz w:val="24"/>
          <w:szCs w:val="24"/>
        </w:rPr>
        <w:t>a reporting tool Federal prime awardees</w:t>
      </w:r>
      <w:proofErr w:type="gramEnd"/>
      <w:r w:rsidRPr="0082050E">
        <w:rPr>
          <w:rFonts w:ascii="Arial" w:hAnsi="Arial" w:cs="Arial"/>
          <w:sz w:val="24"/>
          <w:szCs w:val="24"/>
        </w:rPr>
        <w:t xml:space="preserve"> (i.e. prime contractors and prime grants recipients) use to capture and report subaward and executive compensation</w:t>
      </w:r>
      <w:r>
        <w:rPr>
          <w:rFonts w:ascii="Arial" w:hAnsi="Arial" w:cs="Arial"/>
          <w:sz w:val="24"/>
          <w:szCs w:val="24"/>
        </w:rPr>
        <w:t>.</w:t>
      </w:r>
    </w:p>
    <w:p w14:paraId="22A8CCC2" w14:textId="19149165" w:rsidR="0082050E" w:rsidRPr="00467903" w:rsidRDefault="0082050E" w:rsidP="00AF46D1">
      <w:pPr>
        <w:spacing w:after="0" w:line="240" w:lineRule="auto"/>
        <w:ind w:left="360"/>
        <w:rPr>
          <w:rFonts w:ascii="Arial" w:hAnsi="Arial" w:cs="Arial"/>
          <w:color w:val="FF0000"/>
          <w:sz w:val="24"/>
          <w:szCs w:val="24"/>
        </w:rPr>
        <w:sectPr w:rsidR="0082050E" w:rsidRPr="00467903" w:rsidSect="00FE004E">
          <w:headerReference w:type="default" r:id="rId36"/>
          <w:pgSz w:w="12240" w:h="15840"/>
          <w:pgMar w:top="1440" w:right="1296" w:bottom="1170" w:left="1440" w:header="720" w:footer="432" w:gutter="0"/>
          <w:cols w:space="720"/>
          <w:docGrid w:linePitch="299"/>
        </w:sectPr>
      </w:pPr>
    </w:p>
    <w:p w14:paraId="40C3FAD4" w14:textId="77777777" w:rsidR="0043549E" w:rsidRPr="00467903" w:rsidRDefault="0043549E" w:rsidP="00AB01C9">
      <w:pPr>
        <w:numPr>
          <w:ilvl w:val="0"/>
          <w:numId w:val="15"/>
        </w:numPr>
        <w:spacing w:after="60" w:line="240" w:lineRule="auto"/>
        <w:jc w:val="both"/>
        <w:rPr>
          <w:rFonts w:ascii="Arial" w:hAnsi="Arial" w:cs="Arial"/>
          <w:color w:val="000000"/>
          <w:sz w:val="24"/>
          <w:szCs w:val="24"/>
        </w:rPr>
      </w:pPr>
      <w:r w:rsidRPr="00467903">
        <w:rPr>
          <w:rFonts w:ascii="Arial" w:hAnsi="Arial" w:cs="Arial"/>
          <w:b/>
          <w:color w:val="000000"/>
          <w:sz w:val="24"/>
          <w:szCs w:val="24"/>
        </w:rPr>
        <w:lastRenderedPageBreak/>
        <w:t>INVOICING AND PAYMENTS</w:t>
      </w:r>
    </w:p>
    <w:p w14:paraId="24B67A56" w14:textId="5A2DC4BC" w:rsidR="009112E4" w:rsidRPr="009112E4" w:rsidRDefault="009112E4" w:rsidP="009112E4">
      <w:pPr>
        <w:pStyle w:val="ListParagraph"/>
        <w:numPr>
          <w:ilvl w:val="0"/>
          <w:numId w:val="81"/>
        </w:numPr>
        <w:spacing w:after="120" w:line="240" w:lineRule="auto"/>
        <w:ind w:left="720"/>
        <w:jc w:val="both"/>
        <w:rPr>
          <w:rFonts w:ascii="Arial" w:eastAsia="Calibri" w:hAnsi="Arial" w:cs="Arial"/>
          <w:bCs/>
          <w:sz w:val="24"/>
          <w:szCs w:val="24"/>
        </w:rPr>
      </w:pPr>
      <w:bookmarkStart w:id="99" w:name="_Hlk5274445"/>
      <w:r w:rsidRPr="009112E4">
        <w:rPr>
          <w:rFonts w:ascii="Arial" w:eastAsia="Calibri" w:hAnsi="Arial" w:cs="Arial"/>
          <w:bCs/>
          <w:sz w:val="24"/>
          <w:szCs w:val="24"/>
        </w:rPr>
        <w:t xml:space="preserve">The Grantee shall be paid one-third of awarded funds within 45 days of the execution date of this agreement. </w:t>
      </w:r>
      <w:r>
        <w:rPr>
          <w:rFonts w:ascii="Arial" w:eastAsia="Calibri" w:hAnsi="Arial" w:cs="Arial"/>
          <w:bCs/>
          <w:sz w:val="24"/>
          <w:szCs w:val="24"/>
        </w:rPr>
        <w:t xml:space="preserve">The grantee shall submit an invoice monthly that outlines actual expenditures for the invoicing period. </w:t>
      </w:r>
      <w:r w:rsidRPr="009112E4">
        <w:rPr>
          <w:rFonts w:ascii="Arial" w:eastAsia="Calibri" w:hAnsi="Arial" w:cs="Arial"/>
          <w:bCs/>
          <w:sz w:val="24"/>
          <w:szCs w:val="24"/>
        </w:rPr>
        <w:t xml:space="preserve">When the grantee has expended 80% of the disbursed funds and has submitted the required documentation to the BSCC, the grantee shall be paid an additional one-third of the award. The grantee will be paid the final one-third of the award after expending 80% of the total disbursed funds. </w:t>
      </w:r>
    </w:p>
    <w:bookmarkEnd w:id="99"/>
    <w:p w14:paraId="29CF6D27" w14:textId="1065994B" w:rsidR="0043549E" w:rsidRPr="0082050E" w:rsidRDefault="0043549E" w:rsidP="00F9065B">
      <w:pPr>
        <w:pStyle w:val="BodyParagaphA"/>
        <w:numPr>
          <w:ilvl w:val="0"/>
          <w:numId w:val="87"/>
        </w:numPr>
        <w:ind w:left="720"/>
        <w:rPr>
          <w:rFonts w:eastAsia="Calibri"/>
          <w:sz w:val="24"/>
          <w:szCs w:val="24"/>
        </w:rPr>
      </w:pPr>
      <w:r w:rsidRPr="0082050E">
        <w:rPr>
          <w:rFonts w:eastAsia="Calibri"/>
          <w:sz w:val="24"/>
          <w:szCs w:val="24"/>
        </w:rPr>
        <w:t xml:space="preserve">The Grantee shall be paid </w:t>
      </w:r>
      <w:r w:rsidR="0082050E">
        <w:rPr>
          <w:rFonts w:eastAsia="Calibri"/>
          <w:sz w:val="24"/>
          <w:szCs w:val="24"/>
        </w:rPr>
        <w:t xml:space="preserve">in </w:t>
      </w:r>
      <w:r w:rsidR="00667147">
        <w:rPr>
          <w:rFonts w:eastAsia="Calibri"/>
          <w:sz w:val="24"/>
          <w:szCs w:val="24"/>
        </w:rPr>
        <w:t>month</w:t>
      </w:r>
      <w:r w:rsidR="0082050E">
        <w:rPr>
          <w:rFonts w:eastAsia="Calibri"/>
          <w:sz w:val="24"/>
          <w:szCs w:val="24"/>
        </w:rPr>
        <w:t>ly in arrears by submitting an invoice (Form 201) to the BSCC that outlines actual expenditures claimed for the invoicing period.</w:t>
      </w:r>
    </w:p>
    <w:p w14:paraId="159B48B0" w14:textId="5D5A8B0D" w:rsidR="0043549E" w:rsidRPr="00667147" w:rsidRDefault="0043549E" w:rsidP="00AF46D1">
      <w:pPr>
        <w:pStyle w:val="BodyParagaphA"/>
        <w:numPr>
          <w:ilvl w:val="0"/>
          <w:numId w:val="0"/>
        </w:numPr>
        <w:tabs>
          <w:tab w:val="left" w:pos="6120"/>
        </w:tabs>
        <w:spacing w:after="0"/>
        <w:ind w:left="720"/>
        <w:rPr>
          <w:rFonts w:eastAsia="Calibri"/>
          <w:sz w:val="24"/>
          <w:szCs w:val="24"/>
        </w:rPr>
      </w:pPr>
      <w:r w:rsidRPr="00667147">
        <w:rPr>
          <w:sz w:val="24"/>
          <w:szCs w:val="24"/>
        </w:rPr>
        <w:t>Monthly Invoicing Periods</w:t>
      </w:r>
      <w:r w:rsidRPr="00667147">
        <w:rPr>
          <w:sz w:val="24"/>
          <w:szCs w:val="24"/>
        </w:rPr>
        <w:tab/>
        <w:t>Due No Later Than:</w:t>
      </w:r>
    </w:p>
    <w:p w14:paraId="03105066" w14:textId="18A91F4A"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October 1, </w:t>
      </w:r>
      <w:r w:rsidR="00427838" w:rsidRPr="00467903">
        <w:rPr>
          <w:sz w:val="24"/>
          <w:szCs w:val="24"/>
        </w:rPr>
        <w:t>201</w:t>
      </w:r>
      <w:r w:rsidR="00427838">
        <w:rPr>
          <w:sz w:val="24"/>
          <w:szCs w:val="24"/>
        </w:rPr>
        <w:t>9</w:t>
      </w:r>
      <w:r w:rsidR="00427838" w:rsidRPr="00467903">
        <w:rPr>
          <w:sz w:val="24"/>
          <w:szCs w:val="24"/>
        </w:rPr>
        <w:t xml:space="preserve"> </w:t>
      </w:r>
      <w:r w:rsidRPr="00467903">
        <w:rPr>
          <w:sz w:val="24"/>
          <w:szCs w:val="24"/>
        </w:rPr>
        <w:t xml:space="preserve">to October 31, </w:t>
      </w:r>
      <w:r w:rsidR="00427838" w:rsidRPr="00467903">
        <w:rPr>
          <w:sz w:val="24"/>
          <w:szCs w:val="24"/>
        </w:rPr>
        <w:t>201</w:t>
      </w:r>
      <w:r w:rsidR="00427838">
        <w:rPr>
          <w:sz w:val="24"/>
          <w:szCs w:val="24"/>
        </w:rPr>
        <w:t>9</w:t>
      </w:r>
      <w:r w:rsidRPr="00467903">
        <w:rPr>
          <w:sz w:val="24"/>
          <w:szCs w:val="24"/>
        </w:rPr>
        <w:tab/>
        <w:t xml:space="preserve">December 15, </w:t>
      </w:r>
      <w:r w:rsidR="00427838" w:rsidRPr="00467903">
        <w:rPr>
          <w:sz w:val="24"/>
          <w:szCs w:val="24"/>
        </w:rPr>
        <w:t>201</w:t>
      </w:r>
      <w:r w:rsidR="00427838">
        <w:rPr>
          <w:sz w:val="24"/>
          <w:szCs w:val="24"/>
        </w:rPr>
        <w:t>9</w:t>
      </w:r>
    </w:p>
    <w:p w14:paraId="23E8FFE8" w14:textId="73357039"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November 1, </w:t>
      </w:r>
      <w:r w:rsidR="00427838" w:rsidRPr="00467903">
        <w:rPr>
          <w:sz w:val="24"/>
          <w:szCs w:val="24"/>
        </w:rPr>
        <w:t>201</w:t>
      </w:r>
      <w:r w:rsidR="00427838">
        <w:rPr>
          <w:sz w:val="24"/>
          <w:szCs w:val="24"/>
        </w:rPr>
        <w:t>9</w:t>
      </w:r>
      <w:r w:rsidR="00427838" w:rsidRPr="00467903">
        <w:rPr>
          <w:sz w:val="24"/>
          <w:szCs w:val="24"/>
        </w:rPr>
        <w:t xml:space="preserve"> </w:t>
      </w:r>
      <w:r w:rsidRPr="00467903">
        <w:rPr>
          <w:sz w:val="24"/>
          <w:szCs w:val="24"/>
        </w:rPr>
        <w:t xml:space="preserve">to November 30, </w:t>
      </w:r>
      <w:r w:rsidR="00427838" w:rsidRPr="00467903">
        <w:rPr>
          <w:sz w:val="24"/>
          <w:szCs w:val="24"/>
        </w:rPr>
        <w:t>201</w:t>
      </w:r>
      <w:r w:rsidR="00427838">
        <w:rPr>
          <w:sz w:val="24"/>
          <w:szCs w:val="24"/>
        </w:rPr>
        <w:t>9</w:t>
      </w:r>
      <w:r w:rsidRPr="00467903">
        <w:rPr>
          <w:sz w:val="24"/>
          <w:szCs w:val="24"/>
        </w:rPr>
        <w:tab/>
        <w:t xml:space="preserve">January 15, </w:t>
      </w:r>
      <w:r w:rsidR="00427838" w:rsidRPr="00467903">
        <w:rPr>
          <w:sz w:val="24"/>
          <w:szCs w:val="24"/>
        </w:rPr>
        <w:t>20</w:t>
      </w:r>
      <w:r w:rsidR="00427838">
        <w:rPr>
          <w:sz w:val="24"/>
          <w:szCs w:val="24"/>
        </w:rPr>
        <w:t>20</w:t>
      </w:r>
    </w:p>
    <w:p w14:paraId="3CAE34DF" w14:textId="5C196830"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December 1, </w:t>
      </w:r>
      <w:r w:rsidR="00427838" w:rsidRPr="00467903">
        <w:rPr>
          <w:sz w:val="24"/>
          <w:szCs w:val="24"/>
        </w:rPr>
        <w:t>201</w:t>
      </w:r>
      <w:r w:rsidR="00427838">
        <w:rPr>
          <w:sz w:val="24"/>
          <w:szCs w:val="24"/>
        </w:rPr>
        <w:t>9</w:t>
      </w:r>
      <w:r w:rsidR="00427838" w:rsidRPr="00467903">
        <w:rPr>
          <w:sz w:val="24"/>
          <w:szCs w:val="24"/>
        </w:rPr>
        <w:t xml:space="preserve"> </w:t>
      </w:r>
      <w:r w:rsidRPr="00467903">
        <w:rPr>
          <w:sz w:val="24"/>
          <w:szCs w:val="24"/>
        </w:rPr>
        <w:t xml:space="preserve">to December 31, </w:t>
      </w:r>
      <w:r w:rsidR="00427838" w:rsidRPr="00467903">
        <w:rPr>
          <w:sz w:val="24"/>
          <w:szCs w:val="24"/>
        </w:rPr>
        <w:t>201</w:t>
      </w:r>
      <w:r w:rsidR="00427838">
        <w:rPr>
          <w:sz w:val="24"/>
          <w:szCs w:val="24"/>
        </w:rPr>
        <w:t>9</w:t>
      </w:r>
      <w:r w:rsidRPr="00467903">
        <w:rPr>
          <w:sz w:val="24"/>
          <w:szCs w:val="24"/>
        </w:rPr>
        <w:tab/>
        <w:t xml:space="preserve">February 15, </w:t>
      </w:r>
      <w:r w:rsidR="00427838" w:rsidRPr="00467903">
        <w:rPr>
          <w:sz w:val="24"/>
          <w:szCs w:val="24"/>
        </w:rPr>
        <w:t>20</w:t>
      </w:r>
      <w:r w:rsidR="00427838">
        <w:rPr>
          <w:sz w:val="24"/>
          <w:szCs w:val="24"/>
        </w:rPr>
        <w:t>20</w:t>
      </w:r>
    </w:p>
    <w:p w14:paraId="022F3016" w14:textId="5DE08919" w:rsidR="0043549E" w:rsidRPr="00467903" w:rsidRDefault="00720EC0" w:rsidP="00AB01C9">
      <w:pPr>
        <w:pStyle w:val="BodyParagaphA"/>
        <w:numPr>
          <w:ilvl w:val="0"/>
          <w:numId w:val="32"/>
        </w:numPr>
        <w:tabs>
          <w:tab w:val="left" w:pos="6120"/>
        </w:tabs>
        <w:spacing w:after="0"/>
        <w:rPr>
          <w:sz w:val="24"/>
          <w:szCs w:val="24"/>
        </w:rPr>
      </w:pPr>
      <w:r w:rsidRPr="0081107C">
        <w:rPr>
          <w:noProof/>
          <w:sz w:val="24"/>
          <w:szCs w:val="24"/>
        </w:rPr>
        <w:drawing>
          <wp:anchor distT="0" distB="0" distL="114300" distR="114300" simplePos="0" relativeHeight="251718144" behindDoc="1" locked="1" layoutInCell="1" allowOverlap="1" wp14:anchorId="7CC858A9" wp14:editId="1DFAE9DE">
            <wp:simplePos x="0" y="0"/>
            <wp:positionH relativeFrom="page">
              <wp:align>center</wp:align>
            </wp:positionH>
            <wp:positionV relativeFrom="page">
              <wp:align>center</wp:align>
            </wp:positionV>
            <wp:extent cx="5029200" cy="2386584"/>
            <wp:effectExtent l="0" t="762000" r="38100" b="127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4">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sz w:val="24"/>
          <w:szCs w:val="24"/>
        </w:rPr>
        <w:t xml:space="preserve">January 1, </w:t>
      </w:r>
      <w:r w:rsidR="00427838" w:rsidRPr="00467903">
        <w:rPr>
          <w:sz w:val="24"/>
          <w:szCs w:val="24"/>
        </w:rPr>
        <w:t>20</w:t>
      </w:r>
      <w:r w:rsidR="00427838">
        <w:rPr>
          <w:sz w:val="24"/>
          <w:szCs w:val="24"/>
        </w:rPr>
        <w:t>20</w:t>
      </w:r>
      <w:r w:rsidR="00427838" w:rsidRPr="00467903">
        <w:rPr>
          <w:sz w:val="24"/>
          <w:szCs w:val="24"/>
        </w:rPr>
        <w:t xml:space="preserve"> </w:t>
      </w:r>
      <w:r w:rsidR="0043549E" w:rsidRPr="00467903">
        <w:rPr>
          <w:sz w:val="24"/>
          <w:szCs w:val="24"/>
        </w:rPr>
        <w:t xml:space="preserve">to January 31, </w:t>
      </w:r>
      <w:r w:rsidR="00427838" w:rsidRPr="00467903">
        <w:rPr>
          <w:sz w:val="24"/>
          <w:szCs w:val="24"/>
        </w:rPr>
        <w:t>20</w:t>
      </w:r>
      <w:r w:rsidR="00427838">
        <w:rPr>
          <w:sz w:val="24"/>
          <w:szCs w:val="24"/>
        </w:rPr>
        <w:t>20</w:t>
      </w:r>
      <w:r w:rsidR="0043549E" w:rsidRPr="00467903">
        <w:rPr>
          <w:sz w:val="24"/>
          <w:szCs w:val="24"/>
        </w:rPr>
        <w:tab/>
        <w:t xml:space="preserve">March 15, </w:t>
      </w:r>
      <w:r w:rsidR="00427838" w:rsidRPr="00467903">
        <w:rPr>
          <w:sz w:val="24"/>
          <w:szCs w:val="24"/>
        </w:rPr>
        <w:t>20</w:t>
      </w:r>
      <w:r w:rsidR="00427838">
        <w:rPr>
          <w:sz w:val="24"/>
          <w:szCs w:val="24"/>
        </w:rPr>
        <w:t>20</w:t>
      </w:r>
    </w:p>
    <w:p w14:paraId="67546859" w14:textId="5F4A4279"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February 1, </w:t>
      </w:r>
      <w:r w:rsidR="00427838" w:rsidRPr="00467903">
        <w:rPr>
          <w:sz w:val="24"/>
          <w:szCs w:val="24"/>
        </w:rPr>
        <w:t>20</w:t>
      </w:r>
      <w:r w:rsidR="00427838">
        <w:rPr>
          <w:sz w:val="24"/>
          <w:szCs w:val="24"/>
        </w:rPr>
        <w:t>20</w:t>
      </w:r>
      <w:r w:rsidR="00427838" w:rsidRPr="00467903">
        <w:rPr>
          <w:sz w:val="24"/>
          <w:szCs w:val="24"/>
        </w:rPr>
        <w:t xml:space="preserve"> </w:t>
      </w:r>
      <w:r w:rsidRPr="00467903">
        <w:rPr>
          <w:sz w:val="24"/>
          <w:szCs w:val="24"/>
        </w:rPr>
        <w:t xml:space="preserve">to February 28, </w:t>
      </w:r>
      <w:r w:rsidR="00427838" w:rsidRPr="00467903">
        <w:rPr>
          <w:sz w:val="24"/>
          <w:szCs w:val="24"/>
        </w:rPr>
        <w:t>20</w:t>
      </w:r>
      <w:r w:rsidR="00427838">
        <w:rPr>
          <w:sz w:val="24"/>
          <w:szCs w:val="24"/>
        </w:rPr>
        <w:t>20</w:t>
      </w:r>
      <w:r w:rsidRPr="00467903">
        <w:rPr>
          <w:sz w:val="24"/>
          <w:szCs w:val="24"/>
        </w:rPr>
        <w:tab/>
        <w:t xml:space="preserve">April 15, </w:t>
      </w:r>
      <w:r w:rsidR="00427838" w:rsidRPr="00467903">
        <w:rPr>
          <w:sz w:val="24"/>
          <w:szCs w:val="24"/>
        </w:rPr>
        <w:t>20</w:t>
      </w:r>
      <w:r w:rsidR="00427838">
        <w:rPr>
          <w:sz w:val="24"/>
          <w:szCs w:val="24"/>
        </w:rPr>
        <w:t>20</w:t>
      </w:r>
    </w:p>
    <w:p w14:paraId="2C340C8E" w14:textId="1BFAE97E"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March 1, </w:t>
      </w:r>
      <w:r w:rsidR="00427838" w:rsidRPr="00467903">
        <w:rPr>
          <w:sz w:val="24"/>
          <w:szCs w:val="24"/>
        </w:rPr>
        <w:t>20</w:t>
      </w:r>
      <w:r w:rsidR="00427838">
        <w:rPr>
          <w:sz w:val="24"/>
          <w:szCs w:val="24"/>
        </w:rPr>
        <w:t>20</w:t>
      </w:r>
      <w:r w:rsidR="00427838" w:rsidRPr="00467903">
        <w:rPr>
          <w:sz w:val="24"/>
          <w:szCs w:val="24"/>
        </w:rPr>
        <w:t xml:space="preserve"> </w:t>
      </w:r>
      <w:r w:rsidRPr="00467903">
        <w:rPr>
          <w:sz w:val="24"/>
          <w:szCs w:val="24"/>
        </w:rPr>
        <w:t xml:space="preserve">to March 31, </w:t>
      </w:r>
      <w:r w:rsidR="00427838" w:rsidRPr="00467903">
        <w:rPr>
          <w:sz w:val="24"/>
          <w:szCs w:val="24"/>
        </w:rPr>
        <w:t>20</w:t>
      </w:r>
      <w:r w:rsidR="00427838">
        <w:rPr>
          <w:sz w:val="24"/>
          <w:szCs w:val="24"/>
        </w:rPr>
        <w:t>20</w:t>
      </w:r>
      <w:r w:rsidRPr="00467903">
        <w:rPr>
          <w:sz w:val="24"/>
          <w:szCs w:val="24"/>
        </w:rPr>
        <w:tab/>
        <w:t xml:space="preserve">May 15, </w:t>
      </w:r>
      <w:r w:rsidR="00427838" w:rsidRPr="00467903">
        <w:rPr>
          <w:sz w:val="24"/>
          <w:szCs w:val="24"/>
        </w:rPr>
        <w:t>20</w:t>
      </w:r>
      <w:r w:rsidR="00427838">
        <w:rPr>
          <w:sz w:val="24"/>
          <w:szCs w:val="24"/>
        </w:rPr>
        <w:t>20</w:t>
      </w:r>
    </w:p>
    <w:p w14:paraId="63D2757B" w14:textId="31DCDF2B"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April 1, </w:t>
      </w:r>
      <w:r w:rsidR="00427838" w:rsidRPr="00467903">
        <w:rPr>
          <w:sz w:val="24"/>
          <w:szCs w:val="24"/>
        </w:rPr>
        <w:t>20</w:t>
      </w:r>
      <w:r w:rsidR="00427838">
        <w:rPr>
          <w:sz w:val="24"/>
          <w:szCs w:val="24"/>
        </w:rPr>
        <w:t>20</w:t>
      </w:r>
      <w:r w:rsidR="00427838" w:rsidRPr="00467903">
        <w:rPr>
          <w:sz w:val="24"/>
          <w:szCs w:val="24"/>
        </w:rPr>
        <w:t xml:space="preserve"> </w:t>
      </w:r>
      <w:r w:rsidRPr="00467903">
        <w:rPr>
          <w:sz w:val="24"/>
          <w:szCs w:val="24"/>
        </w:rPr>
        <w:t xml:space="preserve">to April 30, </w:t>
      </w:r>
      <w:r w:rsidR="00427838" w:rsidRPr="00467903">
        <w:rPr>
          <w:sz w:val="24"/>
          <w:szCs w:val="24"/>
        </w:rPr>
        <w:t>20</w:t>
      </w:r>
      <w:r w:rsidR="00427838">
        <w:rPr>
          <w:sz w:val="24"/>
          <w:szCs w:val="24"/>
        </w:rPr>
        <w:t>20</w:t>
      </w:r>
      <w:r w:rsidRPr="00467903">
        <w:rPr>
          <w:sz w:val="24"/>
          <w:szCs w:val="24"/>
        </w:rPr>
        <w:tab/>
        <w:t xml:space="preserve">June 15, </w:t>
      </w:r>
      <w:r w:rsidR="00427838" w:rsidRPr="00467903">
        <w:rPr>
          <w:sz w:val="24"/>
          <w:szCs w:val="24"/>
        </w:rPr>
        <w:t>20</w:t>
      </w:r>
      <w:r w:rsidR="00427838">
        <w:rPr>
          <w:sz w:val="24"/>
          <w:szCs w:val="24"/>
        </w:rPr>
        <w:t>20</w:t>
      </w:r>
    </w:p>
    <w:p w14:paraId="1BF1DDFB" w14:textId="7FF87E9E"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May 1, </w:t>
      </w:r>
      <w:r w:rsidR="00427838" w:rsidRPr="00467903">
        <w:rPr>
          <w:sz w:val="24"/>
          <w:szCs w:val="24"/>
        </w:rPr>
        <w:t>20</w:t>
      </w:r>
      <w:r w:rsidR="00427838">
        <w:rPr>
          <w:sz w:val="24"/>
          <w:szCs w:val="24"/>
        </w:rPr>
        <w:t>20</w:t>
      </w:r>
      <w:r w:rsidR="00427838" w:rsidRPr="00467903">
        <w:rPr>
          <w:sz w:val="24"/>
          <w:szCs w:val="24"/>
        </w:rPr>
        <w:t xml:space="preserve"> </w:t>
      </w:r>
      <w:r w:rsidRPr="00467903">
        <w:rPr>
          <w:sz w:val="24"/>
          <w:szCs w:val="24"/>
        </w:rPr>
        <w:t xml:space="preserve">to May 31, </w:t>
      </w:r>
      <w:r w:rsidR="00427838" w:rsidRPr="00467903">
        <w:rPr>
          <w:sz w:val="24"/>
          <w:szCs w:val="24"/>
        </w:rPr>
        <w:t>20</w:t>
      </w:r>
      <w:r w:rsidR="00427838">
        <w:rPr>
          <w:sz w:val="24"/>
          <w:szCs w:val="24"/>
        </w:rPr>
        <w:t>20</w:t>
      </w:r>
      <w:r w:rsidRPr="00467903">
        <w:rPr>
          <w:sz w:val="24"/>
          <w:szCs w:val="24"/>
        </w:rPr>
        <w:tab/>
        <w:t xml:space="preserve">July 15, </w:t>
      </w:r>
      <w:r w:rsidR="00427838" w:rsidRPr="00467903">
        <w:rPr>
          <w:sz w:val="24"/>
          <w:szCs w:val="24"/>
        </w:rPr>
        <w:t>20</w:t>
      </w:r>
      <w:r w:rsidR="00427838">
        <w:rPr>
          <w:sz w:val="24"/>
          <w:szCs w:val="24"/>
        </w:rPr>
        <w:t>20</w:t>
      </w:r>
    </w:p>
    <w:p w14:paraId="28DDA80C" w14:textId="2874A4A1"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June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June 30, </w:t>
      </w:r>
      <w:r w:rsidR="00F214BB" w:rsidRPr="00467903">
        <w:rPr>
          <w:sz w:val="24"/>
          <w:szCs w:val="24"/>
        </w:rPr>
        <w:t>20</w:t>
      </w:r>
      <w:r w:rsidR="00F214BB">
        <w:rPr>
          <w:sz w:val="24"/>
          <w:szCs w:val="24"/>
        </w:rPr>
        <w:t>20</w:t>
      </w:r>
      <w:r w:rsidRPr="00467903">
        <w:rPr>
          <w:sz w:val="24"/>
          <w:szCs w:val="24"/>
        </w:rPr>
        <w:tab/>
        <w:t xml:space="preserve">August 15, </w:t>
      </w:r>
      <w:r w:rsidR="00F214BB" w:rsidRPr="00467903">
        <w:rPr>
          <w:sz w:val="24"/>
          <w:szCs w:val="24"/>
        </w:rPr>
        <w:t>20</w:t>
      </w:r>
      <w:r w:rsidR="00F214BB">
        <w:rPr>
          <w:sz w:val="24"/>
          <w:szCs w:val="24"/>
        </w:rPr>
        <w:t>20</w:t>
      </w:r>
    </w:p>
    <w:p w14:paraId="5A84A13C" w14:textId="510DD46B" w:rsidR="0043549E" w:rsidRPr="00467903" w:rsidRDefault="0043549E" w:rsidP="00AB01C9">
      <w:pPr>
        <w:pStyle w:val="BodyParagaphA"/>
        <w:numPr>
          <w:ilvl w:val="0"/>
          <w:numId w:val="32"/>
        </w:numPr>
        <w:tabs>
          <w:tab w:val="left" w:pos="6120"/>
        </w:tabs>
        <w:spacing w:after="0"/>
        <w:rPr>
          <w:sz w:val="24"/>
          <w:szCs w:val="24"/>
        </w:rPr>
      </w:pPr>
      <w:bookmarkStart w:id="100" w:name="_Hlk4061613"/>
      <w:r w:rsidRPr="00467903">
        <w:rPr>
          <w:sz w:val="24"/>
          <w:szCs w:val="24"/>
        </w:rPr>
        <w:t xml:space="preserve">July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July 31, </w:t>
      </w:r>
      <w:r w:rsidR="00F214BB" w:rsidRPr="00467903">
        <w:rPr>
          <w:sz w:val="24"/>
          <w:szCs w:val="24"/>
        </w:rPr>
        <w:t>20</w:t>
      </w:r>
      <w:r w:rsidR="00F214BB">
        <w:rPr>
          <w:sz w:val="24"/>
          <w:szCs w:val="24"/>
        </w:rPr>
        <w:t>20</w:t>
      </w:r>
      <w:r w:rsidRPr="00467903">
        <w:rPr>
          <w:sz w:val="24"/>
          <w:szCs w:val="24"/>
        </w:rPr>
        <w:tab/>
        <w:t xml:space="preserve">September 15, </w:t>
      </w:r>
      <w:r w:rsidR="00F214BB" w:rsidRPr="00467903">
        <w:rPr>
          <w:sz w:val="24"/>
          <w:szCs w:val="24"/>
        </w:rPr>
        <w:t>20</w:t>
      </w:r>
      <w:r w:rsidR="00F214BB">
        <w:rPr>
          <w:sz w:val="24"/>
          <w:szCs w:val="24"/>
        </w:rPr>
        <w:t>20</w:t>
      </w:r>
    </w:p>
    <w:bookmarkEnd w:id="100"/>
    <w:p w14:paraId="2D2A6293" w14:textId="3145F9B5"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August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August 31, </w:t>
      </w:r>
      <w:r w:rsidR="00F214BB" w:rsidRPr="00467903">
        <w:rPr>
          <w:sz w:val="24"/>
          <w:szCs w:val="24"/>
        </w:rPr>
        <w:t>20</w:t>
      </w:r>
      <w:r w:rsidR="00F214BB">
        <w:rPr>
          <w:sz w:val="24"/>
          <w:szCs w:val="24"/>
        </w:rPr>
        <w:t>20</w:t>
      </w:r>
      <w:r w:rsidRPr="00467903">
        <w:rPr>
          <w:sz w:val="24"/>
          <w:szCs w:val="24"/>
        </w:rPr>
        <w:tab/>
        <w:t xml:space="preserve">October 15, </w:t>
      </w:r>
      <w:r w:rsidR="00F214BB" w:rsidRPr="00467903">
        <w:rPr>
          <w:sz w:val="24"/>
          <w:szCs w:val="24"/>
        </w:rPr>
        <w:t>20</w:t>
      </w:r>
      <w:r w:rsidR="00F214BB">
        <w:rPr>
          <w:sz w:val="24"/>
          <w:szCs w:val="24"/>
        </w:rPr>
        <w:t>20</w:t>
      </w:r>
    </w:p>
    <w:p w14:paraId="4E146AD5" w14:textId="0097D6B9"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September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September 30, </w:t>
      </w:r>
      <w:r w:rsidR="00F214BB" w:rsidRPr="00467903">
        <w:rPr>
          <w:sz w:val="24"/>
          <w:szCs w:val="24"/>
        </w:rPr>
        <w:t>20</w:t>
      </w:r>
      <w:r w:rsidR="00F214BB">
        <w:rPr>
          <w:sz w:val="24"/>
          <w:szCs w:val="24"/>
        </w:rPr>
        <w:t>20</w:t>
      </w:r>
      <w:r w:rsidRPr="00467903">
        <w:rPr>
          <w:sz w:val="24"/>
          <w:szCs w:val="24"/>
        </w:rPr>
        <w:tab/>
        <w:t xml:space="preserve">November 15, </w:t>
      </w:r>
      <w:r w:rsidR="00F214BB" w:rsidRPr="00467903">
        <w:rPr>
          <w:sz w:val="24"/>
          <w:szCs w:val="24"/>
        </w:rPr>
        <w:t>20</w:t>
      </w:r>
      <w:r w:rsidR="00F214BB">
        <w:rPr>
          <w:sz w:val="24"/>
          <w:szCs w:val="24"/>
        </w:rPr>
        <w:t>20</w:t>
      </w:r>
    </w:p>
    <w:p w14:paraId="00534786" w14:textId="2DE76032"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October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October 31, </w:t>
      </w:r>
      <w:r w:rsidR="00F214BB" w:rsidRPr="00467903">
        <w:rPr>
          <w:sz w:val="24"/>
          <w:szCs w:val="24"/>
        </w:rPr>
        <w:t>20</w:t>
      </w:r>
      <w:r w:rsidR="00F214BB">
        <w:rPr>
          <w:sz w:val="24"/>
          <w:szCs w:val="24"/>
        </w:rPr>
        <w:t>20</w:t>
      </w:r>
      <w:r w:rsidRPr="00467903">
        <w:rPr>
          <w:sz w:val="24"/>
          <w:szCs w:val="24"/>
        </w:rPr>
        <w:tab/>
        <w:t xml:space="preserve">December 15, </w:t>
      </w:r>
      <w:r w:rsidR="00F214BB" w:rsidRPr="00467903">
        <w:rPr>
          <w:sz w:val="24"/>
          <w:szCs w:val="24"/>
        </w:rPr>
        <w:t>20</w:t>
      </w:r>
      <w:r w:rsidR="00F214BB">
        <w:rPr>
          <w:sz w:val="24"/>
          <w:szCs w:val="24"/>
        </w:rPr>
        <w:t>20</w:t>
      </w:r>
    </w:p>
    <w:p w14:paraId="15EB8080" w14:textId="7CDA3A92"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November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November 30, </w:t>
      </w:r>
      <w:r w:rsidR="00F214BB" w:rsidRPr="00467903">
        <w:rPr>
          <w:sz w:val="24"/>
          <w:szCs w:val="24"/>
        </w:rPr>
        <w:t>20</w:t>
      </w:r>
      <w:r w:rsidR="00F214BB">
        <w:rPr>
          <w:sz w:val="24"/>
          <w:szCs w:val="24"/>
        </w:rPr>
        <w:t>20</w:t>
      </w:r>
      <w:r w:rsidRPr="00467903">
        <w:rPr>
          <w:sz w:val="24"/>
          <w:szCs w:val="24"/>
        </w:rPr>
        <w:tab/>
        <w:t xml:space="preserve">January 15, </w:t>
      </w:r>
      <w:r w:rsidR="00F214BB" w:rsidRPr="00467903">
        <w:rPr>
          <w:sz w:val="24"/>
          <w:szCs w:val="24"/>
        </w:rPr>
        <w:t>202</w:t>
      </w:r>
      <w:r w:rsidR="00F214BB">
        <w:rPr>
          <w:sz w:val="24"/>
          <w:szCs w:val="24"/>
        </w:rPr>
        <w:t>1</w:t>
      </w:r>
    </w:p>
    <w:p w14:paraId="06AD7769" w14:textId="5B05DB90"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December 1, 20</w:t>
      </w:r>
      <w:r w:rsidR="009B7907">
        <w:rPr>
          <w:sz w:val="24"/>
          <w:szCs w:val="24"/>
        </w:rPr>
        <w:t>20</w:t>
      </w:r>
      <w:r w:rsidRPr="00467903">
        <w:rPr>
          <w:sz w:val="24"/>
          <w:szCs w:val="24"/>
        </w:rPr>
        <w:t xml:space="preserve"> to December 31, 20</w:t>
      </w:r>
      <w:r w:rsidR="009B7907">
        <w:rPr>
          <w:sz w:val="24"/>
          <w:szCs w:val="24"/>
        </w:rPr>
        <w:t>20</w:t>
      </w:r>
      <w:r w:rsidRPr="00467903">
        <w:rPr>
          <w:sz w:val="24"/>
          <w:szCs w:val="24"/>
        </w:rPr>
        <w:tab/>
        <w:t xml:space="preserve">February 15, </w:t>
      </w:r>
      <w:r w:rsidR="00F214BB" w:rsidRPr="00467903">
        <w:rPr>
          <w:sz w:val="24"/>
          <w:szCs w:val="24"/>
        </w:rPr>
        <w:t>202</w:t>
      </w:r>
      <w:r w:rsidR="00F214BB">
        <w:rPr>
          <w:sz w:val="24"/>
          <w:szCs w:val="24"/>
        </w:rPr>
        <w:t>1</w:t>
      </w:r>
    </w:p>
    <w:p w14:paraId="47CAAEDF" w14:textId="0AC50C24"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January 1, 202</w:t>
      </w:r>
      <w:r w:rsidR="009B7907">
        <w:rPr>
          <w:sz w:val="24"/>
          <w:szCs w:val="24"/>
        </w:rPr>
        <w:t>1</w:t>
      </w:r>
      <w:r w:rsidRPr="00467903">
        <w:rPr>
          <w:sz w:val="24"/>
          <w:szCs w:val="24"/>
        </w:rPr>
        <w:t xml:space="preserve"> to January 31, 202</w:t>
      </w:r>
      <w:r w:rsidR="009B7907">
        <w:rPr>
          <w:sz w:val="24"/>
          <w:szCs w:val="24"/>
        </w:rPr>
        <w:t>1</w:t>
      </w:r>
      <w:r w:rsidRPr="00467903">
        <w:rPr>
          <w:sz w:val="24"/>
          <w:szCs w:val="24"/>
        </w:rPr>
        <w:tab/>
        <w:t xml:space="preserve">March 15, </w:t>
      </w:r>
      <w:r w:rsidR="00F214BB" w:rsidRPr="00467903">
        <w:rPr>
          <w:sz w:val="24"/>
          <w:szCs w:val="24"/>
        </w:rPr>
        <w:t>202</w:t>
      </w:r>
      <w:r w:rsidR="00F214BB">
        <w:rPr>
          <w:sz w:val="24"/>
          <w:szCs w:val="24"/>
        </w:rPr>
        <w:t>1</w:t>
      </w:r>
    </w:p>
    <w:p w14:paraId="45A38818" w14:textId="446F78FA"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February 1, 202</w:t>
      </w:r>
      <w:r w:rsidR="009B7907">
        <w:rPr>
          <w:sz w:val="24"/>
          <w:szCs w:val="24"/>
        </w:rPr>
        <w:t>1</w:t>
      </w:r>
      <w:r w:rsidRPr="00467903">
        <w:rPr>
          <w:sz w:val="24"/>
          <w:szCs w:val="24"/>
        </w:rPr>
        <w:t xml:space="preserve"> to February 29, 202</w:t>
      </w:r>
      <w:r w:rsidR="009B7907">
        <w:rPr>
          <w:sz w:val="24"/>
          <w:szCs w:val="24"/>
        </w:rPr>
        <w:t>1</w:t>
      </w:r>
      <w:r w:rsidRPr="00467903">
        <w:rPr>
          <w:sz w:val="24"/>
          <w:szCs w:val="24"/>
        </w:rPr>
        <w:tab/>
        <w:t xml:space="preserve">April 15, </w:t>
      </w:r>
      <w:r w:rsidR="00F214BB" w:rsidRPr="00467903">
        <w:rPr>
          <w:sz w:val="24"/>
          <w:szCs w:val="24"/>
        </w:rPr>
        <w:t>202</w:t>
      </w:r>
      <w:r w:rsidR="00F214BB">
        <w:rPr>
          <w:sz w:val="24"/>
          <w:szCs w:val="24"/>
        </w:rPr>
        <w:t>1</w:t>
      </w:r>
    </w:p>
    <w:p w14:paraId="2DA8E007" w14:textId="0380D5A2"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March 1, 202</w:t>
      </w:r>
      <w:r w:rsidR="009B7907">
        <w:rPr>
          <w:sz w:val="24"/>
          <w:szCs w:val="24"/>
        </w:rPr>
        <w:t>1</w:t>
      </w:r>
      <w:r w:rsidRPr="00467903">
        <w:rPr>
          <w:sz w:val="24"/>
          <w:szCs w:val="24"/>
        </w:rPr>
        <w:t xml:space="preserve"> to March 31, 202</w:t>
      </w:r>
      <w:r w:rsidR="009B7907">
        <w:rPr>
          <w:sz w:val="24"/>
          <w:szCs w:val="24"/>
        </w:rPr>
        <w:t>1</w:t>
      </w:r>
      <w:r w:rsidRPr="00467903">
        <w:rPr>
          <w:sz w:val="24"/>
          <w:szCs w:val="24"/>
        </w:rPr>
        <w:tab/>
        <w:t xml:space="preserve">May 15, </w:t>
      </w:r>
      <w:r w:rsidR="00F214BB" w:rsidRPr="00467903">
        <w:rPr>
          <w:sz w:val="24"/>
          <w:szCs w:val="24"/>
        </w:rPr>
        <w:t>202</w:t>
      </w:r>
      <w:r w:rsidR="00F214BB">
        <w:rPr>
          <w:sz w:val="24"/>
          <w:szCs w:val="24"/>
        </w:rPr>
        <w:t>1</w:t>
      </w:r>
    </w:p>
    <w:p w14:paraId="42A7482E" w14:textId="00904DEB"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April 1, 202</w:t>
      </w:r>
      <w:r w:rsidR="00F214BB">
        <w:rPr>
          <w:sz w:val="24"/>
          <w:szCs w:val="24"/>
        </w:rPr>
        <w:t>1</w:t>
      </w:r>
      <w:r w:rsidRPr="00467903">
        <w:rPr>
          <w:sz w:val="24"/>
          <w:szCs w:val="24"/>
        </w:rPr>
        <w:t xml:space="preserve"> to April 30, 202</w:t>
      </w:r>
      <w:r w:rsidR="00F214BB">
        <w:rPr>
          <w:sz w:val="24"/>
          <w:szCs w:val="24"/>
        </w:rPr>
        <w:t>1</w:t>
      </w:r>
      <w:r w:rsidRPr="00467903">
        <w:rPr>
          <w:sz w:val="24"/>
          <w:szCs w:val="24"/>
        </w:rPr>
        <w:tab/>
        <w:t xml:space="preserve">June 15, </w:t>
      </w:r>
      <w:r w:rsidR="00F214BB" w:rsidRPr="00467903">
        <w:rPr>
          <w:sz w:val="24"/>
          <w:szCs w:val="24"/>
        </w:rPr>
        <w:t>202</w:t>
      </w:r>
      <w:r w:rsidR="00F214BB">
        <w:rPr>
          <w:sz w:val="24"/>
          <w:szCs w:val="24"/>
        </w:rPr>
        <w:t>1</w:t>
      </w:r>
    </w:p>
    <w:p w14:paraId="2688EC2C" w14:textId="3B09EE56"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May 1, 202</w:t>
      </w:r>
      <w:r w:rsidR="00F214BB">
        <w:rPr>
          <w:sz w:val="24"/>
          <w:szCs w:val="24"/>
        </w:rPr>
        <w:t>1</w:t>
      </w:r>
      <w:r w:rsidRPr="00467903">
        <w:rPr>
          <w:sz w:val="24"/>
          <w:szCs w:val="24"/>
        </w:rPr>
        <w:t xml:space="preserve"> to May 31, 202</w:t>
      </w:r>
      <w:r w:rsidR="00F214BB">
        <w:rPr>
          <w:sz w:val="24"/>
          <w:szCs w:val="24"/>
        </w:rPr>
        <w:t>1</w:t>
      </w:r>
      <w:r w:rsidRPr="00467903">
        <w:rPr>
          <w:sz w:val="24"/>
          <w:szCs w:val="24"/>
        </w:rPr>
        <w:tab/>
        <w:t xml:space="preserve">July 15, </w:t>
      </w:r>
      <w:r w:rsidR="00F214BB" w:rsidRPr="00467903">
        <w:rPr>
          <w:sz w:val="24"/>
          <w:szCs w:val="24"/>
        </w:rPr>
        <w:t>202</w:t>
      </w:r>
      <w:r w:rsidR="00F214BB">
        <w:rPr>
          <w:sz w:val="24"/>
          <w:szCs w:val="24"/>
        </w:rPr>
        <w:t>1</w:t>
      </w:r>
    </w:p>
    <w:p w14:paraId="6DD91731" w14:textId="07093B67" w:rsidR="0043549E" w:rsidRDefault="0043549E" w:rsidP="00AB01C9">
      <w:pPr>
        <w:pStyle w:val="BodyParagaphA"/>
        <w:numPr>
          <w:ilvl w:val="0"/>
          <w:numId w:val="32"/>
        </w:numPr>
        <w:tabs>
          <w:tab w:val="left" w:pos="6120"/>
        </w:tabs>
        <w:spacing w:after="0"/>
        <w:rPr>
          <w:sz w:val="24"/>
          <w:szCs w:val="24"/>
        </w:rPr>
      </w:pPr>
      <w:r w:rsidRPr="00467903">
        <w:rPr>
          <w:sz w:val="24"/>
          <w:szCs w:val="24"/>
        </w:rPr>
        <w:t>June 1, 202</w:t>
      </w:r>
      <w:r w:rsidR="00F214BB">
        <w:rPr>
          <w:sz w:val="24"/>
          <w:szCs w:val="24"/>
        </w:rPr>
        <w:t>1</w:t>
      </w:r>
      <w:r w:rsidRPr="00467903">
        <w:rPr>
          <w:sz w:val="24"/>
          <w:szCs w:val="24"/>
        </w:rPr>
        <w:t xml:space="preserve"> to June 30, 202</w:t>
      </w:r>
      <w:r w:rsidR="00F214BB">
        <w:rPr>
          <w:sz w:val="24"/>
          <w:szCs w:val="24"/>
        </w:rPr>
        <w:t>1</w:t>
      </w:r>
      <w:r w:rsidRPr="00467903">
        <w:rPr>
          <w:sz w:val="24"/>
          <w:szCs w:val="24"/>
        </w:rPr>
        <w:tab/>
        <w:t xml:space="preserve">August 15, </w:t>
      </w:r>
      <w:r w:rsidR="00F214BB" w:rsidRPr="00467903">
        <w:rPr>
          <w:sz w:val="24"/>
          <w:szCs w:val="24"/>
        </w:rPr>
        <w:t>202</w:t>
      </w:r>
      <w:r w:rsidR="00F214BB">
        <w:rPr>
          <w:sz w:val="24"/>
          <w:szCs w:val="24"/>
        </w:rPr>
        <w:t>1</w:t>
      </w:r>
    </w:p>
    <w:p w14:paraId="3C5BB062" w14:textId="08389B6A" w:rsidR="006924E2" w:rsidRPr="00467903" w:rsidRDefault="006924E2" w:rsidP="00AB01C9">
      <w:pPr>
        <w:pStyle w:val="BodyParagaphA"/>
        <w:numPr>
          <w:ilvl w:val="0"/>
          <w:numId w:val="32"/>
        </w:numPr>
        <w:tabs>
          <w:tab w:val="left" w:pos="6120"/>
        </w:tabs>
        <w:spacing w:after="0"/>
        <w:rPr>
          <w:sz w:val="24"/>
          <w:szCs w:val="24"/>
        </w:rPr>
      </w:pPr>
      <w:r>
        <w:rPr>
          <w:sz w:val="24"/>
          <w:szCs w:val="24"/>
        </w:rPr>
        <w:t>July 1, 202</w:t>
      </w:r>
      <w:r w:rsidR="00F214BB">
        <w:rPr>
          <w:sz w:val="24"/>
          <w:szCs w:val="24"/>
        </w:rPr>
        <w:t>1</w:t>
      </w:r>
      <w:r>
        <w:rPr>
          <w:sz w:val="24"/>
          <w:szCs w:val="24"/>
        </w:rPr>
        <w:t xml:space="preserve"> to July 31, 202</w:t>
      </w:r>
      <w:r w:rsidR="00F214BB">
        <w:rPr>
          <w:sz w:val="24"/>
          <w:szCs w:val="24"/>
        </w:rPr>
        <w:t>1</w:t>
      </w:r>
      <w:r>
        <w:rPr>
          <w:sz w:val="24"/>
          <w:szCs w:val="24"/>
        </w:rPr>
        <w:tab/>
        <w:t xml:space="preserve">September 15, </w:t>
      </w:r>
      <w:r w:rsidR="00F214BB">
        <w:rPr>
          <w:sz w:val="24"/>
          <w:szCs w:val="24"/>
        </w:rPr>
        <w:t>2021</w:t>
      </w:r>
    </w:p>
    <w:p w14:paraId="248A6390" w14:textId="7EAEDF6F" w:rsidR="006924E2" w:rsidRPr="00467903" w:rsidRDefault="006924E2" w:rsidP="00AB01C9">
      <w:pPr>
        <w:pStyle w:val="BodyParagaphA"/>
        <w:numPr>
          <w:ilvl w:val="0"/>
          <w:numId w:val="32"/>
        </w:numPr>
        <w:tabs>
          <w:tab w:val="left" w:pos="6120"/>
        </w:tabs>
        <w:spacing w:after="0"/>
        <w:rPr>
          <w:sz w:val="24"/>
          <w:szCs w:val="24"/>
        </w:rPr>
      </w:pPr>
      <w:r>
        <w:rPr>
          <w:sz w:val="24"/>
          <w:szCs w:val="24"/>
        </w:rPr>
        <w:t>August 1, 202</w:t>
      </w:r>
      <w:r w:rsidR="00F214BB">
        <w:rPr>
          <w:sz w:val="24"/>
          <w:szCs w:val="24"/>
        </w:rPr>
        <w:t>1</w:t>
      </w:r>
      <w:r w:rsidRPr="00467903">
        <w:rPr>
          <w:sz w:val="24"/>
          <w:szCs w:val="24"/>
        </w:rPr>
        <w:t xml:space="preserve"> to </w:t>
      </w:r>
      <w:r>
        <w:rPr>
          <w:sz w:val="24"/>
          <w:szCs w:val="24"/>
        </w:rPr>
        <w:t>August 31, 202</w:t>
      </w:r>
      <w:r w:rsidR="00F214BB">
        <w:rPr>
          <w:sz w:val="24"/>
          <w:szCs w:val="24"/>
        </w:rPr>
        <w:t>1</w:t>
      </w:r>
      <w:r>
        <w:rPr>
          <w:sz w:val="24"/>
          <w:szCs w:val="24"/>
        </w:rPr>
        <w:tab/>
        <w:t xml:space="preserve">October 15, </w:t>
      </w:r>
      <w:r w:rsidR="00F214BB">
        <w:rPr>
          <w:sz w:val="24"/>
          <w:szCs w:val="24"/>
        </w:rPr>
        <w:t>2021</w:t>
      </w:r>
    </w:p>
    <w:p w14:paraId="6C1A5B7C" w14:textId="15BEB2CB" w:rsidR="006924E2" w:rsidRPr="00467903" w:rsidRDefault="006924E2" w:rsidP="00AB01C9">
      <w:pPr>
        <w:pStyle w:val="BodyParagaphA"/>
        <w:numPr>
          <w:ilvl w:val="0"/>
          <w:numId w:val="32"/>
        </w:numPr>
        <w:tabs>
          <w:tab w:val="left" w:pos="6120"/>
        </w:tabs>
        <w:spacing w:after="0"/>
        <w:rPr>
          <w:sz w:val="24"/>
          <w:szCs w:val="24"/>
        </w:rPr>
      </w:pPr>
      <w:r>
        <w:rPr>
          <w:sz w:val="24"/>
          <w:szCs w:val="24"/>
        </w:rPr>
        <w:t>September 1, 202</w:t>
      </w:r>
      <w:r w:rsidR="00F214BB">
        <w:rPr>
          <w:sz w:val="24"/>
          <w:szCs w:val="24"/>
        </w:rPr>
        <w:t>1</w:t>
      </w:r>
      <w:r>
        <w:rPr>
          <w:sz w:val="24"/>
          <w:szCs w:val="24"/>
        </w:rPr>
        <w:t xml:space="preserve"> to September 30, 202</w:t>
      </w:r>
      <w:r w:rsidR="00F214BB">
        <w:rPr>
          <w:sz w:val="24"/>
          <w:szCs w:val="24"/>
        </w:rPr>
        <w:t>1</w:t>
      </w:r>
      <w:r>
        <w:rPr>
          <w:sz w:val="24"/>
          <w:szCs w:val="24"/>
        </w:rPr>
        <w:tab/>
        <w:t xml:space="preserve">November 15, </w:t>
      </w:r>
      <w:r w:rsidR="00F214BB">
        <w:rPr>
          <w:sz w:val="24"/>
          <w:szCs w:val="24"/>
        </w:rPr>
        <w:t>2021</w:t>
      </w:r>
    </w:p>
    <w:p w14:paraId="4A348B86" w14:textId="4FDDC6D3" w:rsidR="006924E2" w:rsidRPr="00467903" w:rsidRDefault="006924E2" w:rsidP="00AB01C9">
      <w:pPr>
        <w:pStyle w:val="BodyParagaphA"/>
        <w:numPr>
          <w:ilvl w:val="0"/>
          <w:numId w:val="32"/>
        </w:numPr>
        <w:tabs>
          <w:tab w:val="left" w:pos="6120"/>
        </w:tabs>
        <w:spacing w:after="0"/>
        <w:rPr>
          <w:sz w:val="24"/>
          <w:szCs w:val="24"/>
        </w:rPr>
      </w:pPr>
      <w:r>
        <w:rPr>
          <w:sz w:val="24"/>
          <w:szCs w:val="24"/>
        </w:rPr>
        <w:t>October 1, 202</w:t>
      </w:r>
      <w:r w:rsidR="00F214BB">
        <w:rPr>
          <w:sz w:val="24"/>
          <w:szCs w:val="24"/>
        </w:rPr>
        <w:t>1</w:t>
      </w:r>
      <w:r>
        <w:rPr>
          <w:sz w:val="24"/>
          <w:szCs w:val="24"/>
        </w:rPr>
        <w:t xml:space="preserve"> to October 31, 202</w:t>
      </w:r>
      <w:r w:rsidR="00F214BB">
        <w:rPr>
          <w:sz w:val="24"/>
          <w:szCs w:val="24"/>
        </w:rPr>
        <w:t>1</w:t>
      </w:r>
      <w:r>
        <w:rPr>
          <w:sz w:val="24"/>
          <w:szCs w:val="24"/>
        </w:rPr>
        <w:tab/>
        <w:t xml:space="preserve">December 15, </w:t>
      </w:r>
      <w:r w:rsidR="00F214BB">
        <w:rPr>
          <w:sz w:val="24"/>
          <w:szCs w:val="24"/>
        </w:rPr>
        <w:t>2021</w:t>
      </w:r>
    </w:p>
    <w:p w14:paraId="5CD967AC" w14:textId="3E406320" w:rsidR="006924E2" w:rsidRPr="00467903" w:rsidRDefault="006924E2" w:rsidP="00AB01C9">
      <w:pPr>
        <w:pStyle w:val="BodyParagaphA"/>
        <w:numPr>
          <w:ilvl w:val="0"/>
          <w:numId w:val="32"/>
        </w:numPr>
        <w:tabs>
          <w:tab w:val="left" w:pos="6120"/>
        </w:tabs>
        <w:spacing w:after="0"/>
        <w:rPr>
          <w:sz w:val="24"/>
          <w:szCs w:val="24"/>
        </w:rPr>
      </w:pPr>
      <w:r>
        <w:rPr>
          <w:sz w:val="24"/>
          <w:szCs w:val="24"/>
        </w:rPr>
        <w:t>November 1, 202</w:t>
      </w:r>
      <w:r w:rsidR="00F214BB">
        <w:rPr>
          <w:sz w:val="24"/>
          <w:szCs w:val="24"/>
        </w:rPr>
        <w:t>1</w:t>
      </w:r>
      <w:r>
        <w:rPr>
          <w:sz w:val="24"/>
          <w:szCs w:val="24"/>
        </w:rPr>
        <w:t xml:space="preserve"> to November 30, 202</w:t>
      </w:r>
      <w:r w:rsidR="00F214BB">
        <w:rPr>
          <w:sz w:val="24"/>
          <w:szCs w:val="24"/>
        </w:rPr>
        <w:t>1</w:t>
      </w:r>
      <w:r w:rsidRPr="00467903">
        <w:rPr>
          <w:sz w:val="24"/>
          <w:szCs w:val="24"/>
        </w:rPr>
        <w:tab/>
        <w:t xml:space="preserve">January 15, </w:t>
      </w:r>
      <w:r w:rsidR="00F214BB" w:rsidRPr="00467903">
        <w:rPr>
          <w:sz w:val="24"/>
          <w:szCs w:val="24"/>
        </w:rPr>
        <w:t>202</w:t>
      </w:r>
      <w:r w:rsidR="00F214BB">
        <w:rPr>
          <w:sz w:val="24"/>
          <w:szCs w:val="24"/>
        </w:rPr>
        <w:t>2</w:t>
      </w:r>
    </w:p>
    <w:p w14:paraId="1B6B2314" w14:textId="4727AB3A" w:rsidR="006924E2" w:rsidRPr="00467903" w:rsidRDefault="006924E2" w:rsidP="00AB01C9">
      <w:pPr>
        <w:pStyle w:val="BodyParagaphA"/>
        <w:numPr>
          <w:ilvl w:val="0"/>
          <w:numId w:val="32"/>
        </w:numPr>
        <w:tabs>
          <w:tab w:val="left" w:pos="6120"/>
        </w:tabs>
        <w:spacing w:after="0"/>
        <w:rPr>
          <w:sz w:val="24"/>
          <w:szCs w:val="24"/>
        </w:rPr>
      </w:pPr>
      <w:r>
        <w:rPr>
          <w:sz w:val="24"/>
          <w:szCs w:val="24"/>
        </w:rPr>
        <w:t>December 1, 202</w:t>
      </w:r>
      <w:r w:rsidR="00F214BB">
        <w:rPr>
          <w:sz w:val="24"/>
          <w:szCs w:val="24"/>
        </w:rPr>
        <w:t>1</w:t>
      </w:r>
      <w:r>
        <w:rPr>
          <w:sz w:val="24"/>
          <w:szCs w:val="24"/>
        </w:rPr>
        <w:t xml:space="preserve"> to December 31, 202</w:t>
      </w:r>
      <w:r w:rsidR="00F214BB">
        <w:rPr>
          <w:sz w:val="24"/>
          <w:szCs w:val="24"/>
        </w:rPr>
        <w:t>1</w:t>
      </w:r>
      <w:r>
        <w:rPr>
          <w:sz w:val="24"/>
          <w:szCs w:val="24"/>
        </w:rPr>
        <w:tab/>
        <w:t xml:space="preserve">February 15, </w:t>
      </w:r>
      <w:r w:rsidR="00F214BB">
        <w:rPr>
          <w:sz w:val="24"/>
          <w:szCs w:val="24"/>
        </w:rPr>
        <w:t>2022</w:t>
      </w:r>
    </w:p>
    <w:p w14:paraId="782D77D3" w14:textId="57E0996D" w:rsidR="006924E2" w:rsidRPr="00467903" w:rsidRDefault="006924E2" w:rsidP="00AB01C9">
      <w:pPr>
        <w:pStyle w:val="BodyParagaphA"/>
        <w:numPr>
          <w:ilvl w:val="0"/>
          <w:numId w:val="32"/>
        </w:numPr>
        <w:tabs>
          <w:tab w:val="left" w:pos="6120"/>
        </w:tabs>
        <w:spacing w:after="0"/>
        <w:rPr>
          <w:sz w:val="24"/>
          <w:szCs w:val="24"/>
        </w:rPr>
      </w:pPr>
      <w:r>
        <w:rPr>
          <w:sz w:val="24"/>
          <w:szCs w:val="24"/>
        </w:rPr>
        <w:t>January 1, 202</w:t>
      </w:r>
      <w:r w:rsidR="00F214BB">
        <w:rPr>
          <w:sz w:val="24"/>
          <w:szCs w:val="24"/>
        </w:rPr>
        <w:t>2</w:t>
      </w:r>
      <w:r w:rsidRPr="00467903">
        <w:rPr>
          <w:sz w:val="24"/>
          <w:szCs w:val="24"/>
        </w:rPr>
        <w:t xml:space="preserve"> to</w:t>
      </w:r>
      <w:r>
        <w:rPr>
          <w:sz w:val="24"/>
          <w:szCs w:val="24"/>
        </w:rPr>
        <w:t xml:space="preserve"> January 31, 202</w:t>
      </w:r>
      <w:r w:rsidR="00F214BB">
        <w:rPr>
          <w:sz w:val="24"/>
          <w:szCs w:val="24"/>
        </w:rPr>
        <w:t>2</w:t>
      </w:r>
      <w:r>
        <w:rPr>
          <w:sz w:val="24"/>
          <w:szCs w:val="24"/>
        </w:rPr>
        <w:tab/>
        <w:t xml:space="preserve">March 15, </w:t>
      </w:r>
      <w:r w:rsidR="00F214BB">
        <w:rPr>
          <w:sz w:val="24"/>
          <w:szCs w:val="24"/>
        </w:rPr>
        <w:t>2022</w:t>
      </w:r>
    </w:p>
    <w:p w14:paraId="035AD763" w14:textId="1A82AFBE" w:rsidR="006924E2" w:rsidRPr="00467903" w:rsidRDefault="006924E2" w:rsidP="00AB01C9">
      <w:pPr>
        <w:pStyle w:val="BodyParagaphA"/>
        <w:numPr>
          <w:ilvl w:val="0"/>
          <w:numId w:val="32"/>
        </w:numPr>
        <w:tabs>
          <w:tab w:val="left" w:pos="6120"/>
        </w:tabs>
        <w:spacing w:after="0"/>
        <w:rPr>
          <w:sz w:val="24"/>
          <w:szCs w:val="24"/>
        </w:rPr>
      </w:pPr>
      <w:r>
        <w:rPr>
          <w:sz w:val="24"/>
          <w:szCs w:val="24"/>
        </w:rPr>
        <w:t xml:space="preserve">February 1, </w:t>
      </w:r>
      <w:r w:rsidR="00F214BB">
        <w:rPr>
          <w:sz w:val="24"/>
          <w:szCs w:val="24"/>
        </w:rPr>
        <w:t>2022</w:t>
      </w:r>
      <w:r w:rsidR="00F214BB" w:rsidRPr="00467903">
        <w:rPr>
          <w:sz w:val="24"/>
          <w:szCs w:val="24"/>
        </w:rPr>
        <w:t xml:space="preserve"> </w:t>
      </w:r>
      <w:r w:rsidRPr="00467903">
        <w:rPr>
          <w:sz w:val="24"/>
          <w:szCs w:val="24"/>
        </w:rPr>
        <w:t xml:space="preserve">to </w:t>
      </w:r>
      <w:r>
        <w:rPr>
          <w:sz w:val="24"/>
          <w:szCs w:val="24"/>
        </w:rPr>
        <w:t xml:space="preserve">February 29, </w:t>
      </w:r>
      <w:r w:rsidR="00F214BB">
        <w:rPr>
          <w:sz w:val="24"/>
          <w:szCs w:val="24"/>
        </w:rPr>
        <w:t>2022</w:t>
      </w:r>
      <w:r>
        <w:rPr>
          <w:sz w:val="24"/>
          <w:szCs w:val="24"/>
        </w:rPr>
        <w:tab/>
        <w:t xml:space="preserve">April 15, </w:t>
      </w:r>
      <w:r w:rsidR="00F214BB">
        <w:rPr>
          <w:sz w:val="24"/>
          <w:szCs w:val="24"/>
        </w:rPr>
        <w:t>2022</w:t>
      </w:r>
    </w:p>
    <w:p w14:paraId="4F059CA6" w14:textId="1ADDBC71" w:rsidR="006924E2" w:rsidRPr="00467903" w:rsidRDefault="006924E2" w:rsidP="00AB01C9">
      <w:pPr>
        <w:pStyle w:val="BodyParagaphA"/>
        <w:numPr>
          <w:ilvl w:val="0"/>
          <w:numId w:val="32"/>
        </w:numPr>
        <w:tabs>
          <w:tab w:val="left" w:pos="6120"/>
        </w:tabs>
        <w:spacing w:after="0"/>
        <w:rPr>
          <w:sz w:val="24"/>
          <w:szCs w:val="24"/>
        </w:rPr>
      </w:pPr>
      <w:r w:rsidRPr="00467903">
        <w:rPr>
          <w:sz w:val="24"/>
          <w:szCs w:val="24"/>
        </w:rPr>
        <w:t xml:space="preserve">March 1, </w:t>
      </w:r>
      <w:r w:rsidR="00F214BB" w:rsidRPr="00467903">
        <w:rPr>
          <w:sz w:val="24"/>
          <w:szCs w:val="24"/>
        </w:rPr>
        <w:t>202</w:t>
      </w:r>
      <w:r w:rsidR="00F214BB">
        <w:rPr>
          <w:sz w:val="24"/>
          <w:szCs w:val="24"/>
        </w:rPr>
        <w:t xml:space="preserve">2 </w:t>
      </w:r>
      <w:r>
        <w:rPr>
          <w:sz w:val="24"/>
          <w:szCs w:val="24"/>
        </w:rPr>
        <w:t xml:space="preserve">to March 31, </w:t>
      </w:r>
      <w:r w:rsidR="00F214BB">
        <w:rPr>
          <w:sz w:val="24"/>
          <w:szCs w:val="24"/>
        </w:rPr>
        <w:t>2022</w:t>
      </w:r>
      <w:r>
        <w:rPr>
          <w:sz w:val="24"/>
          <w:szCs w:val="24"/>
        </w:rPr>
        <w:tab/>
        <w:t xml:space="preserve">May 15, </w:t>
      </w:r>
      <w:r w:rsidR="00F214BB">
        <w:rPr>
          <w:sz w:val="24"/>
          <w:szCs w:val="24"/>
        </w:rPr>
        <w:t>2022</w:t>
      </w:r>
    </w:p>
    <w:p w14:paraId="2557622D" w14:textId="008A3B3B" w:rsidR="006924E2" w:rsidRPr="00467903" w:rsidRDefault="006924E2" w:rsidP="00AB01C9">
      <w:pPr>
        <w:pStyle w:val="BodyParagaphA"/>
        <w:numPr>
          <w:ilvl w:val="0"/>
          <w:numId w:val="32"/>
        </w:numPr>
        <w:tabs>
          <w:tab w:val="left" w:pos="6120"/>
        </w:tabs>
        <w:spacing w:after="0"/>
        <w:rPr>
          <w:sz w:val="24"/>
          <w:szCs w:val="24"/>
        </w:rPr>
      </w:pPr>
      <w:r>
        <w:rPr>
          <w:sz w:val="24"/>
          <w:szCs w:val="24"/>
        </w:rPr>
        <w:t xml:space="preserve">April 1, </w:t>
      </w:r>
      <w:r w:rsidR="00F214BB">
        <w:rPr>
          <w:sz w:val="24"/>
          <w:szCs w:val="24"/>
        </w:rPr>
        <w:t xml:space="preserve">2022 </w:t>
      </w:r>
      <w:r>
        <w:rPr>
          <w:sz w:val="24"/>
          <w:szCs w:val="24"/>
        </w:rPr>
        <w:t xml:space="preserve">to April 30, </w:t>
      </w:r>
      <w:r w:rsidR="00F214BB">
        <w:rPr>
          <w:sz w:val="24"/>
          <w:szCs w:val="24"/>
        </w:rPr>
        <w:t>2022</w:t>
      </w:r>
      <w:r>
        <w:rPr>
          <w:sz w:val="24"/>
          <w:szCs w:val="24"/>
        </w:rPr>
        <w:tab/>
        <w:t xml:space="preserve">June 15, </w:t>
      </w:r>
      <w:r w:rsidR="00F214BB">
        <w:rPr>
          <w:sz w:val="24"/>
          <w:szCs w:val="24"/>
        </w:rPr>
        <w:t>2022</w:t>
      </w:r>
    </w:p>
    <w:p w14:paraId="245E11F8" w14:textId="7DDC0812" w:rsidR="006924E2" w:rsidRPr="00467903" w:rsidRDefault="006924E2" w:rsidP="00AB01C9">
      <w:pPr>
        <w:pStyle w:val="BodyParagaphA"/>
        <w:numPr>
          <w:ilvl w:val="0"/>
          <w:numId w:val="32"/>
        </w:numPr>
        <w:tabs>
          <w:tab w:val="left" w:pos="6120"/>
        </w:tabs>
        <w:spacing w:after="0"/>
        <w:rPr>
          <w:sz w:val="24"/>
          <w:szCs w:val="24"/>
        </w:rPr>
      </w:pPr>
      <w:r w:rsidRPr="00467903">
        <w:rPr>
          <w:sz w:val="24"/>
          <w:szCs w:val="24"/>
        </w:rPr>
        <w:t xml:space="preserve">May 1, </w:t>
      </w:r>
      <w:r w:rsidR="00F214BB" w:rsidRPr="00467903">
        <w:rPr>
          <w:sz w:val="24"/>
          <w:szCs w:val="24"/>
        </w:rPr>
        <w:t>20</w:t>
      </w:r>
      <w:r w:rsidR="00F214BB">
        <w:rPr>
          <w:sz w:val="24"/>
          <w:szCs w:val="24"/>
        </w:rPr>
        <w:t xml:space="preserve">22 </w:t>
      </w:r>
      <w:r>
        <w:rPr>
          <w:sz w:val="24"/>
          <w:szCs w:val="24"/>
        </w:rPr>
        <w:t xml:space="preserve">to May 31, </w:t>
      </w:r>
      <w:r w:rsidR="00F214BB">
        <w:rPr>
          <w:sz w:val="24"/>
          <w:szCs w:val="24"/>
        </w:rPr>
        <w:t>2022</w:t>
      </w:r>
      <w:r>
        <w:rPr>
          <w:sz w:val="24"/>
          <w:szCs w:val="24"/>
        </w:rPr>
        <w:tab/>
        <w:t xml:space="preserve">July 15, </w:t>
      </w:r>
      <w:r w:rsidR="00F214BB">
        <w:rPr>
          <w:sz w:val="24"/>
          <w:szCs w:val="24"/>
        </w:rPr>
        <w:t>2022</w:t>
      </w:r>
    </w:p>
    <w:p w14:paraId="47E424B8" w14:textId="15C6188A" w:rsidR="006924E2" w:rsidRDefault="006924E2" w:rsidP="00AB01C9">
      <w:pPr>
        <w:pStyle w:val="BodyParagaphA"/>
        <w:numPr>
          <w:ilvl w:val="0"/>
          <w:numId w:val="32"/>
        </w:numPr>
        <w:tabs>
          <w:tab w:val="left" w:pos="6120"/>
        </w:tabs>
        <w:spacing w:after="0"/>
        <w:rPr>
          <w:sz w:val="24"/>
          <w:szCs w:val="24"/>
        </w:rPr>
      </w:pPr>
      <w:r>
        <w:rPr>
          <w:sz w:val="24"/>
          <w:szCs w:val="24"/>
        </w:rPr>
        <w:t xml:space="preserve">June 1, </w:t>
      </w:r>
      <w:r w:rsidR="00F214BB">
        <w:rPr>
          <w:sz w:val="24"/>
          <w:szCs w:val="24"/>
        </w:rPr>
        <w:t>2022</w:t>
      </w:r>
      <w:r w:rsidR="00F214BB" w:rsidRPr="00467903">
        <w:rPr>
          <w:sz w:val="24"/>
          <w:szCs w:val="24"/>
        </w:rPr>
        <w:t xml:space="preserve"> </w:t>
      </w:r>
      <w:r w:rsidRPr="00467903">
        <w:rPr>
          <w:sz w:val="24"/>
          <w:szCs w:val="24"/>
        </w:rPr>
        <w:t>to Jun</w:t>
      </w:r>
      <w:r>
        <w:rPr>
          <w:sz w:val="24"/>
          <w:szCs w:val="24"/>
        </w:rPr>
        <w:t xml:space="preserve">e 30, </w:t>
      </w:r>
      <w:r w:rsidR="00F214BB">
        <w:rPr>
          <w:sz w:val="24"/>
          <w:szCs w:val="24"/>
        </w:rPr>
        <w:t>2022</w:t>
      </w:r>
      <w:r>
        <w:rPr>
          <w:sz w:val="24"/>
          <w:szCs w:val="24"/>
        </w:rPr>
        <w:tab/>
        <w:t xml:space="preserve">August 15, </w:t>
      </w:r>
      <w:r w:rsidR="00F214BB">
        <w:rPr>
          <w:sz w:val="24"/>
          <w:szCs w:val="24"/>
        </w:rPr>
        <w:t>2022</w:t>
      </w:r>
    </w:p>
    <w:p w14:paraId="5E7B2C18" w14:textId="0700E504" w:rsidR="00F214BB" w:rsidRDefault="00F214BB" w:rsidP="00AB01C9">
      <w:pPr>
        <w:pStyle w:val="BodyParagaphA"/>
        <w:numPr>
          <w:ilvl w:val="0"/>
          <w:numId w:val="32"/>
        </w:numPr>
        <w:tabs>
          <w:tab w:val="left" w:pos="6120"/>
        </w:tabs>
        <w:spacing w:after="0"/>
        <w:rPr>
          <w:sz w:val="24"/>
          <w:szCs w:val="24"/>
        </w:rPr>
      </w:pPr>
      <w:r w:rsidRPr="00467903">
        <w:rPr>
          <w:sz w:val="24"/>
          <w:szCs w:val="24"/>
        </w:rPr>
        <w:t>July 1, 20</w:t>
      </w:r>
      <w:r>
        <w:rPr>
          <w:sz w:val="24"/>
          <w:szCs w:val="24"/>
        </w:rPr>
        <w:t>22</w:t>
      </w:r>
      <w:r w:rsidRPr="00467903">
        <w:rPr>
          <w:sz w:val="24"/>
          <w:szCs w:val="24"/>
        </w:rPr>
        <w:t xml:space="preserve"> to July 31, 20</w:t>
      </w:r>
      <w:r>
        <w:rPr>
          <w:sz w:val="24"/>
          <w:szCs w:val="24"/>
        </w:rPr>
        <w:t>22</w:t>
      </w:r>
      <w:r w:rsidRPr="00467903">
        <w:rPr>
          <w:sz w:val="24"/>
          <w:szCs w:val="24"/>
        </w:rPr>
        <w:tab/>
        <w:t>September 15, 20</w:t>
      </w:r>
      <w:r>
        <w:rPr>
          <w:sz w:val="24"/>
          <w:szCs w:val="24"/>
        </w:rPr>
        <w:t>2</w:t>
      </w:r>
      <w:r w:rsidR="009B7907">
        <w:rPr>
          <w:sz w:val="24"/>
          <w:szCs w:val="24"/>
        </w:rPr>
        <w:t>2</w:t>
      </w:r>
    </w:p>
    <w:p w14:paraId="6F958916" w14:textId="443717BD" w:rsidR="009B7907" w:rsidRDefault="009B7907" w:rsidP="00AB01C9">
      <w:pPr>
        <w:pStyle w:val="BodyParagaphA"/>
        <w:numPr>
          <w:ilvl w:val="0"/>
          <w:numId w:val="32"/>
        </w:numPr>
        <w:tabs>
          <w:tab w:val="left" w:pos="6120"/>
        </w:tabs>
        <w:spacing w:after="0"/>
        <w:rPr>
          <w:sz w:val="24"/>
          <w:szCs w:val="24"/>
        </w:rPr>
      </w:pPr>
      <w:r w:rsidRPr="00467903">
        <w:rPr>
          <w:sz w:val="24"/>
          <w:szCs w:val="24"/>
        </w:rPr>
        <w:lastRenderedPageBreak/>
        <w:t>August 1, 20</w:t>
      </w:r>
      <w:r>
        <w:rPr>
          <w:sz w:val="24"/>
          <w:szCs w:val="24"/>
        </w:rPr>
        <w:t>22</w:t>
      </w:r>
      <w:r w:rsidRPr="00467903">
        <w:rPr>
          <w:sz w:val="24"/>
          <w:szCs w:val="24"/>
        </w:rPr>
        <w:t xml:space="preserve"> to August 31, 20</w:t>
      </w:r>
      <w:r>
        <w:rPr>
          <w:sz w:val="24"/>
          <w:szCs w:val="24"/>
        </w:rPr>
        <w:t>22</w:t>
      </w:r>
      <w:r w:rsidRPr="00467903">
        <w:rPr>
          <w:sz w:val="24"/>
          <w:szCs w:val="24"/>
        </w:rPr>
        <w:tab/>
        <w:t>October 15, 20</w:t>
      </w:r>
      <w:r>
        <w:rPr>
          <w:sz w:val="24"/>
          <w:szCs w:val="24"/>
        </w:rPr>
        <w:t>22</w:t>
      </w:r>
    </w:p>
    <w:p w14:paraId="10968135" w14:textId="78E79608" w:rsidR="00393861" w:rsidRDefault="00393861" w:rsidP="00393861">
      <w:pPr>
        <w:pStyle w:val="BodyParagaphA"/>
        <w:numPr>
          <w:ilvl w:val="0"/>
          <w:numId w:val="0"/>
        </w:numPr>
        <w:tabs>
          <w:tab w:val="left" w:pos="6120"/>
        </w:tabs>
        <w:spacing w:after="0"/>
        <w:ind w:left="1080"/>
        <w:rPr>
          <w:sz w:val="24"/>
          <w:szCs w:val="24"/>
        </w:rPr>
      </w:pPr>
    </w:p>
    <w:p w14:paraId="5C6F9024" w14:textId="77777777" w:rsidR="00393861" w:rsidRDefault="00393861" w:rsidP="00393861">
      <w:pPr>
        <w:pStyle w:val="BodyParagaphA"/>
        <w:numPr>
          <w:ilvl w:val="0"/>
          <w:numId w:val="0"/>
        </w:numPr>
        <w:tabs>
          <w:tab w:val="left" w:pos="6120"/>
        </w:tabs>
        <w:spacing w:after="60"/>
        <w:ind w:left="720"/>
        <w:rPr>
          <w:sz w:val="24"/>
          <w:szCs w:val="24"/>
        </w:rPr>
      </w:pPr>
      <w:r>
        <w:rPr>
          <w:sz w:val="24"/>
          <w:szCs w:val="24"/>
        </w:rPr>
        <w:t>Final Local Evaluation Report Period</w:t>
      </w:r>
      <w:r>
        <w:rPr>
          <w:sz w:val="24"/>
          <w:szCs w:val="24"/>
        </w:rPr>
        <w:tab/>
        <w:t>Due no later than</w:t>
      </w:r>
    </w:p>
    <w:p w14:paraId="3EF9A313" w14:textId="77777777" w:rsidR="00393861" w:rsidRPr="006924E2" w:rsidRDefault="00393861" w:rsidP="00AB01C9">
      <w:pPr>
        <w:pStyle w:val="BodyParagaphA"/>
        <w:numPr>
          <w:ilvl w:val="0"/>
          <w:numId w:val="32"/>
        </w:numPr>
        <w:tabs>
          <w:tab w:val="left" w:pos="6120"/>
        </w:tabs>
        <w:spacing w:after="60"/>
        <w:rPr>
          <w:sz w:val="24"/>
          <w:szCs w:val="24"/>
        </w:rPr>
      </w:pPr>
      <w:r>
        <w:rPr>
          <w:sz w:val="24"/>
          <w:szCs w:val="24"/>
        </w:rPr>
        <w:t>October 1, 2022 through December 31, 2022</w:t>
      </w:r>
      <w:r>
        <w:rPr>
          <w:sz w:val="24"/>
          <w:szCs w:val="24"/>
        </w:rPr>
        <w:tab/>
        <w:t>January 31, 2023</w:t>
      </w:r>
    </w:p>
    <w:p w14:paraId="16618794" w14:textId="449E5127" w:rsidR="0043549E" w:rsidRPr="006924E2" w:rsidRDefault="00393861" w:rsidP="00393861">
      <w:pPr>
        <w:pStyle w:val="NumberedList"/>
        <w:numPr>
          <w:ilvl w:val="0"/>
          <w:numId w:val="0"/>
        </w:numPr>
        <w:tabs>
          <w:tab w:val="left" w:pos="6480"/>
        </w:tabs>
        <w:spacing w:after="240"/>
        <w:ind w:left="720" w:right="1170"/>
        <w:rPr>
          <w:bCs w:val="0"/>
          <w:sz w:val="24"/>
          <w:szCs w:val="24"/>
        </w:rPr>
      </w:pPr>
      <w:r>
        <w:t>*</w:t>
      </w:r>
      <w:r>
        <w:rPr>
          <w:i/>
        </w:rPr>
        <w:t>Note: Only expenditures associated with completion of the Final Local Evaluation Report may be included on this last invoice.</w:t>
      </w:r>
      <w:r w:rsidR="006924E2">
        <w:rPr>
          <w:sz w:val="24"/>
          <w:szCs w:val="24"/>
        </w:rPr>
        <w:br w:type="page"/>
      </w:r>
    </w:p>
    <w:p w14:paraId="78903775" w14:textId="77777777" w:rsidR="00667147" w:rsidRPr="0082050E" w:rsidRDefault="00667147" w:rsidP="00AB01C9">
      <w:pPr>
        <w:pStyle w:val="BodyParagaphA"/>
        <w:numPr>
          <w:ilvl w:val="0"/>
          <w:numId w:val="82"/>
        </w:numPr>
        <w:ind w:left="720"/>
        <w:rPr>
          <w:rFonts w:eastAsia="Calibri"/>
          <w:sz w:val="24"/>
          <w:szCs w:val="24"/>
        </w:rPr>
      </w:pPr>
      <w:r w:rsidRPr="0082050E">
        <w:rPr>
          <w:rFonts w:eastAsia="Calibri"/>
          <w:sz w:val="24"/>
          <w:szCs w:val="24"/>
        </w:rPr>
        <w:lastRenderedPageBreak/>
        <w:t xml:space="preserve">The Grantee shall be paid </w:t>
      </w:r>
      <w:r>
        <w:rPr>
          <w:rFonts w:eastAsia="Calibri"/>
          <w:sz w:val="24"/>
          <w:szCs w:val="24"/>
        </w:rPr>
        <w:t>in quarterly in arrears by submitting an invoice (Form 201) to the BSCC that outlines actual expenditures claimed for the invoicing period.</w:t>
      </w:r>
    </w:p>
    <w:p w14:paraId="369AFF59" w14:textId="6D6C4F49" w:rsidR="0043549E" w:rsidRPr="00667147" w:rsidRDefault="0043549E" w:rsidP="00AF46D1">
      <w:pPr>
        <w:tabs>
          <w:tab w:val="left" w:pos="720"/>
          <w:tab w:val="left" w:pos="6120"/>
        </w:tabs>
        <w:spacing w:after="0" w:line="240" w:lineRule="auto"/>
        <w:ind w:left="720"/>
        <w:rPr>
          <w:rFonts w:ascii="Arial" w:hAnsi="Arial" w:cs="Arial"/>
          <w:bCs/>
          <w:sz w:val="24"/>
          <w:szCs w:val="24"/>
        </w:rPr>
      </w:pPr>
      <w:r w:rsidRPr="00667147">
        <w:rPr>
          <w:rFonts w:ascii="Arial" w:hAnsi="Arial" w:cs="Arial"/>
          <w:sz w:val="24"/>
          <w:szCs w:val="24"/>
        </w:rPr>
        <w:t>Quarterly Invoice Periods:</w:t>
      </w:r>
      <w:r w:rsidRPr="00667147">
        <w:rPr>
          <w:rFonts w:ascii="Arial" w:hAnsi="Arial" w:cs="Arial"/>
          <w:sz w:val="24"/>
          <w:szCs w:val="24"/>
        </w:rPr>
        <w:tab/>
      </w:r>
      <w:r w:rsidRPr="00667147">
        <w:rPr>
          <w:rFonts w:ascii="Arial" w:hAnsi="Arial" w:cs="Arial"/>
          <w:bCs/>
          <w:sz w:val="24"/>
          <w:szCs w:val="24"/>
        </w:rPr>
        <w:t>Due No Later Than:</w:t>
      </w:r>
    </w:p>
    <w:p w14:paraId="664749AC" w14:textId="3A78F555"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October 1, </w:t>
      </w:r>
      <w:r w:rsidR="009B7907" w:rsidRPr="00467903">
        <w:rPr>
          <w:sz w:val="24"/>
          <w:szCs w:val="24"/>
        </w:rPr>
        <w:t>201</w:t>
      </w:r>
      <w:r w:rsidR="009B7907">
        <w:rPr>
          <w:sz w:val="24"/>
          <w:szCs w:val="24"/>
        </w:rPr>
        <w:t>9</w:t>
      </w:r>
      <w:r w:rsidR="009B7907" w:rsidRPr="00467903">
        <w:rPr>
          <w:sz w:val="24"/>
          <w:szCs w:val="24"/>
        </w:rPr>
        <w:t xml:space="preserve"> </w:t>
      </w:r>
      <w:r w:rsidRPr="00467903">
        <w:rPr>
          <w:sz w:val="24"/>
          <w:szCs w:val="24"/>
        </w:rPr>
        <w:t xml:space="preserve">to December 31, </w:t>
      </w:r>
      <w:r w:rsidR="009B7907" w:rsidRPr="00467903">
        <w:rPr>
          <w:sz w:val="24"/>
          <w:szCs w:val="24"/>
        </w:rPr>
        <w:t>201</w:t>
      </w:r>
      <w:r w:rsidR="009B7907">
        <w:rPr>
          <w:sz w:val="24"/>
          <w:szCs w:val="24"/>
        </w:rPr>
        <w:t>9</w:t>
      </w:r>
      <w:r w:rsidRPr="00467903">
        <w:rPr>
          <w:sz w:val="24"/>
          <w:szCs w:val="24"/>
        </w:rPr>
        <w:tab/>
        <w:t xml:space="preserve">February 15, </w:t>
      </w:r>
      <w:r w:rsidR="009B7907" w:rsidRPr="00467903">
        <w:rPr>
          <w:sz w:val="24"/>
          <w:szCs w:val="24"/>
        </w:rPr>
        <w:t>20</w:t>
      </w:r>
      <w:r w:rsidR="009B7907">
        <w:rPr>
          <w:sz w:val="24"/>
          <w:szCs w:val="24"/>
        </w:rPr>
        <w:t>20</w:t>
      </w:r>
    </w:p>
    <w:p w14:paraId="57E22C84" w14:textId="5E034C21"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January 1, </w:t>
      </w:r>
      <w:r w:rsidR="009B7907" w:rsidRPr="00467903">
        <w:rPr>
          <w:sz w:val="24"/>
          <w:szCs w:val="24"/>
        </w:rPr>
        <w:t>20</w:t>
      </w:r>
      <w:r w:rsidR="009B7907">
        <w:rPr>
          <w:sz w:val="24"/>
          <w:szCs w:val="24"/>
        </w:rPr>
        <w:t>20</w:t>
      </w:r>
      <w:r w:rsidR="009B7907" w:rsidRPr="00467903">
        <w:rPr>
          <w:sz w:val="24"/>
          <w:szCs w:val="24"/>
        </w:rPr>
        <w:t xml:space="preserve"> </w:t>
      </w:r>
      <w:r w:rsidRPr="00467903">
        <w:rPr>
          <w:sz w:val="24"/>
          <w:szCs w:val="24"/>
        </w:rPr>
        <w:t xml:space="preserve">to March 31, </w:t>
      </w:r>
      <w:r w:rsidR="009B7907" w:rsidRPr="00467903">
        <w:rPr>
          <w:sz w:val="24"/>
          <w:szCs w:val="24"/>
        </w:rPr>
        <w:t>20</w:t>
      </w:r>
      <w:r w:rsidR="009B7907">
        <w:rPr>
          <w:sz w:val="24"/>
          <w:szCs w:val="24"/>
        </w:rPr>
        <w:t>20</w:t>
      </w:r>
      <w:r w:rsidRPr="00467903">
        <w:rPr>
          <w:sz w:val="24"/>
          <w:szCs w:val="24"/>
        </w:rPr>
        <w:tab/>
        <w:t xml:space="preserve">May 15, </w:t>
      </w:r>
      <w:r w:rsidR="009B7907" w:rsidRPr="00467903">
        <w:rPr>
          <w:sz w:val="24"/>
          <w:szCs w:val="24"/>
        </w:rPr>
        <w:t>20</w:t>
      </w:r>
      <w:r w:rsidR="009B7907">
        <w:rPr>
          <w:sz w:val="24"/>
          <w:szCs w:val="24"/>
        </w:rPr>
        <w:t>20</w:t>
      </w:r>
    </w:p>
    <w:p w14:paraId="1AD2A669" w14:textId="2C5680BC"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April 1, </w:t>
      </w:r>
      <w:r w:rsidR="009B7907" w:rsidRPr="00467903">
        <w:rPr>
          <w:sz w:val="24"/>
          <w:szCs w:val="24"/>
        </w:rPr>
        <w:t>20</w:t>
      </w:r>
      <w:r w:rsidR="009B7907">
        <w:rPr>
          <w:sz w:val="24"/>
          <w:szCs w:val="24"/>
        </w:rPr>
        <w:t>20</w:t>
      </w:r>
      <w:r w:rsidR="009B7907" w:rsidRPr="00467903">
        <w:rPr>
          <w:sz w:val="24"/>
          <w:szCs w:val="24"/>
        </w:rPr>
        <w:t xml:space="preserve"> </w:t>
      </w:r>
      <w:r w:rsidRPr="00467903">
        <w:rPr>
          <w:sz w:val="24"/>
          <w:szCs w:val="24"/>
        </w:rPr>
        <w:t xml:space="preserve">to June 30, </w:t>
      </w:r>
      <w:r w:rsidR="009B7907" w:rsidRPr="00467903">
        <w:rPr>
          <w:sz w:val="24"/>
          <w:szCs w:val="24"/>
        </w:rPr>
        <w:t>20</w:t>
      </w:r>
      <w:r w:rsidR="009B7907">
        <w:rPr>
          <w:sz w:val="24"/>
          <w:szCs w:val="24"/>
        </w:rPr>
        <w:t>20</w:t>
      </w:r>
      <w:r w:rsidRPr="00467903">
        <w:rPr>
          <w:sz w:val="24"/>
          <w:szCs w:val="24"/>
        </w:rPr>
        <w:tab/>
        <w:t xml:space="preserve">August 15, </w:t>
      </w:r>
      <w:r w:rsidR="009B7907" w:rsidRPr="00467903">
        <w:rPr>
          <w:sz w:val="24"/>
          <w:szCs w:val="24"/>
        </w:rPr>
        <w:t>20</w:t>
      </w:r>
      <w:r w:rsidR="009B7907">
        <w:rPr>
          <w:sz w:val="24"/>
          <w:szCs w:val="24"/>
        </w:rPr>
        <w:t>20</w:t>
      </w:r>
    </w:p>
    <w:p w14:paraId="1E46D78C" w14:textId="7DB8B97D"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July 1, </w:t>
      </w:r>
      <w:r w:rsidR="009B7907" w:rsidRPr="00467903">
        <w:rPr>
          <w:sz w:val="24"/>
          <w:szCs w:val="24"/>
        </w:rPr>
        <w:t>20</w:t>
      </w:r>
      <w:r w:rsidR="009B7907">
        <w:rPr>
          <w:sz w:val="24"/>
          <w:szCs w:val="24"/>
        </w:rPr>
        <w:t>20</w:t>
      </w:r>
      <w:r w:rsidR="009B7907" w:rsidRPr="00467903">
        <w:rPr>
          <w:sz w:val="24"/>
          <w:szCs w:val="24"/>
        </w:rPr>
        <w:t xml:space="preserve"> </w:t>
      </w:r>
      <w:r w:rsidRPr="00467903">
        <w:rPr>
          <w:sz w:val="24"/>
          <w:szCs w:val="24"/>
        </w:rPr>
        <w:t xml:space="preserve">to September 30, </w:t>
      </w:r>
      <w:r w:rsidR="009B7907" w:rsidRPr="00467903">
        <w:rPr>
          <w:sz w:val="24"/>
          <w:szCs w:val="24"/>
        </w:rPr>
        <w:t>20</w:t>
      </w:r>
      <w:r w:rsidR="009B7907">
        <w:rPr>
          <w:sz w:val="24"/>
          <w:szCs w:val="24"/>
        </w:rPr>
        <w:t>20</w:t>
      </w:r>
      <w:r w:rsidRPr="00467903">
        <w:rPr>
          <w:sz w:val="24"/>
          <w:szCs w:val="24"/>
        </w:rPr>
        <w:tab/>
        <w:t xml:space="preserve">November 15, </w:t>
      </w:r>
      <w:r w:rsidR="009B7907" w:rsidRPr="00467903">
        <w:rPr>
          <w:sz w:val="24"/>
          <w:szCs w:val="24"/>
        </w:rPr>
        <w:t>20</w:t>
      </w:r>
      <w:r w:rsidR="009B7907">
        <w:rPr>
          <w:sz w:val="24"/>
          <w:szCs w:val="24"/>
        </w:rPr>
        <w:t>20</w:t>
      </w:r>
    </w:p>
    <w:p w14:paraId="1EC7E1B0" w14:textId="31D4E235"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October 1, </w:t>
      </w:r>
      <w:r w:rsidR="009B7907" w:rsidRPr="00467903">
        <w:rPr>
          <w:sz w:val="24"/>
          <w:szCs w:val="24"/>
        </w:rPr>
        <w:t>20</w:t>
      </w:r>
      <w:r w:rsidR="009B7907">
        <w:rPr>
          <w:sz w:val="24"/>
          <w:szCs w:val="24"/>
        </w:rPr>
        <w:t>20</w:t>
      </w:r>
      <w:r w:rsidR="009B7907" w:rsidRPr="00467903">
        <w:rPr>
          <w:sz w:val="24"/>
          <w:szCs w:val="24"/>
        </w:rPr>
        <w:t xml:space="preserve"> </w:t>
      </w:r>
      <w:r w:rsidRPr="00467903">
        <w:rPr>
          <w:sz w:val="24"/>
          <w:szCs w:val="24"/>
        </w:rPr>
        <w:t xml:space="preserve">to December 31, </w:t>
      </w:r>
      <w:r w:rsidR="009B7907" w:rsidRPr="00467903">
        <w:rPr>
          <w:sz w:val="24"/>
          <w:szCs w:val="24"/>
        </w:rPr>
        <w:t>20</w:t>
      </w:r>
      <w:r w:rsidR="009B7907">
        <w:rPr>
          <w:sz w:val="24"/>
          <w:szCs w:val="24"/>
        </w:rPr>
        <w:t>20</w:t>
      </w:r>
      <w:r w:rsidRPr="00467903">
        <w:rPr>
          <w:sz w:val="24"/>
          <w:szCs w:val="24"/>
        </w:rPr>
        <w:tab/>
        <w:t xml:space="preserve">February 15, </w:t>
      </w:r>
      <w:r w:rsidR="009B7907" w:rsidRPr="00467903">
        <w:rPr>
          <w:sz w:val="24"/>
          <w:szCs w:val="24"/>
        </w:rPr>
        <w:t>202</w:t>
      </w:r>
      <w:r w:rsidR="009B7907">
        <w:rPr>
          <w:sz w:val="24"/>
          <w:szCs w:val="24"/>
        </w:rPr>
        <w:t>1</w:t>
      </w:r>
    </w:p>
    <w:p w14:paraId="7529EFE1" w14:textId="4A8C565C"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January 1, </w:t>
      </w:r>
      <w:r w:rsidR="009B7907" w:rsidRPr="00467903">
        <w:rPr>
          <w:sz w:val="24"/>
          <w:szCs w:val="24"/>
        </w:rPr>
        <w:t>202</w:t>
      </w:r>
      <w:r w:rsidR="009B7907">
        <w:rPr>
          <w:sz w:val="24"/>
          <w:szCs w:val="24"/>
        </w:rPr>
        <w:t>1</w:t>
      </w:r>
      <w:r w:rsidR="009B7907" w:rsidRPr="00467903">
        <w:rPr>
          <w:sz w:val="24"/>
          <w:szCs w:val="24"/>
        </w:rPr>
        <w:t xml:space="preserve"> </w:t>
      </w:r>
      <w:r w:rsidRPr="00467903">
        <w:rPr>
          <w:sz w:val="24"/>
          <w:szCs w:val="24"/>
        </w:rPr>
        <w:t xml:space="preserve">to March 31, </w:t>
      </w:r>
      <w:r w:rsidR="009B7907" w:rsidRPr="00467903">
        <w:rPr>
          <w:sz w:val="24"/>
          <w:szCs w:val="24"/>
        </w:rPr>
        <w:t>202</w:t>
      </w:r>
      <w:r w:rsidR="009B7907">
        <w:rPr>
          <w:sz w:val="24"/>
          <w:szCs w:val="24"/>
        </w:rPr>
        <w:t>1</w:t>
      </w:r>
      <w:r w:rsidRPr="00467903">
        <w:rPr>
          <w:sz w:val="24"/>
          <w:szCs w:val="24"/>
        </w:rPr>
        <w:tab/>
        <w:t xml:space="preserve">May 15, </w:t>
      </w:r>
      <w:r w:rsidR="009B7907" w:rsidRPr="00467903">
        <w:rPr>
          <w:sz w:val="24"/>
          <w:szCs w:val="24"/>
        </w:rPr>
        <w:t>202</w:t>
      </w:r>
      <w:r w:rsidR="009B7907">
        <w:rPr>
          <w:sz w:val="24"/>
          <w:szCs w:val="24"/>
        </w:rPr>
        <w:t>1</w:t>
      </w:r>
    </w:p>
    <w:p w14:paraId="64E48DDC" w14:textId="31E24549" w:rsidR="0043549E"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April 1, </w:t>
      </w:r>
      <w:r w:rsidR="009B7907" w:rsidRPr="00467903">
        <w:rPr>
          <w:sz w:val="24"/>
          <w:szCs w:val="24"/>
        </w:rPr>
        <w:t>202</w:t>
      </w:r>
      <w:r w:rsidR="009B7907">
        <w:rPr>
          <w:sz w:val="24"/>
          <w:szCs w:val="24"/>
        </w:rPr>
        <w:t>1</w:t>
      </w:r>
      <w:r w:rsidR="009B7907" w:rsidRPr="00467903">
        <w:rPr>
          <w:sz w:val="24"/>
          <w:szCs w:val="24"/>
        </w:rPr>
        <w:t xml:space="preserve"> </w:t>
      </w:r>
      <w:r w:rsidRPr="00467903">
        <w:rPr>
          <w:sz w:val="24"/>
          <w:szCs w:val="24"/>
        </w:rPr>
        <w:t xml:space="preserve">to June 30, </w:t>
      </w:r>
      <w:r w:rsidR="009B7907" w:rsidRPr="00467903">
        <w:rPr>
          <w:sz w:val="24"/>
          <w:szCs w:val="24"/>
        </w:rPr>
        <w:t>202</w:t>
      </w:r>
      <w:r w:rsidR="009B7907">
        <w:rPr>
          <w:sz w:val="24"/>
          <w:szCs w:val="24"/>
        </w:rPr>
        <w:t>1</w:t>
      </w:r>
      <w:r w:rsidRPr="00467903">
        <w:rPr>
          <w:sz w:val="24"/>
          <w:szCs w:val="24"/>
        </w:rPr>
        <w:tab/>
        <w:t xml:space="preserve">August 15, </w:t>
      </w:r>
      <w:r w:rsidR="009B7907" w:rsidRPr="00467903">
        <w:rPr>
          <w:sz w:val="24"/>
          <w:szCs w:val="24"/>
        </w:rPr>
        <w:t>202</w:t>
      </w:r>
      <w:r w:rsidR="009B7907">
        <w:rPr>
          <w:sz w:val="24"/>
          <w:szCs w:val="24"/>
        </w:rPr>
        <w:t>1</w:t>
      </w:r>
    </w:p>
    <w:p w14:paraId="2F232C55" w14:textId="6E178585" w:rsidR="006924E2" w:rsidRPr="00467903" w:rsidRDefault="006924E2" w:rsidP="00AB01C9">
      <w:pPr>
        <w:pStyle w:val="BodyParagaphA"/>
        <w:numPr>
          <w:ilvl w:val="0"/>
          <w:numId w:val="83"/>
        </w:numPr>
        <w:tabs>
          <w:tab w:val="left" w:pos="6120"/>
        </w:tabs>
        <w:spacing w:after="0"/>
        <w:ind w:left="1080"/>
        <w:rPr>
          <w:sz w:val="24"/>
          <w:szCs w:val="24"/>
        </w:rPr>
      </w:pPr>
      <w:r>
        <w:rPr>
          <w:sz w:val="24"/>
          <w:szCs w:val="24"/>
        </w:rPr>
        <w:t xml:space="preserve">July 1, </w:t>
      </w:r>
      <w:r w:rsidR="009B7907">
        <w:rPr>
          <w:sz w:val="24"/>
          <w:szCs w:val="24"/>
        </w:rPr>
        <w:t xml:space="preserve">2021 </w:t>
      </w:r>
      <w:r>
        <w:rPr>
          <w:sz w:val="24"/>
          <w:szCs w:val="24"/>
        </w:rPr>
        <w:t xml:space="preserve">to September 30, </w:t>
      </w:r>
      <w:r w:rsidR="009B7907">
        <w:rPr>
          <w:sz w:val="24"/>
          <w:szCs w:val="24"/>
        </w:rPr>
        <w:t>2021</w:t>
      </w:r>
      <w:r>
        <w:rPr>
          <w:sz w:val="24"/>
          <w:szCs w:val="24"/>
        </w:rPr>
        <w:tab/>
        <w:t xml:space="preserve">November 15, </w:t>
      </w:r>
      <w:r w:rsidR="009B7907">
        <w:rPr>
          <w:sz w:val="24"/>
          <w:szCs w:val="24"/>
        </w:rPr>
        <w:t>2021</w:t>
      </w:r>
    </w:p>
    <w:p w14:paraId="73687292" w14:textId="7D9C86F5" w:rsidR="006924E2" w:rsidRPr="00467903" w:rsidRDefault="006924E2" w:rsidP="00AB01C9">
      <w:pPr>
        <w:pStyle w:val="BodyParagaphA"/>
        <w:numPr>
          <w:ilvl w:val="0"/>
          <w:numId w:val="83"/>
        </w:numPr>
        <w:tabs>
          <w:tab w:val="left" w:pos="6120"/>
        </w:tabs>
        <w:spacing w:after="0"/>
        <w:ind w:left="1080"/>
        <w:rPr>
          <w:sz w:val="24"/>
          <w:szCs w:val="24"/>
        </w:rPr>
      </w:pPr>
      <w:r>
        <w:rPr>
          <w:sz w:val="24"/>
          <w:szCs w:val="24"/>
        </w:rPr>
        <w:t xml:space="preserve">October 1, </w:t>
      </w:r>
      <w:r w:rsidR="009B7907">
        <w:rPr>
          <w:sz w:val="24"/>
          <w:szCs w:val="24"/>
        </w:rPr>
        <w:t xml:space="preserve">2021 </w:t>
      </w:r>
      <w:r>
        <w:rPr>
          <w:sz w:val="24"/>
          <w:szCs w:val="24"/>
        </w:rPr>
        <w:t xml:space="preserve">to December 31, </w:t>
      </w:r>
      <w:r w:rsidR="009B7907">
        <w:rPr>
          <w:sz w:val="24"/>
          <w:szCs w:val="24"/>
        </w:rPr>
        <w:t>2021</w:t>
      </w:r>
      <w:r>
        <w:rPr>
          <w:sz w:val="24"/>
          <w:szCs w:val="24"/>
        </w:rPr>
        <w:tab/>
        <w:t xml:space="preserve">February 15, </w:t>
      </w:r>
      <w:r w:rsidR="009B7907">
        <w:rPr>
          <w:sz w:val="24"/>
          <w:szCs w:val="24"/>
        </w:rPr>
        <w:t>2022</w:t>
      </w:r>
    </w:p>
    <w:p w14:paraId="09004600" w14:textId="1546182F" w:rsidR="006924E2" w:rsidRPr="00467903" w:rsidRDefault="006924E2" w:rsidP="00AB01C9">
      <w:pPr>
        <w:pStyle w:val="BodyParagaphA"/>
        <w:numPr>
          <w:ilvl w:val="0"/>
          <w:numId w:val="83"/>
        </w:numPr>
        <w:tabs>
          <w:tab w:val="left" w:pos="6120"/>
        </w:tabs>
        <w:spacing w:after="0"/>
        <w:ind w:left="1080"/>
        <w:rPr>
          <w:sz w:val="24"/>
          <w:szCs w:val="24"/>
        </w:rPr>
      </w:pPr>
      <w:r w:rsidRPr="00467903">
        <w:rPr>
          <w:sz w:val="24"/>
          <w:szCs w:val="24"/>
        </w:rPr>
        <w:t>J</w:t>
      </w:r>
      <w:r>
        <w:rPr>
          <w:sz w:val="24"/>
          <w:szCs w:val="24"/>
        </w:rPr>
        <w:t xml:space="preserve">anuary 1, </w:t>
      </w:r>
      <w:r w:rsidR="009B7907">
        <w:rPr>
          <w:sz w:val="24"/>
          <w:szCs w:val="24"/>
        </w:rPr>
        <w:t xml:space="preserve">2022 </w:t>
      </w:r>
      <w:r>
        <w:rPr>
          <w:sz w:val="24"/>
          <w:szCs w:val="24"/>
        </w:rPr>
        <w:t xml:space="preserve">to March 31, </w:t>
      </w:r>
      <w:r w:rsidR="009B7907">
        <w:rPr>
          <w:sz w:val="24"/>
          <w:szCs w:val="24"/>
        </w:rPr>
        <w:t>2022</w:t>
      </w:r>
      <w:r>
        <w:rPr>
          <w:sz w:val="24"/>
          <w:szCs w:val="24"/>
        </w:rPr>
        <w:tab/>
        <w:t xml:space="preserve">May 15, </w:t>
      </w:r>
      <w:r w:rsidR="009B7907">
        <w:rPr>
          <w:sz w:val="24"/>
          <w:szCs w:val="24"/>
        </w:rPr>
        <w:t>2022</w:t>
      </w:r>
    </w:p>
    <w:p w14:paraId="6A8A2452" w14:textId="690C89C5" w:rsidR="006924E2" w:rsidRDefault="006924E2" w:rsidP="00AB01C9">
      <w:pPr>
        <w:pStyle w:val="BodyParagaphA"/>
        <w:numPr>
          <w:ilvl w:val="0"/>
          <w:numId w:val="83"/>
        </w:numPr>
        <w:tabs>
          <w:tab w:val="left" w:pos="6120"/>
        </w:tabs>
        <w:spacing w:after="0"/>
        <w:ind w:left="1080"/>
        <w:rPr>
          <w:sz w:val="24"/>
          <w:szCs w:val="24"/>
        </w:rPr>
      </w:pPr>
      <w:r>
        <w:rPr>
          <w:sz w:val="24"/>
          <w:szCs w:val="24"/>
        </w:rPr>
        <w:t xml:space="preserve">April 1, </w:t>
      </w:r>
      <w:r w:rsidR="009B7907">
        <w:rPr>
          <w:sz w:val="24"/>
          <w:szCs w:val="24"/>
        </w:rPr>
        <w:t xml:space="preserve">2022 </w:t>
      </w:r>
      <w:r>
        <w:rPr>
          <w:sz w:val="24"/>
          <w:szCs w:val="24"/>
        </w:rPr>
        <w:t xml:space="preserve">to June 30, </w:t>
      </w:r>
      <w:r w:rsidR="009B7907">
        <w:rPr>
          <w:sz w:val="24"/>
          <w:szCs w:val="24"/>
        </w:rPr>
        <w:t>2022</w:t>
      </w:r>
      <w:r>
        <w:rPr>
          <w:sz w:val="24"/>
          <w:szCs w:val="24"/>
        </w:rPr>
        <w:tab/>
        <w:t xml:space="preserve">August 15, </w:t>
      </w:r>
      <w:r w:rsidR="009B7907">
        <w:rPr>
          <w:sz w:val="24"/>
          <w:szCs w:val="24"/>
        </w:rPr>
        <w:t>2022</w:t>
      </w:r>
    </w:p>
    <w:p w14:paraId="36B0D280" w14:textId="2F93B7E8" w:rsidR="009B7907" w:rsidRDefault="009B7907" w:rsidP="00AB01C9">
      <w:pPr>
        <w:pStyle w:val="BodyParagaphA"/>
        <w:numPr>
          <w:ilvl w:val="0"/>
          <w:numId w:val="83"/>
        </w:numPr>
        <w:tabs>
          <w:tab w:val="left" w:pos="6120"/>
        </w:tabs>
        <w:spacing w:after="0"/>
        <w:ind w:left="1080"/>
        <w:rPr>
          <w:sz w:val="24"/>
          <w:szCs w:val="24"/>
        </w:rPr>
      </w:pPr>
      <w:r w:rsidRPr="00467903">
        <w:rPr>
          <w:sz w:val="24"/>
          <w:szCs w:val="24"/>
        </w:rPr>
        <w:t>July 1, 20</w:t>
      </w:r>
      <w:r>
        <w:rPr>
          <w:sz w:val="24"/>
          <w:szCs w:val="24"/>
        </w:rPr>
        <w:t>22</w:t>
      </w:r>
      <w:r w:rsidRPr="00467903">
        <w:rPr>
          <w:sz w:val="24"/>
          <w:szCs w:val="24"/>
        </w:rPr>
        <w:t xml:space="preserve"> to September 30, 20</w:t>
      </w:r>
      <w:r>
        <w:rPr>
          <w:sz w:val="24"/>
          <w:szCs w:val="24"/>
        </w:rPr>
        <w:t>22</w:t>
      </w:r>
      <w:r w:rsidRPr="00467903">
        <w:rPr>
          <w:sz w:val="24"/>
          <w:szCs w:val="24"/>
        </w:rPr>
        <w:tab/>
        <w:t>November 15, 20</w:t>
      </w:r>
      <w:r>
        <w:rPr>
          <w:sz w:val="24"/>
          <w:szCs w:val="24"/>
        </w:rPr>
        <w:t>22</w:t>
      </w:r>
    </w:p>
    <w:p w14:paraId="5102FDD8" w14:textId="7AD13B01" w:rsidR="00393861" w:rsidRDefault="00393861" w:rsidP="00393861">
      <w:pPr>
        <w:pStyle w:val="BodyParagaphA"/>
        <w:numPr>
          <w:ilvl w:val="0"/>
          <w:numId w:val="0"/>
        </w:numPr>
        <w:tabs>
          <w:tab w:val="left" w:pos="6120"/>
        </w:tabs>
        <w:spacing w:after="0"/>
        <w:ind w:left="720" w:hanging="360"/>
        <w:rPr>
          <w:sz w:val="24"/>
          <w:szCs w:val="24"/>
        </w:rPr>
      </w:pPr>
    </w:p>
    <w:p w14:paraId="47D19903" w14:textId="4C107000" w:rsidR="00393861" w:rsidRDefault="00393861" w:rsidP="00393861">
      <w:pPr>
        <w:pStyle w:val="BodyParagaphA"/>
        <w:numPr>
          <w:ilvl w:val="0"/>
          <w:numId w:val="0"/>
        </w:numPr>
        <w:tabs>
          <w:tab w:val="left" w:pos="6120"/>
        </w:tabs>
        <w:spacing w:after="60"/>
        <w:ind w:left="720"/>
        <w:rPr>
          <w:sz w:val="24"/>
          <w:szCs w:val="24"/>
        </w:rPr>
      </w:pPr>
      <w:r>
        <w:rPr>
          <w:sz w:val="24"/>
          <w:szCs w:val="24"/>
        </w:rPr>
        <w:t>Final Local Evaluation Report Period</w:t>
      </w:r>
      <w:r>
        <w:rPr>
          <w:sz w:val="24"/>
          <w:szCs w:val="24"/>
        </w:rPr>
        <w:tab/>
        <w:t>Due no later than</w:t>
      </w:r>
    </w:p>
    <w:p w14:paraId="6340BF70" w14:textId="4474D7D0" w:rsidR="00667147" w:rsidRDefault="00667147" w:rsidP="00AB01C9">
      <w:pPr>
        <w:pStyle w:val="BodyParagaphA"/>
        <w:numPr>
          <w:ilvl w:val="0"/>
          <w:numId w:val="83"/>
        </w:numPr>
        <w:tabs>
          <w:tab w:val="left" w:pos="6120"/>
        </w:tabs>
        <w:spacing w:after="60"/>
        <w:ind w:left="1080"/>
        <w:rPr>
          <w:sz w:val="24"/>
          <w:szCs w:val="24"/>
        </w:rPr>
      </w:pPr>
      <w:r>
        <w:rPr>
          <w:sz w:val="24"/>
          <w:szCs w:val="24"/>
        </w:rPr>
        <w:t>October 1, 2022 th</w:t>
      </w:r>
      <w:r w:rsidR="00393861">
        <w:rPr>
          <w:sz w:val="24"/>
          <w:szCs w:val="24"/>
        </w:rPr>
        <w:t>r</w:t>
      </w:r>
      <w:r>
        <w:rPr>
          <w:sz w:val="24"/>
          <w:szCs w:val="24"/>
        </w:rPr>
        <w:t>ough December 31, 2022</w:t>
      </w:r>
      <w:r>
        <w:rPr>
          <w:sz w:val="24"/>
          <w:szCs w:val="24"/>
        </w:rPr>
        <w:tab/>
        <w:t>January 31, 2023</w:t>
      </w:r>
    </w:p>
    <w:p w14:paraId="50A05214" w14:textId="7B771DC4" w:rsidR="0043549E" w:rsidRPr="00467903" w:rsidRDefault="00393861" w:rsidP="00393861">
      <w:pPr>
        <w:pStyle w:val="NumberedList"/>
        <w:numPr>
          <w:ilvl w:val="0"/>
          <w:numId w:val="0"/>
        </w:numPr>
        <w:tabs>
          <w:tab w:val="left" w:pos="6480"/>
        </w:tabs>
        <w:spacing w:after="240"/>
        <w:ind w:left="720" w:right="1170"/>
        <w:rPr>
          <w:sz w:val="24"/>
          <w:szCs w:val="24"/>
        </w:rPr>
      </w:pPr>
      <w:r>
        <w:t>*</w:t>
      </w:r>
      <w:r>
        <w:rPr>
          <w:i/>
        </w:rPr>
        <w:t>Note: Only expenditures associated with completion of the Final Local Evaluation Report may be included on this last invoice</w:t>
      </w:r>
      <w:r w:rsidR="00720EC0" w:rsidRPr="0081107C">
        <w:rPr>
          <w:noProof/>
          <w:sz w:val="24"/>
          <w:szCs w:val="24"/>
        </w:rPr>
        <w:drawing>
          <wp:anchor distT="0" distB="0" distL="114300" distR="114300" simplePos="0" relativeHeight="251730432" behindDoc="1" locked="1" layoutInCell="1" allowOverlap="1" wp14:anchorId="31200FEB" wp14:editId="3B8C46E9">
            <wp:simplePos x="0" y="0"/>
            <wp:positionH relativeFrom="page">
              <wp:align>center</wp:align>
            </wp:positionH>
            <wp:positionV relativeFrom="page">
              <wp:align>center</wp:align>
            </wp:positionV>
            <wp:extent cx="5029200" cy="2386584"/>
            <wp:effectExtent l="0" t="762000" r="38100" b="127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4">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Pr>
          <w:i/>
        </w:rPr>
        <w:t>.</w:t>
      </w:r>
    </w:p>
    <w:p w14:paraId="07EF3F32" w14:textId="33C298EE" w:rsidR="00667147" w:rsidRDefault="00667147" w:rsidP="00AB01C9">
      <w:pPr>
        <w:pStyle w:val="BodyParagaphA"/>
        <w:numPr>
          <w:ilvl w:val="0"/>
          <w:numId w:val="82"/>
        </w:numPr>
        <w:ind w:left="720"/>
        <w:rPr>
          <w:rFonts w:eastAsia="Calibri"/>
          <w:sz w:val="24"/>
          <w:szCs w:val="24"/>
        </w:rPr>
      </w:pPr>
      <w:r>
        <w:rPr>
          <w:rFonts w:eastAsia="Calibri"/>
          <w:sz w:val="24"/>
          <w:szCs w:val="24"/>
        </w:rPr>
        <w:t xml:space="preserve">All </w:t>
      </w:r>
      <w:r>
        <w:rPr>
          <w:color w:val="000000"/>
          <w:sz w:val="24"/>
          <w:szCs w:val="24"/>
        </w:rPr>
        <w:t>project expenditures (excluding costs associated with the completion of the Final Local Evaluation Report) and all obligated match contributions must be incurred by the end of the grant project period, September 30, 2022, and included on the invoice due November 15, 2022. Project expenditures incurred after September 30, 2022 will not be reimbursed.</w:t>
      </w:r>
    </w:p>
    <w:p w14:paraId="00580CDA" w14:textId="77777777" w:rsidR="00667147" w:rsidRDefault="00667147" w:rsidP="00AB01C9">
      <w:pPr>
        <w:pStyle w:val="BodyParagaphA"/>
        <w:numPr>
          <w:ilvl w:val="0"/>
          <w:numId w:val="82"/>
        </w:numPr>
        <w:ind w:left="720"/>
        <w:rPr>
          <w:rFonts w:eastAsia="Calibri"/>
          <w:sz w:val="24"/>
          <w:szCs w:val="24"/>
        </w:rPr>
      </w:pPr>
      <w:r>
        <w:rPr>
          <w:rFonts w:eastAsia="Calibri"/>
          <w:sz w:val="24"/>
          <w:szCs w:val="24"/>
        </w:rPr>
        <w:t xml:space="preserve">The </w:t>
      </w:r>
      <w:r>
        <w:rPr>
          <w:sz w:val="24"/>
          <w:szCs w:val="24"/>
        </w:rPr>
        <w:t xml:space="preserve">Final Local Evaluation Report is due to BSCC by December 31, 2022. Expenditures incurred </w:t>
      </w:r>
      <w:r>
        <w:rPr>
          <w:sz w:val="24"/>
          <w:szCs w:val="24"/>
          <w:u w:val="single"/>
        </w:rPr>
        <w:t>solely for the completion of the Final Local Evaluation Report</w:t>
      </w:r>
      <w:r>
        <w:rPr>
          <w:sz w:val="24"/>
          <w:szCs w:val="24"/>
        </w:rPr>
        <w:t xml:space="preserve"> will be reimbursed for the close-out period of October 1, 2022 through December 31, 2022 and must be submitted on the last invoice, due January 31, 2022. All fiscal supporting documentation for the </w:t>
      </w:r>
      <w:r>
        <w:rPr>
          <w:color w:val="000000"/>
          <w:sz w:val="24"/>
          <w:szCs w:val="24"/>
        </w:rPr>
        <w:t>Final Local Evaluation Report</w:t>
      </w:r>
      <w:r>
        <w:rPr>
          <w:sz w:val="24"/>
          <w:szCs w:val="24"/>
        </w:rPr>
        <w:t xml:space="preserve"> expenditures must be submitted to the BSCC with this final invoice</w:t>
      </w:r>
    </w:p>
    <w:p w14:paraId="4CF1B6B3" w14:textId="77777777" w:rsidR="00667147" w:rsidRDefault="00667147" w:rsidP="00AB01C9">
      <w:pPr>
        <w:pStyle w:val="BodyParagaphA"/>
        <w:numPr>
          <w:ilvl w:val="0"/>
          <w:numId w:val="82"/>
        </w:numPr>
        <w:ind w:left="720"/>
        <w:rPr>
          <w:rFonts w:eastAsia="Calibri"/>
          <w:sz w:val="24"/>
          <w:szCs w:val="24"/>
        </w:rPr>
      </w:pPr>
      <w:r>
        <w:rPr>
          <w:rFonts w:eastAsia="Calibri"/>
          <w:sz w:val="24"/>
          <w:szCs w:val="24"/>
        </w:rPr>
        <w:t xml:space="preserve">The Grantee shall submit an invoice to the BSCC each invoicing period, even if grant funds are not expended or requested during the invoicing period. </w:t>
      </w:r>
    </w:p>
    <w:p w14:paraId="6FFAD102" w14:textId="77777777" w:rsidR="00667147" w:rsidRDefault="00667147" w:rsidP="00AB01C9">
      <w:pPr>
        <w:pStyle w:val="BodyParagaphA"/>
        <w:numPr>
          <w:ilvl w:val="0"/>
          <w:numId w:val="82"/>
        </w:numPr>
        <w:spacing w:after="240"/>
        <w:ind w:left="720"/>
        <w:rPr>
          <w:rFonts w:eastAsia="Calibri"/>
          <w:sz w:val="24"/>
          <w:szCs w:val="24"/>
        </w:rPr>
      </w:pPr>
      <w:r>
        <w:rPr>
          <w:rFonts w:eastAsia="Calibri"/>
          <w:sz w:val="24"/>
          <w:szCs w:val="24"/>
        </w:rPr>
        <w:t xml:space="preserve">Supporting </w:t>
      </w:r>
      <w:r>
        <w:rPr>
          <w:sz w:val="24"/>
          <w:szCs w:val="24"/>
        </w:rPr>
        <w:t>documentation must be submitted for expenditures upon BSCC’s request. All supporting documentation must be maintained by the grantee on site and be readily available for review during BSCC site visits</w:t>
      </w:r>
      <w:r>
        <w:rPr>
          <w:rFonts w:eastAsia="Calibri"/>
          <w:sz w:val="24"/>
          <w:szCs w:val="24"/>
        </w:rPr>
        <w:t xml:space="preserve">.  </w:t>
      </w:r>
    </w:p>
    <w:p w14:paraId="69EC7964" w14:textId="77777777" w:rsidR="0043549E" w:rsidRPr="00467903" w:rsidRDefault="0043549E" w:rsidP="00AB01C9">
      <w:pPr>
        <w:pStyle w:val="NormalWeb"/>
        <w:numPr>
          <w:ilvl w:val="0"/>
          <w:numId w:val="15"/>
        </w:numPr>
        <w:spacing w:after="60"/>
        <w:jc w:val="both"/>
        <w:rPr>
          <w:rFonts w:ascii="Arial" w:hAnsi="Arial" w:cs="Arial"/>
          <w:b/>
          <w:color w:val="auto"/>
        </w:rPr>
      </w:pPr>
      <w:r w:rsidRPr="00467903">
        <w:rPr>
          <w:rFonts w:ascii="Arial" w:hAnsi="Arial" w:cs="Arial"/>
          <w:b/>
          <w:color w:val="auto"/>
        </w:rPr>
        <w:t>GRANT AMOUNT AND LIMITATION</w:t>
      </w:r>
    </w:p>
    <w:p w14:paraId="2FF9F308" w14:textId="77777777" w:rsidR="0043549E" w:rsidRPr="00467903" w:rsidRDefault="0043549E" w:rsidP="00AB01C9">
      <w:pPr>
        <w:pStyle w:val="BodyText3"/>
        <w:numPr>
          <w:ilvl w:val="0"/>
          <w:numId w:val="23"/>
        </w:numPr>
        <w:spacing w:after="0" w:line="240" w:lineRule="auto"/>
        <w:ind w:left="720"/>
        <w:jc w:val="both"/>
        <w:rPr>
          <w:rFonts w:ascii="Arial" w:hAnsi="Arial" w:cs="Arial"/>
          <w:sz w:val="24"/>
          <w:szCs w:val="24"/>
        </w:rPr>
      </w:pPr>
      <w:r w:rsidRPr="00467903">
        <w:rPr>
          <w:rFonts w:ascii="Arial" w:hAnsi="Arial" w:cs="Arial"/>
          <w:sz w:val="24"/>
          <w:szCs w:val="24"/>
        </w:rPr>
        <w:t>In no event shall the BSCC be obligated to pay any amoun</w:t>
      </w:r>
      <w:r w:rsidR="006924E2">
        <w:rPr>
          <w:rFonts w:ascii="Arial" w:hAnsi="Arial" w:cs="Arial"/>
          <w:sz w:val="24"/>
          <w:szCs w:val="24"/>
        </w:rPr>
        <w:t xml:space="preserve">t </w:t>
      </w:r>
      <w:proofErr w:type="gramStart"/>
      <w:r w:rsidR="006924E2">
        <w:rPr>
          <w:rFonts w:ascii="Arial" w:hAnsi="Arial" w:cs="Arial"/>
          <w:sz w:val="24"/>
          <w:szCs w:val="24"/>
        </w:rPr>
        <w:t>in excess of</w:t>
      </w:r>
      <w:proofErr w:type="gramEnd"/>
      <w:r w:rsidR="006924E2">
        <w:rPr>
          <w:rFonts w:ascii="Arial" w:hAnsi="Arial" w:cs="Arial"/>
          <w:sz w:val="24"/>
          <w:szCs w:val="24"/>
        </w:rPr>
        <w:t xml:space="preserve"> the grant award.</w:t>
      </w:r>
      <w:r w:rsidRPr="00467903">
        <w:rPr>
          <w:rFonts w:ascii="Arial" w:hAnsi="Arial" w:cs="Arial"/>
          <w:sz w:val="24"/>
          <w:szCs w:val="24"/>
        </w:rPr>
        <w:t xml:space="preserve"> Grantee waives </w:t>
      </w:r>
      <w:proofErr w:type="gramStart"/>
      <w:r w:rsidRPr="00467903">
        <w:rPr>
          <w:rFonts w:ascii="Arial" w:hAnsi="Arial" w:cs="Arial"/>
          <w:sz w:val="24"/>
          <w:szCs w:val="24"/>
        </w:rPr>
        <w:t>any and all</w:t>
      </w:r>
      <w:proofErr w:type="gramEnd"/>
      <w:r w:rsidRPr="00467903">
        <w:rPr>
          <w:rFonts w:ascii="Arial" w:hAnsi="Arial" w:cs="Arial"/>
          <w:sz w:val="24"/>
          <w:szCs w:val="24"/>
        </w:rPr>
        <w:t xml:space="preserve"> claims against the BSCC and the State of California on account of project costs that may exceed the sum of the grant award.</w:t>
      </w:r>
    </w:p>
    <w:p w14:paraId="22ED3D7E" w14:textId="77777777" w:rsidR="0043549E" w:rsidRPr="00467903" w:rsidRDefault="0043549E" w:rsidP="00AF46D1">
      <w:pPr>
        <w:pStyle w:val="BodyText3"/>
        <w:spacing w:after="0" w:line="240" w:lineRule="auto"/>
        <w:ind w:left="720"/>
        <w:rPr>
          <w:rFonts w:ascii="Arial" w:hAnsi="Arial" w:cs="Arial"/>
          <w:sz w:val="24"/>
          <w:szCs w:val="24"/>
        </w:rPr>
      </w:pPr>
    </w:p>
    <w:p w14:paraId="025CDE79" w14:textId="77777777" w:rsidR="0043549E" w:rsidRPr="00467903" w:rsidRDefault="0043549E" w:rsidP="00AB01C9">
      <w:pPr>
        <w:pStyle w:val="BodyText3"/>
        <w:numPr>
          <w:ilvl w:val="0"/>
          <w:numId w:val="23"/>
        </w:numPr>
        <w:spacing w:after="0" w:line="240" w:lineRule="auto"/>
        <w:ind w:left="720"/>
        <w:jc w:val="both"/>
        <w:rPr>
          <w:rFonts w:ascii="Arial" w:hAnsi="Arial" w:cs="Arial"/>
          <w:sz w:val="24"/>
          <w:szCs w:val="24"/>
        </w:rPr>
      </w:pPr>
      <w:r w:rsidRPr="00467903">
        <w:rPr>
          <w:rFonts w:ascii="Arial" w:hAnsi="Arial" w:cs="Arial"/>
          <w:sz w:val="24"/>
          <w:szCs w:val="24"/>
        </w:rPr>
        <w:lastRenderedPageBreak/>
        <w:t xml:space="preserve">Under no circumstance will a budget item change be authorized that would cause the project to exceed the amount of the grant award identified in this Grant Agreement. </w:t>
      </w:r>
    </w:p>
    <w:p w14:paraId="3FCF7750" w14:textId="77777777" w:rsidR="0043549E" w:rsidRPr="00467903" w:rsidRDefault="0043549E" w:rsidP="00AF46D1">
      <w:pPr>
        <w:pStyle w:val="NormalWeb"/>
        <w:spacing w:after="0"/>
        <w:ind w:left="360"/>
        <w:rPr>
          <w:rFonts w:ascii="Arial" w:hAnsi="Arial" w:cs="Arial"/>
        </w:rPr>
      </w:pPr>
    </w:p>
    <w:p w14:paraId="15210A1D" w14:textId="77777777" w:rsidR="0043549E" w:rsidRPr="00467903" w:rsidRDefault="0043549E" w:rsidP="00AB01C9">
      <w:pPr>
        <w:numPr>
          <w:ilvl w:val="0"/>
          <w:numId w:val="15"/>
        </w:numPr>
        <w:spacing w:after="60" w:line="240" w:lineRule="auto"/>
        <w:jc w:val="both"/>
        <w:rPr>
          <w:rFonts w:ascii="Arial" w:hAnsi="Arial" w:cs="Arial"/>
          <w:color w:val="000000"/>
          <w:sz w:val="24"/>
          <w:szCs w:val="24"/>
        </w:rPr>
      </w:pPr>
      <w:r w:rsidRPr="00467903">
        <w:rPr>
          <w:rFonts w:ascii="Arial" w:hAnsi="Arial" w:cs="Arial"/>
          <w:b/>
          <w:color w:val="000000"/>
          <w:sz w:val="24"/>
          <w:szCs w:val="24"/>
        </w:rPr>
        <w:t>BUDGET CONTINGENCY CLAUSE</w:t>
      </w:r>
    </w:p>
    <w:p w14:paraId="2F8DC10B" w14:textId="4D9C9843" w:rsidR="0043549E" w:rsidRPr="00467903" w:rsidRDefault="0043549E" w:rsidP="00AB01C9">
      <w:pPr>
        <w:pStyle w:val="ListParagraph"/>
        <w:numPr>
          <w:ilvl w:val="0"/>
          <w:numId w:val="38"/>
        </w:numPr>
        <w:spacing w:after="0" w:line="240" w:lineRule="auto"/>
        <w:contextualSpacing w:val="0"/>
        <w:jc w:val="both"/>
        <w:rPr>
          <w:rFonts w:ascii="Arial" w:hAnsi="Arial" w:cs="Arial"/>
          <w:sz w:val="24"/>
          <w:szCs w:val="24"/>
        </w:rPr>
      </w:pPr>
      <w:r w:rsidRPr="00467903">
        <w:rPr>
          <w:rFonts w:ascii="Arial" w:hAnsi="Arial" w:cs="Arial"/>
          <w:sz w:val="24"/>
          <w:szCs w:val="24"/>
        </w:rPr>
        <w:t xml:space="preserve">This </w:t>
      </w:r>
      <w:bookmarkStart w:id="101" w:name="_Hlk5262196"/>
      <w:r w:rsidR="008A0AB9" w:rsidRPr="00595EFC">
        <w:rPr>
          <w:rFonts w:ascii="Arial" w:hAnsi="Arial" w:cs="Arial"/>
          <w:sz w:val="24"/>
          <w:szCs w:val="24"/>
        </w:rPr>
        <w:t>grant agreement is valid through Title II Grant Program funding generated from</w:t>
      </w:r>
      <w:r w:rsidR="008A0AB9">
        <w:rPr>
          <w:rFonts w:ascii="Arial" w:hAnsi="Arial" w:cs="Arial"/>
          <w:sz w:val="24"/>
          <w:szCs w:val="24"/>
        </w:rPr>
        <w:t xml:space="preserve"> </w:t>
      </w:r>
      <w:r w:rsidR="008A0AB9" w:rsidRPr="00595EFC">
        <w:rPr>
          <w:rFonts w:ascii="Arial" w:hAnsi="Arial" w:cs="Arial"/>
          <w:sz w:val="24"/>
          <w:szCs w:val="24"/>
        </w:rPr>
        <w:t>the General Fund. The Grantee agrees that the BSCC’s obligation to pay any sum</w:t>
      </w:r>
      <w:r w:rsidR="008A0AB9">
        <w:rPr>
          <w:rFonts w:ascii="Arial" w:hAnsi="Arial" w:cs="Arial"/>
          <w:sz w:val="24"/>
          <w:szCs w:val="24"/>
        </w:rPr>
        <w:t xml:space="preserve"> </w:t>
      </w:r>
      <w:r w:rsidR="008A0AB9" w:rsidRPr="00595EFC">
        <w:rPr>
          <w:rFonts w:ascii="Arial" w:hAnsi="Arial" w:cs="Arial"/>
          <w:sz w:val="24"/>
          <w:szCs w:val="24"/>
        </w:rPr>
        <w:t>to the grantee under any provision of this agreement is contingent upon the</w:t>
      </w:r>
      <w:r w:rsidR="008A0AB9">
        <w:rPr>
          <w:rFonts w:ascii="Arial" w:hAnsi="Arial" w:cs="Arial"/>
          <w:sz w:val="24"/>
          <w:szCs w:val="24"/>
        </w:rPr>
        <w:t xml:space="preserve"> </w:t>
      </w:r>
      <w:r w:rsidR="008A0AB9" w:rsidRPr="00595EFC">
        <w:rPr>
          <w:rFonts w:ascii="Arial" w:hAnsi="Arial" w:cs="Arial"/>
          <w:sz w:val="24"/>
          <w:szCs w:val="24"/>
        </w:rPr>
        <w:t>availability of sufficient funding granted through the passage of Assembly Bill 97</w:t>
      </w:r>
      <w:r w:rsidR="008A0AB9">
        <w:rPr>
          <w:rFonts w:ascii="Arial" w:hAnsi="Arial" w:cs="Arial"/>
          <w:sz w:val="24"/>
          <w:szCs w:val="24"/>
        </w:rPr>
        <w:t xml:space="preserve"> </w:t>
      </w:r>
      <w:r w:rsidR="008A0AB9" w:rsidRPr="00595EFC">
        <w:rPr>
          <w:rFonts w:ascii="Arial" w:hAnsi="Arial" w:cs="Arial"/>
          <w:sz w:val="24"/>
          <w:szCs w:val="24"/>
        </w:rPr>
        <w:t>(Statutes of 2017, Chapter 14), also known as the California Budget Act of 2017. It</w:t>
      </w:r>
      <w:r w:rsidR="008A0AB9">
        <w:rPr>
          <w:rFonts w:ascii="Arial" w:hAnsi="Arial" w:cs="Arial"/>
          <w:sz w:val="24"/>
          <w:szCs w:val="24"/>
        </w:rPr>
        <w:t xml:space="preserve"> </w:t>
      </w:r>
      <w:r w:rsidR="008A0AB9" w:rsidRPr="00595EFC">
        <w:rPr>
          <w:rFonts w:ascii="Arial" w:hAnsi="Arial" w:cs="Arial"/>
          <w:sz w:val="24"/>
          <w:szCs w:val="24"/>
        </w:rPr>
        <w:t>is mutually agreed that if the Budget Act of the current year and/or any subsequent</w:t>
      </w:r>
      <w:r w:rsidR="008A0AB9">
        <w:rPr>
          <w:rFonts w:ascii="Arial" w:hAnsi="Arial" w:cs="Arial"/>
          <w:sz w:val="24"/>
          <w:szCs w:val="24"/>
        </w:rPr>
        <w:t xml:space="preserve"> </w:t>
      </w:r>
      <w:r w:rsidR="008A0AB9" w:rsidRPr="00595EFC">
        <w:rPr>
          <w:rFonts w:ascii="Arial" w:hAnsi="Arial" w:cs="Arial"/>
          <w:sz w:val="24"/>
          <w:szCs w:val="24"/>
        </w:rPr>
        <w:t>years covered under this Grant Agreement does not appropriate sufficient funds for</w:t>
      </w:r>
      <w:r w:rsidR="008A0AB9">
        <w:rPr>
          <w:rFonts w:ascii="Arial" w:hAnsi="Arial" w:cs="Arial"/>
          <w:sz w:val="24"/>
          <w:szCs w:val="24"/>
        </w:rPr>
        <w:t xml:space="preserve"> </w:t>
      </w:r>
      <w:r w:rsidR="008A0AB9" w:rsidRPr="00595EFC">
        <w:rPr>
          <w:rFonts w:ascii="Arial" w:hAnsi="Arial" w:cs="Arial"/>
          <w:sz w:val="24"/>
          <w:szCs w:val="24"/>
        </w:rPr>
        <w:t>the program, this Grant Agreement shall be of no further force and effect. In this</w:t>
      </w:r>
      <w:r w:rsidR="008A0AB9">
        <w:rPr>
          <w:rFonts w:ascii="Arial" w:hAnsi="Arial" w:cs="Arial"/>
          <w:sz w:val="24"/>
          <w:szCs w:val="24"/>
        </w:rPr>
        <w:t xml:space="preserve"> </w:t>
      </w:r>
      <w:r w:rsidR="008A0AB9" w:rsidRPr="00595EFC">
        <w:rPr>
          <w:rFonts w:ascii="Arial" w:hAnsi="Arial" w:cs="Arial"/>
          <w:sz w:val="24"/>
          <w:szCs w:val="24"/>
        </w:rPr>
        <w:t>event, the BSCC shall have no liability to pay any funds whatsoever to Grantee or to</w:t>
      </w:r>
      <w:r w:rsidR="008A0AB9">
        <w:rPr>
          <w:rFonts w:ascii="Arial" w:hAnsi="Arial" w:cs="Arial"/>
          <w:sz w:val="24"/>
          <w:szCs w:val="24"/>
        </w:rPr>
        <w:t xml:space="preserve"> </w:t>
      </w:r>
      <w:r w:rsidR="008A0AB9" w:rsidRPr="00595EFC">
        <w:rPr>
          <w:rFonts w:ascii="Arial" w:hAnsi="Arial" w:cs="Arial"/>
          <w:sz w:val="24"/>
          <w:szCs w:val="24"/>
        </w:rPr>
        <w:t>furnish any other considerations under this Agreement and Grantee shall not be</w:t>
      </w:r>
      <w:r w:rsidR="008A0AB9">
        <w:rPr>
          <w:rFonts w:ascii="Arial" w:hAnsi="Arial" w:cs="Arial"/>
          <w:sz w:val="24"/>
          <w:szCs w:val="24"/>
        </w:rPr>
        <w:t xml:space="preserve"> </w:t>
      </w:r>
      <w:r w:rsidR="008A0AB9" w:rsidRPr="00595EFC">
        <w:rPr>
          <w:rFonts w:ascii="Arial" w:hAnsi="Arial" w:cs="Arial"/>
          <w:sz w:val="24"/>
          <w:szCs w:val="24"/>
        </w:rPr>
        <w:t>obligated to perform any provisions of this Grant Agreement</w:t>
      </w:r>
      <w:bookmarkEnd w:id="101"/>
      <w:r w:rsidRPr="00467903">
        <w:rPr>
          <w:rFonts w:ascii="Arial" w:hAnsi="Arial" w:cs="Arial"/>
          <w:sz w:val="24"/>
          <w:szCs w:val="24"/>
        </w:rPr>
        <w:t>.</w:t>
      </w:r>
    </w:p>
    <w:p w14:paraId="6C3399E9" w14:textId="77777777" w:rsidR="0043549E" w:rsidRPr="00467903" w:rsidRDefault="0043549E" w:rsidP="00AF46D1">
      <w:pPr>
        <w:spacing w:after="0" w:line="240" w:lineRule="auto"/>
        <w:ind w:left="720"/>
        <w:rPr>
          <w:rFonts w:ascii="Arial" w:hAnsi="Arial" w:cs="Arial"/>
          <w:bCs/>
          <w:sz w:val="24"/>
          <w:szCs w:val="24"/>
        </w:rPr>
      </w:pPr>
    </w:p>
    <w:p w14:paraId="12A47476" w14:textId="4F09908B" w:rsidR="0043549E" w:rsidRPr="00467903" w:rsidRDefault="0043549E" w:rsidP="00AB01C9">
      <w:pPr>
        <w:pStyle w:val="ListParagraph"/>
        <w:numPr>
          <w:ilvl w:val="0"/>
          <w:numId w:val="38"/>
        </w:numPr>
        <w:spacing w:after="0" w:line="240" w:lineRule="auto"/>
        <w:jc w:val="both"/>
        <w:rPr>
          <w:rFonts w:ascii="Arial" w:hAnsi="Arial" w:cs="Arial"/>
          <w:color w:val="000000"/>
          <w:sz w:val="24"/>
          <w:szCs w:val="24"/>
        </w:rPr>
      </w:pPr>
      <w:r w:rsidRPr="00467903">
        <w:rPr>
          <w:rFonts w:ascii="Arial" w:hAnsi="Arial" w:cs="Arial"/>
          <w:color w:val="000000"/>
          <w:sz w:val="24"/>
          <w:szCs w:val="24"/>
        </w:rPr>
        <w:t xml:space="preserve">If </w:t>
      </w:r>
      <w:r w:rsidR="00D204D3">
        <w:rPr>
          <w:rFonts w:ascii="Arial" w:hAnsi="Arial" w:cs="Arial"/>
          <w:color w:val="000000"/>
          <w:sz w:val="24"/>
          <w:szCs w:val="24"/>
        </w:rPr>
        <w:t>Title II</w:t>
      </w:r>
      <w:r w:rsidR="00FF514C" w:rsidRPr="00467903">
        <w:rPr>
          <w:rFonts w:ascii="Arial" w:hAnsi="Arial" w:cs="Arial"/>
          <w:color w:val="000000"/>
          <w:sz w:val="24"/>
          <w:szCs w:val="24"/>
        </w:rPr>
        <w:t xml:space="preserve"> Grant Program</w:t>
      </w:r>
      <w:r w:rsidRPr="00467903">
        <w:rPr>
          <w:rFonts w:ascii="Arial" w:hAnsi="Arial" w:cs="Arial"/>
          <w:color w:val="000000"/>
          <w:sz w:val="24"/>
          <w:szCs w:val="24"/>
        </w:rPr>
        <w:t xml:space="preserve"> funding is reduced or falls below estimates contained within the </w:t>
      </w:r>
      <w:r w:rsidR="00D204D3">
        <w:rPr>
          <w:rFonts w:ascii="Arial" w:hAnsi="Arial" w:cs="Arial"/>
          <w:color w:val="000000"/>
          <w:sz w:val="24"/>
          <w:szCs w:val="24"/>
        </w:rPr>
        <w:t>Title II</w:t>
      </w:r>
      <w:r w:rsidR="00FF514C" w:rsidRPr="00467903">
        <w:rPr>
          <w:rFonts w:ascii="Arial" w:hAnsi="Arial" w:cs="Arial"/>
          <w:color w:val="000000"/>
          <w:sz w:val="24"/>
          <w:szCs w:val="24"/>
        </w:rPr>
        <w:t xml:space="preserve"> Grant Program</w:t>
      </w:r>
      <w:r w:rsidRPr="00467903">
        <w:rPr>
          <w:rFonts w:ascii="Arial" w:hAnsi="Arial" w:cs="Arial"/>
          <w:color w:val="000000"/>
          <w:sz w:val="24"/>
          <w:szCs w:val="24"/>
        </w:rPr>
        <w:t xml:space="preserve"> Request for Proposals, the BSCC shall have the option to either cancel this Grant Agreement with no liability occurring to the BSCC or offer an amendment to this agreement to the Grantee to reflect a reduced amount.</w:t>
      </w:r>
    </w:p>
    <w:p w14:paraId="4A148D3C" w14:textId="77777777" w:rsidR="0043549E" w:rsidRPr="00467903" w:rsidRDefault="0043549E" w:rsidP="00AF46D1">
      <w:pPr>
        <w:spacing w:after="0" w:line="240" w:lineRule="auto"/>
        <w:rPr>
          <w:rFonts w:ascii="Arial" w:hAnsi="Arial" w:cs="Arial"/>
          <w:color w:val="000000"/>
          <w:sz w:val="24"/>
          <w:szCs w:val="24"/>
        </w:rPr>
      </w:pPr>
    </w:p>
    <w:p w14:paraId="117B23BF" w14:textId="77777777" w:rsidR="0043549E" w:rsidRPr="00467903" w:rsidRDefault="00720EC0" w:rsidP="00AB01C9">
      <w:pPr>
        <w:pStyle w:val="ListParagraph"/>
        <w:numPr>
          <w:ilvl w:val="0"/>
          <w:numId w:val="38"/>
        </w:numPr>
        <w:spacing w:after="0" w:line="240" w:lineRule="auto"/>
        <w:jc w:val="both"/>
        <w:rPr>
          <w:rFonts w:ascii="Arial" w:hAnsi="Arial" w:cs="Arial"/>
          <w:color w:val="000000"/>
          <w:sz w:val="24"/>
          <w:szCs w:val="24"/>
        </w:rPr>
      </w:pPr>
      <w:r w:rsidRPr="0081107C">
        <w:rPr>
          <w:noProof/>
          <w:sz w:val="24"/>
          <w:szCs w:val="24"/>
        </w:rPr>
        <w:drawing>
          <wp:anchor distT="0" distB="0" distL="114300" distR="114300" simplePos="0" relativeHeight="251732480" behindDoc="1" locked="1" layoutInCell="1" allowOverlap="1" wp14:anchorId="0B0B0BE8" wp14:editId="0F893675">
            <wp:simplePos x="0" y="0"/>
            <wp:positionH relativeFrom="page">
              <wp:align>center</wp:align>
            </wp:positionH>
            <wp:positionV relativeFrom="page">
              <wp:align>center</wp:align>
            </wp:positionV>
            <wp:extent cx="5029200" cy="2386584"/>
            <wp:effectExtent l="0" t="762000" r="38100" b="127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4">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If BSCC cancels the agreement pursuant to Paragraph 3(B) or Grantee does not agree to an amendment in accordance with the option provided by Paragraph 3(B), it is mutually agreed that the Grant Agreement shall have no further force and effect.  In this event, the BSCC shall have no liability to pay any funds whatsoever to Grantee or to furnish any other considerations under this Agreement and Grantee shall not be obligated to perform any provisions of this Grant Agreement except that Grantee shall be required to maintain all project records required by Paragraph 6 of Exhibit A for a period of three (3) years following the termination of this agreement.   </w:t>
      </w:r>
    </w:p>
    <w:p w14:paraId="3C170DE9" w14:textId="77777777" w:rsidR="0043549E" w:rsidRPr="00467903" w:rsidRDefault="0043549E" w:rsidP="00AF46D1">
      <w:pPr>
        <w:pStyle w:val="ListParagraph"/>
        <w:spacing w:after="0" w:line="240" w:lineRule="auto"/>
        <w:ind w:left="630"/>
        <w:rPr>
          <w:rFonts w:ascii="Arial" w:hAnsi="Arial" w:cs="Arial"/>
          <w:color w:val="000000"/>
          <w:sz w:val="24"/>
          <w:szCs w:val="24"/>
        </w:rPr>
      </w:pPr>
    </w:p>
    <w:p w14:paraId="5B7D6DF9" w14:textId="77777777" w:rsidR="0043549E" w:rsidRPr="00467903" w:rsidRDefault="0043549E" w:rsidP="00AB01C9">
      <w:pPr>
        <w:numPr>
          <w:ilvl w:val="0"/>
          <w:numId w:val="15"/>
        </w:numPr>
        <w:spacing w:after="60" w:line="240" w:lineRule="auto"/>
        <w:jc w:val="both"/>
        <w:rPr>
          <w:rFonts w:ascii="Arial" w:hAnsi="Arial" w:cs="Arial"/>
          <w:b/>
          <w:color w:val="000000"/>
          <w:sz w:val="24"/>
          <w:szCs w:val="24"/>
        </w:rPr>
      </w:pPr>
      <w:r w:rsidRPr="00467903">
        <w:rPr>
          <w:rFonts w:ascii="Arial" w:hAnsi="Arial" w:cs="Arial"/>
          <w:b/>
          <w:color w:val="000000"/>
          <w:sz w:val="24"/>
          <w:szCs w:val="24"/>
        </w:rPr>
        <w:t>PROJECT COSTS</w:t>
      </w:r>
    </w:p>
    <w:p w14:paraId="3194FFDE" w14:textId="3EEC5EC7" w:rsidR="0043549E" w:rsidRPr="00467903" w:rsidRDefault="0043549E" w:rsidP="00AB01C9">
      <w:pPr>
        <w:pStyle w:val="ListParagraph"/>
        <w:numPr>
          <w:ilvl w:val="0"/>
          <w:numId w:val="41"/>
        </w:numPr>
        <w:spacing w:after="120" w:line="240" w:lineRule="auto"/>
        <w:contextualSpacing w:val="0"/>
        <w:jc w:val="both"/>
        <w:rPr>
          <w:rStyle w:val="Hyperlink"/>
          <w:rFonts w:ascii="Arial" w:hAnsi="Arial" w:cs="Arial"/>
          <w:sz w:val="24"/>
          <w:szCs w:val="24"/>
        </w:rPr>
      </w:pPr>
      <w:r w:rsidRPr="00467903">
        <w:rPr>
          <w:rFonts w:ascii="Arial" w:hAnsi="Arial" w:cs="Arial"/>
          <w:sz w:val="24"/>
          <w:szCs w:val="24"/>
        </w:rPr>
        <w:t xml:space="preserve">Grantee is responsible for ensuring that actual expenditures are for eligible project costs.  “Eligible” and “ineligible” project costs are set forth in the July 2016 BSCC Grant Administration Guide, which can be found under Quick Links here: </w:t>
      </w:r>
      <w:hyperlink r:id="rId37" w:history="1">
        <w:r w:rsidRPr="00467903">
          <w:rPr>
            <w:rStyle w:val="Hyperlink"/>
            <w:rFonts w:ascii="Arial" w:hAnsi="Arial" w:cs="Arial"/>
            <w:sz w:val="24"/>
            <w:szCs w:val="24"/>
          </w:rPr>
          <w:t>http://www.bscc.ca.gov/s_correctionsplanningandprograms.php</w:t>
        </w:r>
      </w:hyperlink>
      <w:r w:rsidR="00D51DC0">
        <w:rPr>
          <w:rStyle w:val="Hyperlink"/>
          <w:rFonts w:ascii="Arial" w:hAnsi="Arial" w:cs="Arial"/>
          <w:sz w:val="24"/>
          <w:szCs w:val="24"/>
        </w:rPr>
        <w:t xml:space="preserve"> </w:t>
      </w:r>
    </w:p>
    <w:p w14:paraId="00BC3F4C" w14:textId="77777777" w:rsidR="0043549E" w:rsidRPr="00467903" w:rsidRDefault="0043549E" w:rsidP="000C2E98">
      <w:pPr>
        <w:spacing w:after="120" w:line="240" w:lineRule="auto"/>
        <w:ind w:left="720"/>
        <w:jc w:val="both"/>
        <w:rPr>
          <w:rFonts w:ascii="Arial" w:hAnsi="Arial" w:cs="Arial"/>
          <w:sz w:val="24"/>
          <w:szCs w:val="24"/>
        </w:rPr>
      </w:pPr>
      <w:r w:rsidRPr="00467903">
        <w:rPr>
          <w:rFonts w:ascii="Arial" w:hAnsi="Arial" w:cs="Arial"/>
          <w:sz w:val="24"/>
          <w:szCs w:val="24"/>
        </w:rPr>
        <w:t xml:space="preserve">The provisions of the BSCC Grant Administration Guide are incorporated by reference into this agreement and Grantee shall be responsible for adhering to the requirements set forth therein.  To the extent any of the provisions of the BSCC Grant Administration Guide and this agreement conflict, the language in this agreement shall prevail.  </w:t>
      </w:r>
    </w:p>
    <w:p w14:paraId="134649CB" w14:textId="77777777" w:rsidR="0043549E" w:rsidRPr="00467903" w:rsidRDefault="0043549E" w:rsidP="00AB01C9">
      <w:pPr>
        <w:pStyle w:val="BodyTextIndent2"/>
        <w:numPr>
          <w:ilvl w:val="0"/>
          <w:numId w:val="41"/>
        </w:numPr>
        <w:spacing w:line="240" w:lineRule="auto"/>
        <w:jc w:val="both"/>
        <w:rPr>
          <w:rFonts w:ascii="Arial" w:hAnsi="Arial" w:cs="Arial"/>
          <w:sz w:val="24"/>
          <w:szCs w:val="24"/>
        </w:rPr>
      </w:pPr>
      <w:r w:rsidRPr="00467903">
        <w:rPr>
          <w:rFonts w:ascii="Arial" w:hAnsi="Arial" w:cs="Arial"/>
          <w:sz w:val="24"/>
          <w:szCs w:val="24"/>
        </w:rPr>
        <w:t xml:space="preserve">Grantee is responsible for ensuring that invoices submitted to the BSCC claim actual expenditures for eligible project costs.  </w:t>
      </w:r>
    </w:p>
    <w:p w14:paraId="5D59D148" w14:textId="77777777" w:rsidR="0043549E" w:rsidRPr="00467903" w:rsidRDefault="0043549E" w:rsidP="00AB01C9">
      <w:pPr>
        <w:pStyle w:val="BodyTextIndent2"/>
        <w:numPr>
          <w:ilvl w:val="0"/>
          <w:numId w:val="41"/>
        </w:numPr>
        <w:spacing w:line="240" w:lineRule="auto"/>
        <w:jc w:val="both"/>
        <w:rPr>
          <w:rFonts w:ascii="Arial" w:hAnsi="Arial" w:cs="Arial"/>
          <w:sz w:val="24"/>
          <w:szCs w:val="24"/>
        </w:rPr>
      </w:pPr>
      <w:r w:rsidRPr="00467903">
        <w:rPr>
          <w:rFonts w:ascii="Arial" w:hAnsi="Arial" w:cs="Arial"/>
          <w:sz w:val="24"/>
          <w:szCs w:val="24"/>
        </w:rPr>
        <w:lastRenderedPageBreak/>
        <w:t xml:space="preserve">Grantee shall, upon demand, remit to the BSCC any grant funds not expended for eligible project costs or an amount equal to any grant funds expended by the Grantee in violation of the terms, provisions, conditions or commitments of this Grant Agreement. </w:t>
      </w:r>
    </w:p>
    <w:p w14:paraId="5055056E" w14:textId="7997A49A" w:rsidR="00337BB3" w:rsidRPr="00393861" w:rsidRDefault="0043549E" w:rsidP="00AB01C9">
      <w:pPr>
        <w:pStyle w:val="BodyTextIndent2"/>
        <w:numPr>
          <w:ilvl w:val="0"/>
          <w:numId w:val="41"/>
        </w:numPr>
        <w:spacing w:after="240" w:line="240" w:lineRule="auto"/>
        <w:jc w:val="both"/>
        <w:rPr>
          <w:rFonts w:ascii="Arial" w:eastAsia="Times New Roman" w:hAnsi="Arial" w:cs="Arial"/>
          <w:b/>
          <w:bCs/>
          <w:sz w:val="24"/>
          <w:szCs w:val="24"/>
        </w:rPr>
      </w:pPr>
      <w:r w:rsidRPr="00393861">
        <w:rPr>
          <w:rFonts w:ascii="Arial" w:hAnsi="Arial" w:cs="Arial"/>
          <w:sz w:val="24"/>
          <w:szCs w:val="24"/>
        </w:rPr>
        <w:t>Grant funds must be used to support new program activities or to augment existing funds that expand current program activities. Grant funds shall not replace (supplant) any federal, state and/or local funds that have been appropriated for the same purpose.  Violations can result in recoupment of monies provided under this grantor suspension of future program funding through BSCC grants.</w:t>
      </w:r>
    </w:p>
    <w:p w14:paraId="68BE37BB" w14:textId="77777777" w:rsidR="0043549E" w:rsidRPr="00467903" w:rsidRDefault="0043549E" w:rsidP="00AB01C9">
      <w:pPr>
        <w:pStyle w:val="BodyText2"/>
        <w:numPr>
          <w:ilvl w:val="0"/>
          <w:numId w:val="15"/>
        </w:numPr>
        <w:spacing w:after="60" w:line="240" w:lineRule="auto"/>
        <w:rPr>
          <w:rFonts w:cs="Arial"/>
          <w:b/>
          <w:bCs/>
          <w:sz w:val="24"/>
          <w:szCs w:val="24"/>
        </w:rPr>
      </w:pPr>
      <w:r w:rsidRPr="00467903">
        <w:rPr>
          <w:rFonts w:cs="Arial"/>
          <w:b/>
          <w:bCs/>
          <w:sz w:val="24"/>
          <w:szCs w:val="24"/>
        </w:rPr>
        <w:t>PROMPT PAYMENT CLAUSE</w:t>
      </w:r>
    </w:p>
    <w:p w14:paraId="43E2D81F" w14:textId="77777777" w:rsidR="0043549E" w:rsidRPr="00467903" w:rsidRDefault="0043549E" w:rsidP="00393861">
      <w:pPr>
        <w:spacing w:after="0" w:line="240" w:lineRule="auto"/>
        <w:ind w:left="360"/>
        <w:jc w:val="both"/>
        <w:rPr>
          <w:rFonts w:ascii="Arial" w:hAnsi="Arial" w:cs="Arial"/>
          <w:color w:val="000000"/>
          <w:sz w:val="24"/>
          <w:szCs w:val="24"/>
        </w:rPr>
      </w:pPr>
      <w:r w:rsidRPr="00467903">
        <w:rPr>
          <w:rFonts w:ascii="Arial" w:hAnsi="Arial" w:cs="Arial"/>
          <w:color w:val="000000"/>
          <w:sz w:val="24"/>
          <w:szCs w:val="24"/>
        </w:rPr>
        <w:t>Payment will be made in accordance with, and within the time specified in, Government Code Chapter 4.5, commencing with Section 927.</w:t>
      </w:r>
    </w:p>
    <w:p w14:paraId="7089F36D" w14:textId="77777777" w:rsidR="0043549E" w:rsidRPr="00467903" w:rsidRDefault="0043549E" w:rsidP="00AF46D1">
      <w:pPr>
        <w:spacing w:after="0" w:line="240" w:lineRule="auto"/>
        <w:ind w:left="360"/>
        <w:rPr>
          <w:rFonts w:ascii="Arial" w:hAnsi="Arial" w:cs="Arial"/>
          <w:color w:val="000000"/>
          <w:sz w:val="24"/>
          <w:szCs w:val="24"/>
        </w:rPr>
      </w:pPr>
    </w:p>
    <w:p w14:paraId="774C9873" w14:textId="77777777" w:rsidR="0043549E" w:rsidRPr="00467903" w:rsidRDefault="0043549E" w:rsidP="00AB01C9">
      <w:pPr>
        <w:pStyle w:val="BodyText2"/>
        <w:numPr>
          <w:ilvl w:val="0"/>
          <w:numId w:val="15"/>
        </w:numPr>
        <w:spacing w:after="60" w:line="240" w:lineRule="auto"/>
        <w:rPr>
          <w:rFonts w:cs="Arial"/>
          <w:b/>
          <w:bCs/>
          <w:sz w:val="24"/>
          <w:szCs w:val="24"/>
        </w:rPr>
      </w:pPr>
      <w:r w:rsidRPr="00467903">
        <w:rPr>
          <w:rFonts w:cs="Arial"/>
          <w:b/>
          <w:bCs/>
          <w:sz w:val="24"/>
          <w:szCs w:val="24"/>
        </w:rPr>
        <w:t>WITHHOLDING OF GRANT DISBURSEMENTS</w:t>
      </w:r>
    </w:p>
    <w:p w14:paraId="12C0E51F" w14:textId="77777777" w:rsidR="0043549E" w:rsidRPr="00467903" w:rsidRDefault="0043549E" w:rsidP="00AB01C9">
      <w:pPr>
        <w:pStyle w:val="BodyText2"/>
        <w:numPr>
          <w:ilvl w:val="0"/>
          <w:numId w:val="42"/>
        </w:numPr>
        <w:spacing w:line="240" w:lineRule="auto"/>
        <w:rPr>
          <w:rFonts w:cs="Arial"/>
          <w:bCs/>
          <w:sz w:val="24"/>
          <w:szCs w:val="24"/>
        </w:rPr>
      </w:pPr>
      <w:r w:rsidRPr="00467903">
        <w:rPr>
          <w:rFonts w:cs="Arial"/>
          <w:bCs/>
          <w:sz w:val="24"/>
          <w:szCs w:val="24"/>
        </w:rPr>
        <w:t>The BSCC may withhold all or any portion of the grant funds provided by this Grant Agreement in the event the Grantee has materially and substantially breached the terms and conditions of this Grant Agreement.</w:t>
      </w:r>
    </w:p>
    <w:p w14:paraId="0238BBC2" w14:textId="77777777" w:rsidR="0043549E" w:rsidRPr="00467903" w:rsidRDefault="0043549E" w:rsidP="00AB01C9">
      <w:pPr>
        <w:pStyle w:val="BodyText2"/>
        <w:numPr>
          <w:ilvl w:val="0"/>
          <w:numId w:val="42"/>
        </w:numPr>
        <w:spacing w:line="240" w:lineRule="auto"/>
        <w:rPr>
          <w:rFonts w:cs="Arial"/>
          <w:bCs/>
          <w:sz w:val="24"/>
          <w:szCs w:val="24"/>
        </w:rPr>
      </w:pPr>
      <w:proofErr w:type="gramStart"/>
      <w:r w:rsidRPr="00467903">
        <w:rPr>
          <w:rFonts w:cs="Arial"/>
          <w:bCs/>
          <w:sz w:val="24"/>
          <w:szCs w:val="24"/>
        </w:rPr>
        <w:t>At such time as</w:t>
      </w:r>
      <w:proofErr w:type="gramEnd"/>
      <w:r w:rsidRPr="00467903">
        <w:rPr>
          <w:rFonts w:cs="Arial"/>
          <w:bCs/>
          <w:sz w:val="24"/>
          <w:szCs w:val="24"/>
        </w:rPr>
        <w:t xml:space="preserve"> the balance of state funds allocated to the Grantee reaches five percent (5%), the BSCC may withhold that amount as security, to be released to the Grantee upon compliance with all grant provisions, including: </w:t>
      </w:r>
    </w:p>
    <w:p w14:paraId="50897995" w14:textId="77777777" w:rsidR="0043549E" w:rsidRPr="00467903" w:rsidRDefault="00720EC0" w:rsidP="00AB01C9">
      <w:pPr>
        <w:pStyle w:val="BodyText2"/>
        <w:numPr>
          <w:ilvl w:val="0"/>
          <w:numId w:val="24"/>
        </w:numPr>
        <w:spacing w:line="240" w:lineRule="auto"/>
        <w:rPr>
          <w:rFonts w:cs="Arial"/>
          <w:bCs/>
          <w:sz w:val="24"/>
          <w:szCs w:val="24"/>
        </w:rPr>
      </w:pPr>
      <w:r w:rsidRPr="0081107C">
        <w:rPr>
          <w:noProof/>
          <w:sz w:val="24"/>
          <w:szCs w:val="24"/>
        </w:rPr>
        <w:drawing>
          <wp:anchor distT="0" distB="0" distL="114300" distR="114300" simplePos="0" relativeHeight="251734528" behindDoc="1" locked="1" layoutInCell="1" allowOverlap="1" wp14:anchorId="0F9799BF" wp14:editId="0E786375">
            <wp:simplePos x="0" y="0"/>
            <wp:positionH relativeFrom="page">
              <wp:align>center</wp:align>
            </wp:positionH>
            <wp:positionV relativeFrom="page">
              <wp:align>center</wp:align>
            </wp:positionV>
            <wp:extent cx="5029200" cy="2386584"/>
            <wp:effectExtent l="0" t="762000" r="38100" b="127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4">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cs="Arial"/>
          <w:bCs/>
          <w:sz w:val="24"/>
          <w:szCs w:val="24"/>
        </w:rPr>
        <w:t>submittal and approval of the final invoice;</w:t>
      </w:r>
    </w:p>
    <w:p w14:paraId="450A39BF" w14:textId="77777777" w:rsidR="0043549E" w:rsidRPr="00467903" w:rsidRDefault="0043549E" w:rsidP="00AB01C9">
      <w:pPr>
        <w:pStyle w:val="BodyText2"/>
        <w:numPr>
          <w:ilvl w:val="0"/>
          <w:numId w:val="24"/>
        </w:numPr>
        <w:spacing w:line="240" w:lineRule="auto"/>
        <w:rPr>
          <w:rFonts w:cs="Arial"/>
          <w:bCs/>
          <w:sz w:val="24"/>
          <w:szCs w:val="24"/>
        </w:rPr>
      </w:pPr>
      <w:r w:rsidRPr="00467903">
        <w:rPr>
          <w:rFonts w:cs="Arial"/>
          <w:bCs/>
          <w:sz w:val="24"/>
          <w:szCs w:val="24"/>
        </w:rPr>
        <w:t>submittal and approval of the final progress report; and</w:t>
      </w:r>
    </w:p>
    <w:p w14:paraId="34562E74" w14:textId="77777777" w:rsidR="0043549E" w:rsidRPr="00467903" w:rsidRDefault="0043549E" w:rsidP="00AB01C9">
      <w:pPr>
        <w:pStyle w:val="BodyText2"/>
        <w:numPr>
          <w:ilvl w:val="0"/>
          <w:numId w:val="24"/>
        </w:numPr>
        <w:spacing w:line="240" w:lineRule="auto"/>
        <w:rPr>
          <w:rFonts w:cs="Arial"/>
          <w:bCs/>
          <w:sz w:val="24"/>
          <w:szCs w:val="24"/>
        </w:rPr>
      </w:pPr>
      <w:r w:rsidRPr="00467903">
        <w:rPr>
          <w:rFonts w:cs="Arial"/>
          <w:bCs/>
          <w:sz w:val="24"/>
          <w:szCs w:val="24"/>
        </w:rPr>
        <w:t>submittal and approval of any additional required reports.</w:t>
      </w:r>
    </w:p>
    <w:p w14:paraId="77B8E815" w14:textId="77777777" w:rsidR="0043549E" w:rsidRPr="00467903" w:rsidRDefault="0043549E" w:rsidP="00AB01C9">
      <w:pPr>
        <w:pStyle w:val="BodyText2"/>
        <w:numPr>
          <w:ilvl w:val="0"/>
          <w:numId w:val="42"/>
        </w:numPr>
        <w:spacing w:line="240" w:lineRule="auto"/>
        <w:rPr>
          <w:rFonts w:cs="Arial"/>
          <w:bCs/>
          <w:sz w:val="24"/>
          <w:szCs w:val="24"/>
        </w:rPr>
      </w:pPr>
      <w:r w:rsidRPr="00467903">
        <w:rPr>
          <w:rFonts w:cs="Arial"/>
          <w:bCs/>
          <w:sz w:val="24"/>
          <w:szCs w:val="24"/>
        </w:rPr>
        <w:t>The BSCC will not reimburse Grantee for costs identified as ineligible for grant funding. If grant funds have been provided for costs subsequently deemed ineligible, the BSCC may either withhold an equal amount from future payments to the Grantee or require repayment of an equal amount to the State by the Grantee.</w:t>
      </w:r>
    </w:p>
    <w:p w14:paraId="6F6BE83B" w14:textId="77777777" w:rsidR="0043549E" w:rsidRPr="00467903" w:rsidRDefault="0043549E" w:rsidP="00AB01C9">
      <w:pPr>
        <w:pStyle w:val="BodyText2"/>
        <w:numPr>
          <w:ilvl w:val="0"/>
          <w:numId w:val="42"/>
        </w:numPr>
        <w:spacing w:after="0" w:line="240" w:lineRule="auto"/>
        <w:rPr>
          <w:rFonts w:cs="Arial"/>
          <w:bCs/>
          <w:sz w:val="24"/>
          <w:szCs w:val="24"/>
        </w:rPr>
      </w:pPr>
      <w:proofErr w:type="gramStart"/>
      <w:r w:rsidRPr="00467903">
        <w:rPr>
          <w:rFonts w:cs="Arial"/>
          <w:bCs/>
          <w:sz w:val="24"/>
          <w:szCs w:val="24"/>
        </w:rPr>
        <w:t>In the event that</w:t>
      </w:r>
      <w:proofErr w:type="gramEnd"/>
      <w:r w:rsidRPr="00467903">
        <w:rPr>
          <w:rFonts w:cs="Arial"/>
          <w:bCs/>
          <w:sz w:val="24"/>
          <w:szCs w:val="24"/>
        </w:rPr>
        <w:t xml:space="preserve"> grant funds are withheld from the Grantee, the BSCC’s Executive Director or designee shall notify the Grantee of the reasons for withholding and advise the Grantee of the time within which the Grantee may remedy the failure or violation leading to the withholding.</w:t>
      </w:r>
    </w:p>
    <w:p w14:paraId="19B9014B" w14:textId="77777777" w:rsidR="0043549E" w:rsidRPr="00467903" w:rsidRDefault="0043549E" w:rsidP="00AF46D1">
      <w:pPr>
        <w:pStyle w:val="BodyText2"/>
        <w:spacing w:after="0" w:line="240" w:lineRule="auto"/>
        <w:rPr>
          <w:rFonts w:cs="Arial"/>
          <w:bCs/>
          <w:sz w:val="24"/>
          <w:szCs w:val="24"/>
        </w:rPr>
      </w:pPr>
    </w:p>
    <w:p w14:paraId="69735669" w14:textId="77777777" w:rsidR="00651F30" w:rsidRPr="00467903" w:rsidRDefault="00651F30" w:rsidP="00AF46D1">
      <w:pPr>
        <w:spacing w:after="0" w:line="240" w:lineRule="auto"/>
        <w:rPr>
          <w:rFonts w:ascii="Arial" w:eastAsia="Times New Roman" w:hAnsi="Arial" w:cs="Arial"/>
          <w:bCs/>
          <w:sz w:val="24"/>
          <w:szCs w:val="24"/>
        </w:rPr>
      </w:pPr>
      <w:r w:rsidRPr="00467903">
        <w:rPr>
          <w:rFonts w:ascii="Arial" w:hAnsi="Arial" w:cs="Arial"/>
          <w:bCs/>
          <w:sz w:val="24"/>
          <w:szCs w:val="24"/>
        </w:rPr>
        <w:br w:type="page"/>
      </w:r>
    </w:p>
    <w:p w14:paraId="53AD2372" w14:textId="77777777" w:rsidR="0043549E" w:rsidRPr="00467903" w:rsidRDefault="0043549E" w:rsidP="00AB01C9">
      <w:pPr>
        <w:pStyle w:val="BodyText2"/>
        <w:numPr>
          <w:ilvl w:val="0"/>
          <w:numId w:val="15"/>
        </w:numPr>
        <w:spacing w:after="0" w:line="240" w:lineRule="auto"/>
        <w:rPr>
          <w:rFonts w:cs="Arial"/>
          <w:color w:val="000000"/>
          <w:sz w:val="24"/>
          <w:szCs w:val="24"/>
        </w:rPr>
      </w:pPr>
      <w:r w:rsidRPr="00467903">
        <w:rPr>
          <w:rFonts w:cs="Arial"/>
          <w:b/>
          <w:bCs/>
          <w:sz w:val="24"/>
          <w:szCs w:val="24"/>
        </w:rPr>
        <w:lastRenderedPageBreak/>
        <w:t>PROJECT BUDGET</w:t>
      </w:r>
    </w:p>
    <w:p w14:paraId="0CFF4883" w14:textId="77777777" w:rsidR="008A447E" w:rsidRDefault="008A447E" w:rsidP="00AF46D1">
      <w:pPr>
        <w:spacing w:after="0" w:line="240" w:lineRule="auto"/>
        <w:rPr>
          <w:rFonts w:ascii="Arial" w:hAnsi="Arial" w:cs="Arial"/>
          <w:b/>
          <w:sz w:val="24"/>
          <w:szCs w:val="24"/>
          <w:u w:val="single"/>
        </w:rPr>
      </w:pPr>
    </w:p>
    <w:tbl>
      <w:tblPr>
        <w:tblW w:w="9460" w:type="dxa"/>
        <w:tblLook w:val="04A0" w:firstRow="1" w:lastRow="0" w:firstColumn="1" w:lastColumn="0" w:noHBand="0" w:noVBand="1"/>
      </w:tblPr>
      <w:tblGrid>
        <w:gridCol w:w="7920"/>
        <w:gridCol w:w="1540"/>
      </w:tblGrid>
      <w:tr w:rsidR="002071D5" w:rsidRPr="002071D5" w14:paraId="3922E4D0" w14:textId="77777777" w:rsidTr="002071D5">
        <w:trPr>
          <w:trHeight w:val="360"/>
        </w:trPr>
        <w:tc>
          <w:tcPr>
            <w:tcW w:w="7920" w:type="dxa"/>
            <w:tcBorders>
              <w:top w:val="nil"/>
              <w:left w:val="nil"/>
              <w:bottom w:val="single" w:sz="4" w:space="0" w:color="757171"/>
              <w:right w:val="nil"/>
            </w:tcBorders>
            <w:shd w:val="clear" w:color="000000" w:fill="1F4E78"/>
            <w:vAlign w:val="center"/>
            <w:hideMark/>
          </w:tcPr>
          <w:p w14:paraId="012423E8" w14:textId="77777777" w:rsidR="002071D5" w:rsidRPr="002071D5" w:rsidRDefault="002071D5" w:rsidP="002071D5">
            <w:pPr>
              <w:spacing w:after="0" w:line="240" w:lineRule="auto"/>
              <w:rPr>
                <w:rFonts w:ascii="Arial" w:eastAsia="Times New Roman" w:hAnsi="Arial" w:cs="Arial"/>
                <w:bCs/>
                <w:color w:val="FFFFFF"/>
                <w:szCs w:val="24"/>
              </w:rPr>
            </w:pPr>
            <w:r w:rsidRPr="002071D5">
              <w:rPr>
                <w:rFonts w:ascii="Arial" w:eastAsia="Times New Roman" w:hAnsi="Arial" w:cs="Arial"/>
                <w:bCs/>
                <w:color w:val="FFFFFF"/>
                <w:szCs w:val="24"/>
              </w:rPr>
              <w:t>Year 1 Program Budget (10/1/19 - 9/30/20)</w:t>
            </w:r>
          </w:p>
        </w:tc>
        <w:tc>
          <w:tcPr>
            <w:tcW w:w="1540" w:type="dxa"/>
            <w:tcBorders>
              <w:top w:val="nil"/>
              <w:left w:val="nil"/>
              <w:bottom w:val="nil"/>
              <w:right w:val="nil"/>
            </w:tcBorders>
            <w:shd w:val="clear" w:color="000000" w:fill="1F4E78"/>
            <w:vAlign w:val="center"/>
            <w:hideMark/>
          </w:tcPr>
          <w:p w14:paraId="62823B1E" w14:textId="77777777" w:rsidR="002071D5" w:rsidRPr="002071D5" w:rsidRDefault="002071D5" w:rsidP="002071D5">
            <w:pPr>
              <w:spacing w:after="0" w:line="240" w:lineRule="auto"/>
              <w:jc w:val="right"/>
              <w:rPr>
                <w:rFonts w:ascii="Arial" w:eastAsia="Times New Roman" w:hAnsi="Arial" w:cs="Arial"/>
                <w:bCs/>
                <w:color w:val="FFFFFF"/>
                <w:szCs w:val="24"/>
              </w:rPr>
            </w:pPr>
            <w:r w:rsidRPr="002071D5">
              <w:rPr>
                <w:rFonts w:ascii="Arial" w:eastAsia="Times New Roman" w:hAnsi="Arial" w:cs="Arial"/>
                <w:bCs/>
                <w:color w:val="FFFFFF"/>
                <w:szCs w:val="24"/>
              </w:rPr>
              <w:t>Total</w:t>
            </w:r>
          </w:p>
        </w:tc>
      </w:tr>
      <w:tr w:rsidR="002071D5" w:rsidRPr="002071D5" w14:paraId="046CA23E"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0AB0C89F"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1. Salaries and Benefits</w:t>
            </w:r>
          </w:p>
        </w:tc>
        <w:tc>
          <w:tcPr>
            <w:tcW w:w="1540" w:type="dxa"/>
            <w:tcBorders>
              <w:top w:val="single" w:sz="4" w:space="0" w:color="757171"/>
              <w:left w:val="nil"/>
              <w:bottom w:val="single" w:sz="4" w:space="0" w:color="757171"/>
              <w:right w:val="nil"/>
            </w:tcBorders>
            <w:shd w:val="clear" w:color="000000" w:fill="DDEBF7"/>
            <w:noWrap/>
            <w:vAlign w:val="center"/>
            <w:hideMark/>
          </w:tcPr>
          <w:p w14:paraId="3B0D330F"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34445252"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698C531"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2. Services and Supplies</w:t>
            </w:r>
          </w:p>
        </w:tc>
        <w:tc>
          <w:tcPr>
            <w:tcW w:w="1540" w:type="dxa"/>
            <w:tcBorders>
              <w:top w:val="nil"/>
              <w:left w:val="nil"/>
              <w:bottom w:val="single" w:sz="4" w:space="0" w:color="757171"/>
              <w:right w:val="nil"/>
            </w:tcBorders>
            <w:shd w:val="clear" w:color="000000" w:fill="DDEBF7"/>
            <w:noWrap/>
            <w:vAlign w:val="center"/>
            <w:hideMark/>
          </w:tcPr>
          <w:p w14:paraId="3DD1CA22"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1B38537E"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3C16D0B5"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3. Professional Services</w:t>
            </w:r>
          </w:p>
        </w:tc>
        <w:tc>
          <w:tcPr>
            <w:tcW w:w="1540" w:type="dxa"/>
            <w:tcBorders>
              <w:top w:val="nil"/>
              <w:left w:val="nil"/>
              <w:bottom w:val="single" w:sz="4" w:space="0" w:color="757171"/>
              <w:right w:val="nil"/>
            </w:tcBorders>
            <w:shd w:val="clear" w:color="000000" w:fill="DDEBF7"/>
            <w:noWrap/>
            <w:vAlign w:val="center"/>
            <w:hideMark/>
          </w:tcPr>
          <w:p w14:paraId="52517D14"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0F554D2C"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AE7B97A"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4. Direct Service Provider Subcontracts (NGO &amp; Government)</w:t>
            </w:r>
          </w:p>
        </w:tc>
        <w:tc>
          <w:tcPr>
            <w:tcW w:w="1540" w:type="dxa"/>
            <w:tcBorders>
              <w:top w:val="nil"/>
              <w:left w:val="nil"/>
              <w:bottom w:val="single" w:sz="4" w:space="0" w:color="757171"/>
              <w:right w:val="nil"/>
            </w:tcBorders>
            <w:shd w:val="clear" w:color="000000" w:fill="DDEBF7"/>
            <w:noWrap/>
            <w:vAlign w:val="center"/>
            <w:hideMark/>
          </w:tcPr>
          <w:p w14:paraId="06C359B6"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70DC90B7"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67E5159"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5. Equipment/Fixed Assets</w:t>
            </w:r>
          </w:p>
        </w:tc>
        <w:tc>
          <w:tcPr>
            <w:tcW w:w="1540" w:type="dxa"/>
            <w:tcBorders>
              <w:top w:val="nil"/>
              <w:left w:val="nil"/>
              <w:bottom w:val="single" w:sz="4" w:space="0" w:color="757171"/>
              <w:right w:val="nil"/>
            </w:tcBorders>
            <w:shd w:val="clear" w:color="000000" w:fill="DDEBF7"/>
            <w:noWrap/>
            <w:vAlign w:val="center"/>
            <w:hideMark/>
          </w:tcPr>
          <w:p w14:paraId="47039E4B"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4D70F227"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8A8A4C8"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6. Data Collection/Enhancement</w:t>
            </w:r>
          </w:p>
        </w:tc>
        <w:tc>
          <w:tcPr>
            <w:tcW w:w="1540" w:type="dxa"/>
            <w:tcBorders>
              <w:top w:val="nil"/>
              <w:left w:val="nil"/>
              <w:bottom w:val="single" w:sz="4" w:space="0" w:color="757171"/>
              <w:right w:val="nil"/>
            </w:tcBorders>
            <w:shd w:val="clear" w:color="000000" w:fill="DDEBF7"/>
            <w:noWrap/>
            <w:vAlign w:val="center"/>
            <w:hideMark/>
          </w:tcPr>
          <w:p w14:paraId="58C66080"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2A7C7DD" w14:textId="77777777" w:rsidTr="002071D5">
        <w:trPr>
          <w:trHeight w:val="360"/>
        </w:trPr>
        <w:tc>
          <w:tcPr>
            <w:tcW w:w="7920" w:type="dxa"/>
            <w:tcBorders>
              <w:top w:val="single" w:sz="4" w:space="0" w:color="757171"/>
              <w:left w:val="nil"/>
              <w:bottom w:val="nil"/>
              <w:right w:val="single" w:sz="4" w:space="0" w:color="808080"/>
            </w:tcBorders>
            <w:shd w:val="clear" w:color="000000" w:fill="DDEBF7"/>
            <w:vAlign w:val="center"/>
            <w:hideMark/>
          </w:tcPr>
          <w:p w14:paraId="0106B257"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7. Other (Travel, Training, etc.)</w:t>
            </w:r>
          </w:p>
        </w:tc>
        <w:tc>
          <w:tcPr>
            <w:tcW w:w="1540" w:type="dxa"/>
            <w:tcBorders>
              <w:top w:val="nil"/>
              <w:left w:val="nil"/>
              <w:bottom w:val="nil"/>
              <w:right w:val="nil"/>
            </w:tcBorders>
            <w:shd w:val="clear" w:color="000000" w:fill="DDEBF7"/>
            <w:noWrap/>
            <w:vAlign w:val="center"/>
            <w:hideMark/>
          </w:tcPr>
          <w:p w14:paraId="78F463DB"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4213DA07" w14:textId="77777777" w:rsidTr="002071D5">
        <w:trPr>
          <w:trHeight w:val="360"/>
        </w:trPr>
        <w:tc>
          <w:tcPr>
            <w:tcW w:w="7920" w:type="dxa"/>
            <w:tcBorders>
              <w:top w:val="double" w:sz="6" w:space="0" w:color="auto"/>
              <w:left w:val="nil"/>
              <w:bottom w:val="double" w:sz="6" w:space="0" w:color="auto"/>
              <w:right w:val="single" w:sz="4" w:space="0" w:color="auto"/>
            </w:tcBorders>
            <w:shd w:val="clear" w:color="000000" w:fill="DDEBF7"/>
            <w:vAlign w:val="center"/>
            <w:hideMark/>
          </w:tcPr>
          <w:p w14:paraId="09AB3FAE"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8. Indirect Costs</w:t>
            </w:r>
          </w:p>
        </w:tc>
        <w:tc>
          <w:tcPr>
            <w:tcW w:w="1540" w:type="dxa"/>
            <w:tcBorders>
              <w:top w:val="double" w:sz="6" w:space="0" w:color="auto"/>
              <w:left w:val="nil"/>
              <w:bottom w:val="double" w:sz="6" w:space="0" w:color="auto"/>
              <w:right w:val="nil"/>
            </w:tcBorders>
            <w:shd w:val="clear" w:color="000000" w:fill="DDEBF7"/>
            <w:vAlign w:val="center"/>
            <w:hideMark/>
          </w:tcPr>
          <w:p w14:paraId="09B6BA40"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39493EF" w14:textId="77777777" w:rsidTr="002071D5">
        <w:trPr>
          <w:trHeight w:val="360"/>
        </w:trPr>
        <w:tc>
          <w:tcPr>
            <w:tcW w:w="7920" w:type="dxa"/>
            <w:tcBorders>
              <w:top w:val="double" w:sz="6" w:space="0" w:color="auto"/>
              <w:left w:val="nil"/>
              <w:bottom w:val="double" w:sz="6" w:space="0" w:color="auto"/>
              <w:right w:val="double" w:sz="6" w:space="0" w:color="auto"/>
            </w:tcBorders>
            <w:shd w:val="clear" w:color="000000" w:fill="DDEBF7"/>
            <w:vAlign w:val="center"/>
            <w:hideMark/>
          </w:tcPr>
          <w:p w14:paraId="0EA021E7" w14:textId="77777777" w:rsidR="002071D5" w:rsidRPr="002071D5" w:rsidRDefault="002071D5" w:rsidP="002071D5">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TOTAL</w:t>
            </w:r>
          </w:p>
        </w:tc>
        <w:tc>
          <w:tcPr>
            <w:tcW w:w="1540" w:type="dxa"/>
            <w:tcBorders>
              <w:top w:val="nil"/>
              <w:left w:val="nil"/>
              <w:bottom w:val="double" w:sz="6" w:space="0" w:color="auto"/>
              <w:right w:val="nil"/>
            </w:tcBorders>
            <w:shd w:val="clear" w:color="000000" w:fill="DDEBF7"/>
            <w:vAlign w:val="center"/>
            <w:hideMark/>
          </w:tcPr>
          <w:p w14:paraId="304148DA" w14:textId="77777777" w:rsidR="002071D5" w:rsidRPr="002071D5" w:rsidRDefault="002071D5" w:rsidP="002071D5">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$0</w:t>
            </w:r>
          </w:p>
        </w:tc>
      </w:tr>
    </w:tbl>
    <w:p w14:paraId="26CA4970" w14:textId="77777777" w:rsidR="002071D5" w:rsidRDefault="002071D5" w:rsidP="00AF46D1">
      <w:pPr>
        <w:spacing w:after="0" w:line="240" w:lineRule="auto"/>
        <w:rPr>
          <w:rFonts w:ascii="Arial" w:hAnsi="Arial" w:cs="Arial"/>
          <w:b/>
          <w:sz w:val="24"/>
          <w:szCs w:val="24"/>
          <w:u w:val="single"/>
        </w:rPr>
      </w:pPr>
    </w:p>
    <w:tbl>
      <w:tblPr>
        <w:tblW w:w="9460" w:type="dxa"/>
        <w:tblLook w:val="04A0" w:firstRow="1" w:lastRow="0" w:firstColumn="1" w:lastColumn="0" w:noHBand="0" w:noVBand="1"/>
      </w:tblPr>
      <w:tblGrid>
        <w:gridCol w:w="7920"/>
        <w:gridCol w:w="1540"/>
      </w:tblGrid>
      <w:tr w:rsidR="002071D5" w:rsidRPr="002071D5" w14:paraId="51B33EF9" w14:textId="77777777" w:rsidTr="009E44E8">
        <w:trPr>
          <w:trHeight w:val="360"/>
        </w:trPr>
        <w:tc>
          <w:tcPr>
            <w:tcW w:w="7920" w:type="dxa"/>
            <w:tcBorders>
              <w:top w:val="nil"/>
              <w:left w:val="nil"/>
              <w:bottom w:val="single" w:sz="4" w:space="0" w:color="757171"/>
              <w:right w:val="nil"/>
            </w:tcBorders>
            <w:shd w:val="clear" w:color="000000" w:fill="1F4E78"/>
            <w:vAlign w:val="center"/>
            <w:hideMark/>
          </w:tcPr>
          <w:p w14:paraId="6DC37F35" w14:textId="77777777" w:rsidR="002071D5" w:rsidRPr="002071D5" w:rsidRDefault="002071D5" w:rsidP="009E44E8">
            <w:pPr>
              <w:spacing w:after="0" w:line="240" w:lineRule="auto"/>
              <w:rPr>
                <w:rFonts w:ascii="Arial" w:eastAsia="Times New Roman" w:hAnsi="Arial" w:cs="Arial"/>
                <w:bCs/>
                <w:color w:val="FFFFFF"/>
                <w:szCs w:val="24"/>
              </w:rPr>
            </w:pPr>
            <w:r w:rsidRPr="002071D5">
              <w:rPr>
                <w:rFonts w:ascii="Arial" w:eastAsia="Times New Roman" w:hAnsi="Arial" w:cs="Arial"/>
                <w:bCs/>
                <w:color w:val="FFFFFF"/>
                <w:szCs w:val="24"/>
              </w:rPr>
              <w:t>Year 1 Program Budget (10/1/19 - 9/30/20)</w:t>
            </w:r>
          </w:p>
        </w:tc>
        <w:tc>
          <w:tcPr>
            <w:tcW w:w="1540" w:type="dxa"/>
            <w:tcBorders>
              <w:top w:val="nil"/>
              <w:left w:val="nil"/>
              <w:bottom w:val="nil"/>
              <w:right w:val="nil"/>
            </w:tcBorders>
            <w:shd w:val="clear" w:color="000000" w:fill="1F4E78"/>
            <w:vAlign w:val="center"/>
            <w:hideMark/>
          </w:tcPr>
          <w:p w14:paraId="7FF41414" w14:textId="77777777" w:rsidR="002071D5" w:rsidRPr="002071D5" w:rsidRDefault="002071D5" w:rsidP="009E44E8">
            <w:pPr>
              <w:spacing w:after="0" w:line="240" w:lineRule="auto"/>
              <w:jc w:val="right"/>
              <w:rPr>
                <w:rFonts w:ascii="Arial" w:eastAsia="Times New Roman" w:hAnsi="Arial" w:cs="Arial"/>
                <w:bCs/>
                <w:color w:val="FFFFFF"/>
                <w:szCs w:val="24"/>
              </w:rPr>
            </w:pPr>
            <w:r w:rsidRPr="002071D5">
              <w:rPr>
                <w:rFonts w:ascii="Arial" w:eastAsia="Times New Roman" w:hAnsi="Arial" w:cs="Arial"/>
                <w:bCs/>
                <w:color w:val="FFFFFF"/>
                <w:szCs w:val="24"/>
              </w:rPr>
              <w:t>Total</w:t>
            </w:r>
          </w:p>
        </w:tc>
      </w:tr>
      <w:tr w:rsidR="002071D5" w:rsidRPr="002071D5" w14:paraId="5FAEEAAB"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6483AC19"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1. Salaries and Benefits</w:t>
            </w:r>
          </w:p>
        </w:tc>
        <w:tc>
          <w:tcPr>
            <w:tcW w:w="1540" w:type="dxa"/>
            <w:tcBorders>
              <w:top w:val="single" w:sz="4" w:space="0" w:color="757171"/>
              <w:left w:val="nil"/>
              <w:bottom w:val="single" w:sz="4" w:space="0" w:color="757171"/>
              <w:right w:val="nil"/>
            </w:tcBorders>
            <w:shd w:val="clear" w:color="000000" w:fill="DDEBF7"/>
            <w:noWrap/>
            <w:vAlign w:val="center"/>
            <w:hideMark/>
          </w:tcPr>
          <w:p w14:paraId="2A6E2C86"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6A07589A"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46D81BB"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2. Services and Supplies</w:t>
            </w:r>
          </w:p>
        </w:tc>
        <w:tc>
          <w:tcPr>
            <w:tcW w:w="1540" w:type="dxa"/>
            <w:tcBorders>
              <w:top w:val="nil"/>
              <w:left w:val="nil"/>
              <w:bottom w:val="single" w:sz="4" w:space="0" w:color="757171"/>
              <w:right w:val="nil"/>
            </w:tcBorders>
            <w:shd w:val="clear" w:color="000000" w:fill="DDEBF7"/>
            <w:noWrap/>
            <w:vAlign w:val="center"/>
            <w:hideMark/>
          </w:tcPr>
          <w:p w14:paraId="0816B416"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6BB67F8A"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36DEF705"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3. Professional Services</w:t>
            </w:r>
          </w:p>
        </w:tc>
        <w:tc>
          <w:tcPr>
            <w:tcW w:w="1540" w:type="dxa"/>
            <w:tcBorders>
              <w:top w:val="nil"/>
              <w:left w:val="nil"/>
              <w:bottom w:val="single" w:sz="4" w:space="0" w:color="757171"/>
              <w:right w:val="nil"/>
            </w:tcBorders>
            <w:shd w:val="clear" w:color="000000" w:fill="DDEBF7"/>
            <w:noWrap/>
            <w:vAlign w:val="center"/>
            <w:hideMark/>
          </w:tcPr>
          <w:p w14:paraId="22B743F3"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1DFA2850"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347CF29"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4. Direct Service Provider Subcontracts (NGO &amp; Government)</w:t>
            </w:r>
          </w:p>
        </w:tc>
        <w:tc>
          <w:tcPr>
            <w:tcW w:w="1540" w:type="dxa"/>
            <w:tcBorders>
              <w:top w:val="nil"/>
              <w:left w:val="nil"/>
              <w:bottom w:val="single" w:sz="4" w:space="0" w:color="757171"/>
              <w:right w:val="nil"/>
            </w:tcBorders>
            <w:shd w:val="clear" w:color="000000" w:fill="DDEBF7"/>
            <w:noWrap/>
            <w:vAlign w:val="center"/>
            <w:hideMark/>
          </w:tcPr>
          <w:p w14:paraId="04E345D1"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2CB40413"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20E9402F"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5. Equipment/Fixed Assets</w:t>
            </w:r>
          </w:p>
        </w:tc>
        <w:tc>
          <w:tcPr>
            <w:tcW w:w="1540" w:type="dxa"/>
            <w:tcBorders>
              <w:top w:val="nil"/>
              <w:left w:val="nil"/>
              <w:bottom w:val="single" w:sz="4" w:space="0" w:color="757171"/>
              <w:right w:val="nil"/>
            </w:tcBorders>
            <w:shd w:val="clear" w:color="000000" w:fill="DDEBF7"/>
            <w:noWrap/>
            <w:vAlign w:val="center"/>
            <w:hideMark/>
          </w:tcPr>
          <w:p w14:paraId="2F500A9D"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6B554D38"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110D1AFB"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6. Data Collection/Enhancement</w:t>
            </w:r>
          </w:p>
        </w:tc>
        <w:tc>
          <w:tcPr>
            <w:tcW w:w="1540" w:type="dxa"/>
            <w:tcBorders>
              <w:top w:val="nil"/>
              <w:left w:val="nil"/>
              <w:bottom w:val="single" w:sz="4" w:space="0" w:color="757171"/>
              <w:right w:val="nil"/>
            </w:tcBorders>
            <w:shd w:val="clear" w:color="000000" w:fill="DDEBF7"/>
            <w:noWrap/>
            <w:vAlign w:val="center"/>
            <w:hideMark/>
          </w:tcPr>
          <w:p w14:paraId="3ED0CD00"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7B6C3276" w14:textId="77777777" w:rsidTr="009E44E8">
        <w:trPr>
          <w:trHeight w:val="360"/>
        </w:trPr>
        <w:tc>
          <w:tcPr>
            <w:tcW w:w="7920" w:type="dxa"/>
            <w:tcBorders>
              <w:top w:val="single" w:sz="4" w:space="0" w:color="757171"/>
              <w:left w:val="nil"/>
              <w:bottom w:val="nil"/>
              <w:right w:val="single" w:sz="4" w:space="0" w:color="808080"/>
            </w:tcBorders>
            <w:shd w:val="clear" w:color="000000" w:fill="DDEBF7"/>
            <w:vAlign w:val="center"/>
            <w:hideMark/>
          </w:tcPr>
          <w:p w14:paraId="42803D7A"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7. Other (Travel, Training, etc.)</w:t>
            </w:r>
          </w:p>
        </w:tc>
        <w:tc>
          <w:tcPr>
            <w:tcW w:w="1540" w:type="dxa"/>
            <w:tcBorders>
              <w:top w:val="nil"/>
              <w:left w:val="nil"/>
              <w:bottom w:val="nil"/>
              <w:right w:val="nil"/>
            </w:tcBorders>
            <w:shd w:val="clear" w:color="000000" w:fill="DDEBF7"/>
            <w:noWrap/>
            <w:vAlign w:val="center"/>
            <w:hideMark/>
          </w:tcPr>
          <w:p w14:paraId="4CC34CF5"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4FB93AE6" w14:textId="77777777" w:rsidTr="009E44E8">
        <w:trPr>
          <w:trHeight w:val="360"/>
        </w:trPr>
        <w:tc>
          <w:tcPr>
            <w:tcW w:w="7920" w:type="dxa"/>
            <w:tcBorders>
              <w:top w:val="double" w:sz="6" w:space="0" w:color="auto"/>
              <w:left w:val="nil"/>
              <w:bottom w:val="double" w:sz="6" w:space="0" w:color="auto"/>
              <w:right w:val="single" w:sz="4" w:space="0" w:color="auto"/>
            </w:tcBorders>
            <w:shd w:val="clear" w:color="000000" w:fill="DDEBF7"/>
            <w:vAlign w:val="center"/>
            <w:hideMark/>
          </w:tcPr>
          <w:p w14:paraId="00D8C272"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8. Indirect Costs</w:t>
            </w:r>
          </w:p>
        </w:tc>
        <w:tc>
          <w:tcPr>
            <w:tcW w:w="1540" w:type="dxa"/>
            <w:tcBorders>
              <w:top w:val="double" w:sz="6" w:space="0" w:color="auto"/>
              <w:left w:val="nil"/>
              <w:bottom w:val="double" w:sz="6" w:space="0" w:color="auto"/>
              <w:right w:val="nil"/>
            </w:tcBorders>
            <w:shd w:val="clear" w:color="000000" w:fill="DDEBF7"/>
            <w:vAlign w:val="center"/>
            <w:hideMark/>
          </w:tcPr>
          <w:p w14:paraId="16A84058"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3EF9FA72" w14:textId="77777777" w:rsidTr="009E44E8">
        <w:trPr>
          <w:trHeight w:val="360"/>
        </w:trPr>
        <w:tc>
          <w:tcPr>
            <w:tcW w:w="7920" w:type="dxa"/>
            <w:tcBorders>
              <w:top w:val="double" w:sz="6" w:space="0" w:color="auto"/>
              <w:left w:val="nil"/>
              <w:bottom w:val="double" w:sz="6" w:space="0" w:color="auto"/>
              <w:right w:val="double" w:sz="6" w:space="0" w:color="auto"/>
            </w:tcBorders>
            <w:shd w:val="clear" w:color="000000" w:fill="DDEBF7"/>
            <w:vAlign w:val="center"/>
            <w:hideMark/>
          </w:tcPr>
          <w:p w14:paraId="1015611D" w14:textId="77777777" w:rsidR="002071D5" w:rsidRPr="002071D5" w:rsidRDefault="002071D5" w:rsidP="009E44E8">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TOTAL</w:t>
            </w:r>
          </w:p>
        </w:tc>
        <w:tc>
          <w:tcPr>
            <w:tcW w:w="1540" w:type="dxa"/>
            <w:tcBorders>
              <w:top w:val="nil"/>
              <w:left w:val="nil"/>
              <w:bottom w:val="double" w:sz="6" w:space="0" w:color="auto"/>
              <w:right w:val="nil"/>
            </w:tcBorders>
            <w:shd w:val="clear" w:color="000000" w:fill="DDEBF7"/>
            <w:vAlign w:val="center"/>
            <w:hideMark/>
          </w:tcPr>
          <w:p w14:paraId="1F3B3F59" w14:textId="77777777" w:rsidR="002071D5" w:rsidRPr="002071D5" w:rsidRDefault="002071D5" w:rsidP="009E44E8">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$0</w:t>
            </w:r>
          </w:p>
        </w:tc>
      </w:tr>
    </w:tbl>
    <w:p w14:paraId="19B2B0E1" w14:textId="77777777" w:rsidR="002071D5" w:rsidRDefault="002071D5" w:rsidP="00AF46D1">
      <w:pPr>
        <w:spacing w:after="0" w:line="240" w:lineRule="auto"/>
        <w:rPr>
          <w:rFonts w:ascii="Arial" w:hAnsi="Arial" w:cs="Arial"/>
          <w:b/>
          <w:sz w:val="24"/>
          <w:szCs w:val="24"/>
          <w:u w:val="single"/>
        </w:rPr>
      </w:pPr>
    </w:p>
    <w:tbl>
      <w:tblPr>
        <w:tblW w:w="9460" w:type="dxa"/>
        <w:tblLook w:val="04A0" w:firstRow="1" w:lastRow="0" w:firstColumn="1" w:lastColumn="0" w:noHBand="0" w:noVBand="1"/>
      </w:tblPr>
      <w:tblGrid>
        <w:gridCol w:w="7920"/>
        <w:gridCol w:w="1540"/>
      </w:tblGrid>
      <w:tr w:rsidR="002071D5" w:rsidRPr="002071D5" w14:paraId="0CEE988D" w14:textId="77777777" w:rsidTr="009E44E8">
        <w:trPr>
          <w:trHeight w:val="360"/>
        </w:trPr>
        <w:tc>
          <w:tcPr>
            <w:tcW w:w="7920" w:type="dxa"/>
            <w:tcBorders>
              <w:top w:val="nil"/>
              <w:left w:val="nil"/>
              <w:bottom w:val="single" w:sz="4" w:space="0" w:color="757171"/>
              <w:right w:val="nil"/>
            </w:tcBorders>
            <w:shd w:val="clear" w:color="000000" w:fill="1F4E78"/>
            <w:vAlign w:val="center"/>
            <w:hideMark/>
          </w:tcPr>
          <w:p w14:paraId="1709BB56" w14:textId="77777777" w:rsidR="002071D5" w:rsidRPr="002071D5" w:rsidRDefault="002071D5" w:rsidP="009E44E8">
            <w:pPr>
              <w:spacing w:after="0" w:line="240" w:lineRule="auto"/>
              <w:rPr>
                <w:rFonts w:ascii="Arial" w:eastAsia="Times New Roman" w:hAnsi="Arial" w:cs="Arial"/>
                <w:bCs/>
                <w:color w:val="FFFFFF"/>
                <w:szCs w:val="24"/>
              </w:rPr>
            </w:pPr>
            <w:r w:rsidRPr="002071D5">
              <w:rPr>
                <w:rFonts w:ascii="Arial" w:eastAsia="Times New Roman" w:hAnsi="Arial" w:cs="Arial"/>
                <w:bCs/>
                <w:color w:val="FFFFFF"/>
                <w:szCs w:val="24"/>
              </w:rPr>
              <w:t>Year 1 Program Budget (10/1/19 - 9/30/20)</w:t>
            </w:r>
          </w:p>
        </w:tc>
        <w:tc>
          <w:tcPr>
            <w:tcW w:w="1540" w:type="dxa"/>
            <w:tcBorders>
              <w:top w:val="nil"/>
              <w:left w:val="nil"/>
              <w:bottom w:val="nil"/>
              <w:right w:val="nil"/>
            </w:tcBorders>
            <w:shd w:val="clear" w:color="000000" w:fill="1F4E78"/>
            <w:vAlign w:val="center"/>
            <w:hideMark/>
          </w:tcPr>
          <w:p w14:paraId="6B649680" w14:textId="77777777" w:rsidR="002071D5" w:rsidRPr="002071D5" w:rsidRDefault="002071D5" w:rsidP="009E44E8">
            <w:pPr>
              <w:spacing w:after="0" w:line="240" w:lineRule="auto"/>
              <w:jc w:val="right"/>
              <w:rPr>
                <w:rFonts w:ascii="Arial" w:eastAsia="Times New Roman" w:hAnsi="Arial" w:cs="Arial"/>
                <w:bCs/>
                <w:color w:val="FFFFFF"/>
                <w:szCs w:val="24"/>
              </w:rPr>
            </w:pPr>
            <w:r w:rsidRPr="002071D5">
              <w:rPr>
                <w:rFonts w:ascii="Arial" w:eastAsia="Times New Roman" w:hAnsi="Arial" w:cs="Arial"/>
                <w:bCs/>
                <w:color w:val="FFFFFF"/>
                <w:szCs w:val="24"/>
              </w:rPr>
              <w:t>Total</w:t>
            </w:r>
          </w:p>
        </w:tc>
      </w:tr>
      <w:tr w:rsidR="002071D5" w:rsidRPr="002071D5" w14:paraId="3B7BC85B"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385F0A00"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1. Salaries and Benefits</w:t>
            </w:r>
          </w:p>
        </w:tc>
        <w:tc>
          <w:tcPr>
            <w:tcW w:w="1540" w:type="dxa"/>
            <w:tcBorders>
              <w:top w:val="single" w:sz="4" w:space="0" w:color="757171"/>
              <w:left w:val="nil"/>
              <w:bottom w:val="single" w:sz="4" w:space="0" w:color="757171"/>
              <w:right w:val="nil"/>
            </w:tcBorders>
            <w:shd w:val="clear" w:color="000000" w:fill="DDEBF7"/>
            <w:noWrap/>
            <w:vAlign w:val="center"/>
            <w:hideMark/>
          </w:tcPr>
          <w:p w14:paraId="310F855B"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40F6C216"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16C20BCD"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2. Services and Supplies</w:t>
            </w:r>
          </w:p>
        </w:tc>
        <w:tc>
          <w:tcPr>
            <w:tcW w:w="1540" w:type="dxa"/>
            <w:tcBorders>
              <w:top w:val="nil"/>
              <w:left w:val="nil"/>
              <w:bottom w:val="single" w:sz="4" w:space="0" w:color="757171"/>
              <w:right w:val="nil"/>
            </w:tcBorders>
            <w:shd w:val="clear" w:color="000000" w:fill="DDEBF7"/>
            <w:noWrap/>
            <w:vAlign w:val="center"/>
            <w:hideMark/>
          </w:tcPr>
          <w:p w14:paraId="2D4B688D"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3EB37847"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580B02A"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3. Professional Services</w:t>
            </w:r>
          </w:p>
        </w:tc>
        <w:tc>
          <w:tcPr>
            <w:tcW w:w="1540" w:type="dxa"/>
            <w:tcBorders>
              <w:top w:val="nil"/>
              <w:left w:val="nil"/>
              <w:bottom w:val="single" w:sz="4" w:space="0" w:color="757171"/>
              <w:right w:val="nil"/>
            </w:tcBorders>
            <w:shd w:val="clear" w:color="000000" w:fill="DDEBF7"/>
            <w:noWrap/>
            <w:vAlign w:val="center"/>
            <w:hideMark/>
          </w:tcPr>
          <w:p w14:paraId="44F323DC"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9AB52CD"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061A0EF8"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4. Direct Service Provider Subcontracts (NGO &amp; Government)</w:t>
            </w:r>
          </w:p>
        </w:tc>
        <w:tc>
          <w:tcPr>
            <w:tcW w:w="1540" w:type="dxa"/>
            <w:tcBorders>
              <w:top w:val="nil"/>
              <w:left w:val="nil"/>
              <w:bottom w:val="single" w:sz="4" w:space="0" w:color="757171"/>
              <w:right w:val="nil"/>
            </w:tcBorders>
            <w:shd w:val="clear" w:color="000000" w:fill="DDEBF7"/>
            <w:noWrap/>
            <w:vAlign w:val="center"/>
            <w:hideMark/>
          </w:tcPr>
          <w:p w14:paraId="30BCE509"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5F3B14F"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1C9455B8"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5. Equipment/Fixed Assets</w:t>
            </w:r>
          </w:p>
        </w:tc>
        <w:tc>
          <w:tcPr>
            <w:tcW w:w="1540" w:type="dxa"/>
            <w:tcBorders>
              <w:top w:val="nil"/>
              <w:left w:val="nil"/>
              <w:bottom w:val="single" w:sz="4" w:space="0" w:color="757171"/>
              <w:right w:val="nil"/>
            </w:tcBorders>
            <w:shd w:val="clear" w:color="000000" w:fill="DDEBF7"/>
            <w:noWrap/>
            <w:vAlign w:val="center"/>
            <w:hideMark/>
          </w:tcPr>
          <w:p w14:paraId="01A9461F"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7370F783"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00E5F753"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6. Data Collection/Enhancement</w:t>
            </w:r>
          </w:p>
        </w:tc>
        <w:tc>
          <w:tcPr>
            <w:tcW w:w="1540" w:type="dxa"/>
            <w:tcBorders>
              <w:top w:val="nil"/>
              <w:left w:val="nil"/>
              <w:bottom w:val="single" w:sz="4" w:space="0" w:color="757171"/>
              <w:right w:val="nil"/>
            </w:tcBorders>
            <w:shd w:val="clear" w:color="000000" w:fill="DDEBF7"/>
            <w:noWrap/>
            <w:vAlign w:val="center"/>
            <w:hideMark/>
          </w:tcPr>
          <w:p w14:paraId="114DDF02"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1277FA24" w14:textId="77777777" w:rsidTr="009E44E8">
        <w:trPr>
          <w:trHeight w:val="360"/>
        </w:trPr>
        <w:tc>
          <w:tcPr>
            <w:tcW w:w="7920" w:type="dxa"/>
            <w:tcBorders>
              <w:top w:val="single" w:sz="4" w:space="0" w:color="757171"/>
              <w:left w:val="nil"/>
              <w:bottom w:val="nil"/>
              <w:right w:val="single" w:sz="4" w:space="0" w:color="808080"/>
            </w:tcBorders>
            <w:shd w:val="clear" w:color="000000" w:fill="DDEBF7"/>
            <w:vAlign w:val="center"/>
            <w:hideMark/>
          </w:tcPr>
          <w:p w14:paraId="4FD4533D"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7. Other (Travel, Training, etc.)</w:t>
            </w:r>
          </w:p>
        </w:tc>
        <w:tc>
          <w:tcPr>
            <w:tcW w:w="1540" w:type="dxa"/>
            <w:tcBorders>
              <w:top w:val="nil"/>
              <w:left w:val="nil"/>
              <w:bottom w:val="nil"/>
              <w:right w:val="nil"/>
            </w:tcBorders>
            <w:shd w:val="clear" w:color="000000" w:fill="DDEBF7"/>
            <w:noWrap/>
            <w:vAlign w:val="center"/>
            <w:hideMark/>
          </w:tcPr>
          <w:p w14:paraId="1F8A29F2"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4A770A0D" w14:textId="77777777" w:rsidTr="009E44E8">
        <w:trPr>
          <w:trHeight w:val="360"/>
        </w:trPr>
        <w:tc>
          <w:tcPr>
            <w:tcW w:w="7920" w:type="dxa"/>
            <w:tcBorders>
              <w:top w:val="double" w:sz="6" w:space="0" w:color="auto"/>
              <w:left w:val="nil"/>
              <w:bottom w:val="double" w:sz="6" w:space="0" w:color="auto"/>
              <w:right w:val="single" w:sz="4" w:space="0" w:color="auto"/>
            </w:tcBorders>
            <w:shd w:val="clear" w:color="000000" w:fill="DDEBF7"/>
            <w:vAlign w:val="center"/>
            <w:hideMark/>
          </w:tcPr>
          <w:p w14:paraId="1FC3E6A9"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8. Indirect Costs</w:t>
            </w:r>
          </w:p>
        </w:tc>
        <w:tc>
          <w:tcPr>
            <w:tcW w:w="1540" w:type="dxa"/>
            <w:tcBorders>
              <w:top w:val="double" w:sz="6" w:space="0" w:color="auto"/>
              <w:left w:val="nil"/>
              <w:bottom w:val="double" w:sz="6" w:space="0" w:color="auto"/>
              <w:right w:val="nil"/>
            </w:tcBorders>
            <w:shd w:val="clear" w:color="000000" w:fill="DDEBF7"/>
            <w:vAlign w:val="center"/>
            <w:hideMark/>
          </w:tcPr>
          <w:p w14:paraId="3974A1FC"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6BBACB54" w14:textId="77777777" w:rsidTr="009E44E8">
        <w:trPr>
          <w:trHeight w:val="360"/>
        </w:trPr>
        <w:tc>
          <w:tcPr>
            <w:tcW w:w="7920" w:type="dxa"/>
            <w:tcBorders>
              <w:top w:val="double" w:sz="6" w:space="0" w:color="auto"/>
              <w:left w:val="nil"/>
              <w:bottom w:val="double" w:sz="6" w:space="0" w:color="auto"/>
              <w:right w:val="double" w:sz="6" w:space="0" w:color="auto"/>
            </w:tcBorders>
            <w:shd w:val="clear" w:color="000000" w:fill="DDEBF7"/>
            <w:vAlign w:val="center"/>
            <w:hideMark/>
          </w:tcPr>
          <w:p w14:paraId="53C975D4" w14:textId="77777777" w:rsidR="002071D5" w:rsidRPr="002071D5" w:rsidRDefault="002071D5" w:rsidP="009E44E8">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TOTAL</w:t>
            </w:r>
          </w:p>
        </w:tc>
        <w:tc>
          <w:tcPr>
            <w:tcW w:w="1540" w:type="dxa"/>
            <w:tcBorders>
              <w:top w:val="nil"/>
              <w:left w:val="nil"/>
              <w:bottom w:val="double" w:sz="6" w:space="0" w:color="auto"/>
              <w:right w:val="nil"/>
            </w:tcBorders>
            <w:shd w:val="clear" w:color="000000" w:fill="DDEBF7"/>
            <w:vAlign w:val="center"/>
            <w:hideMark/>
          </w:tcPr>
          <w:p w14:paraId="72BA2F70" w14:textId="77777777" w:rsidR="002071D5" w:rsidRPr="002071D5" w:rsidRDefault="002071D5" w:rsidP="009E44E8">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$0</w:t>
            </w:r>
          </w:p>
        </w:tc>
      </w:tr>
    </w:tbl>
    <w:p w14:paraId="44182801" w14:textId="77777777" w:rsidR="002071D5" w:rsidRDefault="002071D5" w:rsidP="00AF46D1">
      <w:pPr>
        <w:spacing w:after="0" w:line="240" w:lineRule="auto"/>
        <w:rPr>
          <w:rFonts w:ascii="Arial" w:hAnsi="Arial" w:cs="Arial"/>
          <w:b/>
          <w:sz w:val="24"/>
          <w:szCs w:val="24"/>
          <w:u w:val="single"/>
        </w:rPr>
      </w:pPr>
    </w:p>
    <w:p w14:paraId="0C8C93D2" w14:textId="5868B5ED" w:rsidR="002071D5" w:rsidRPr="00467903" w:rsidRDefault="002071D5" w:rsidP="00AF46D1">
      <w:pPr>
        <w:spacing w:after="0" w:line="240" w:lineRule="auto"/>
        <w:rPr>
          <w:rFonts w:ascii="Arial" w:hAnsi="Arial" w:cs="Arial"/>
          <w:b/>
          <w:sz w:val="24"/>
          <w:szCs w:val="24"/>
          <w:u w:val="single"/>
        </w:rPr>
        <w:sectPr w:rsidR="002071D5" w:rsidRPr="00467903" w:rsidSect="00F70CD9">
          <w:headerReference w:type="default" r:id="rId38"/>
          <w:pgSz w:w="12240" w:h="15840"/>
          <w:pgMar w:top="864" w:right="1296" w:bottom="1080" w:left="1440" w:header="720" w:footer="432" w:gutter="0"/>
          <w:cols w:space="720"/>
          <w:docGrid w:linePitch="299"/>
        </w:sectPr>
      </w:pPr>
    </w:p>
    <w:p w14:paraId="080F8D4C" w14:textId="77777777" w:rsidR="00DF638B" w:rsidRPr="00467903" w:rsidRDefault="00DF638B" w:rsidP="00AF46D1">
      <w:pPr>
        <w:pStyle w:val="ListParagraph"/>
        <w:spacing w:after="0" w:line="240" w:lineRule="auto"/>
        <w:ind w:left="360"/>
        <w:contextualSpacing w:val="0"/>
        <w:jc w:val="both"/>
        <w:rPr>
          <w:rFonts w:ascii="Arial" w:hAnsi="Arial" w:cs="Arial"/>
          <w:sz w:val="24"/>
          <w:szCs w:val="24"/>
        </w:rPr>
      </w:pPr>
    </w:p>
    <w:p w14:paraId="57AC6451"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APPROVAL:</w:t>
      </w:r>
      <w:r w:rsidRPr="00467903">
        <w:rPr>
          <w:rFonts w:ascii="Arial" w:hAnsi="Arial" w:cs="Arial"/>
          <w:sz w:val="24"/>
          <w:szCs w:val="24"/>
        </w:rPr>
        <w:t xml:space="preserve"> This Agreement is of no force or effect until signed by both parties and approved by the Department of General Services, if required. Contractor may not commence performance until such approval has been obtained.</w:t>
      </w:r>
    </w:p>
    <w:p w14:paraId="0B914AC0"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5FED5AA0"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AMENDMENT:</w:t>
      </w:r>
      <w:r w:rsidRPr="00467903">
        <w:rPr>
          <w:rFonts w:ascii="Arial" w:hAnsi="Arial" w:cs="Arial"/>
          <w:sz w:val="24"/>
          <w:szCs w:val="24"/>
        </w:rPr>
        <w:t xml:space="preserve"> No amendment or variation of the terms of this Agreement shall be valid unless made in writing, signed by the parties and approved as required. No oral understanding or Agreement not incorporated in the Agreement is binding on any of the parties.</w:t>
      </w:r>
    </w:p>
    <w:p w14:paraId="2FBA92C7"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239DB04A"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ASSIGNMENT:</w:t>
      </w:r>
      <w:r w:rsidRPr="00467903">
        <w:rPr>
          <w:rFonts w:ascii="Arial" w:hAnsi="Arial" w:cs="Arial"/>
          <w:sz w:val="24"/>
          <w:szCs w:val="24"/>
        </w:rPr>
        <w:t xml:space="preserve"> This Agreement is not assignable by the Contractor, either in whole or in part, without the consent of the State in the form of a formal written amendment.</w:t>
      </w:r>
    </w:p>
    <w:p w14:paraId="7380D21C" w14:textId="77777777" w:rsidR="00AF46D1" w:rsidRPr="00467903" w:rsidRDefault="00720EC0" w:rsidP="00AF46D1">
      <w:pPr>
        <w:pStyle w:val="ListParagraph"/>
        <w:spacing w:after="0" w:line="240" w:lineRule="auto"/>
        <w:ind w:left="360"/>
        <w:contextualSpacing w:val="0"/>
        <w:jc w:val="both"/>
        <w:rPr>
          <w:rFonts w:ascii="Arial" w:hAnsi="Arial" w:cs="Arial"/>
          <w:sz w:val="24"/>
          <w:szCs w:val="24"/>
        </w:rPr>
      </w:pPr>
      <w:r w:rsidRPr="0081107C">
        <w:rPr>
          <w:noProof/>
          <w:sz w:val="24"/>
          <w:szCs w:val="24"/>
        </w:rPr>
        <w:drawing>
          <wp:anchor distT="0" distB="0" distL="114300" distR="114300" simplePos="0" relativeHeight="251738624" behindDoc="1" locked="1" layoutInCell="1" allowOverlap="1" wp14:anchorId="6C617A91" wp14:editId="029DDA9C">
            <wp:simplePos x="0" y="0"/>
            <wp:positionH relativeFrom="page">
              <wp:align>center</wp:align>
            </wp:positionH>
            <wp:positionV relativeFrom="page">
              <wp:align>center</wp:align>
            </wp:positionV>
            <wp:extent cx="5029200" cy="2386584"/>
            <wp:effectExtent l="0" t="762000" r="38100" b="127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4">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30096419"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AUDIT:</w:t>
      </w:r>
      <w:r w:rsidRPr="00467903">
        <w:rPr>
          <w:rFonts w:ascii="Arial" w:hAnsi="Arial" w:cs="Arial"/>
          <w:sz w:val="24"/>
          <w:szCs w:val="24"/>
        </w:rPr>
        <w:t xml:space="preserve"> Contractor agrees that the awarding department, the Department of General Services, the Bureau of State Audits, or their designated representative shall have the right to review and to copy any records and</w:t>
      </w:r>
      <w:r w:rsidRPr="00467903">
        <w:rPr>
          <w:rFonts w:ascii="Arial" w:hAnsi="Arial" w:cs="Arial"/>
          <w:i/>
          <w:sz w:val="24"/>
          <w:szCs w:val="24"/>
        </w:rPr>
        <w:t xml:space="preserve"> </w:t>
      </w:r>
      <w:r w:rsidRPr="00467903">
        <w:rPr>
          <w:rFonts w:ascii="Arial" w:hAnsi="Arial" w:cs="Arial"/>
          <w:sz w:val="24"/>
          <w:szCs w:val="24"/>
        </w:rPr>
        <w:t>supporting</w:t>
      </w:r>
      <w:r w:rsidRPr="00467903">
        <w:rPr>
          <w:rFonts w:ascii="Arial" w:hAnsi="Arial" w:cs="Arial"/>
          <w:i/>
          <w:sz w:val="24"/>
          <w:szCs w:val="24"/>
        </w:rPr>
        <w:t xml:space="preserve"> </w:t>
      </w:r>
      <w:r w:rsidRPr="00467903">
        <w:rPr>
          <w:rFonts w:ascii="Arial" w:hAnsi="Arial" w:cs="Arial"/>
          <w:sz w:val="24"/>
          <w:szCs w:val="24"/>
        </w:rPr>
        <w:t>documentation</w:t>
      </w:r>
      <w:r w:rsidRPr="00467903">
        <w:rPr>
          <w:rFonts w:ascii="Arial" w:hAnsi="Arial" w:cs="Arial"/>
          <w:i/>
          <w:sz w:val="24"/>
          <w:szCs w:val="24"/>
        </w:rPr>
        <w:t xml:space="preserve"> </w:t>
      </w:r>
      <w:r w:rsidRPr="00467903">
        <w:rPr>
          <w:rFonts w:ascii="Arial" w:hAnsi="Arial" w:cs="Arial"/>
          <w:sz w:val="24"/>
          <w:szCs w:val="24"/>
        </w:rPr>
        <w:t>pertaining to the performance of this Agreement. Contractor agrees to maintain such records for possible audit for a minimum of three (3) years</w:t>
      </w:r>
      <w:r w:rsidRPr="00467903">
        <w:rPr>
          <w:rFonts w:ascii="Arial" w:hAnsi="Arial" w:cs="Arial"/>
          <w:i/>
          <w:sz w:val="24"/>
          <w:szCs w:val="24"/>
        </w:rPr>
        <w:t xml:space="preserve"> </w:t>
      </w:r>
      <w:r w:rsidRPr="00467903">
        <w:rPr>
          <w:rFonts w:ascii="Arial" w:hAnsi="Arial" w:cs="Arial"/>
          <w:sz w:val="24"/>
          <w:szCs w:val="24"/>
        </w:rPr>
        <w:t>after final payment, unless a longer period of records retention is stipulated. Contractor agrees to allow the auditor(s) access to such records during normal business hours and to allow interviews of any employees who might reasonably have information related to such records. Further, Contractor agrees to include a similar right of the State to audit records and interview staff in any subcontract related to performance of this Agreement. (Gov. Code §8546.7, Pub. Contract Code §10115 et seq., CCR Title 2, Section 1896).</w:t>
      </w:r>
    </w:p>
    <w:p w14:paraId="7351EA85"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289EEF8C"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INDEMNIFICATION:</w:t>
      </w:r>
      <w:r w:rsidRPr="00467903">
        <w:rPr>
          <w:rFonts w:ascii="Arial" w:hAnsi="Arial" w:cs="Arial"/>
          <w:sz w:val="24"/>
          <w:szCs w:val="24"/>
        </w:rPr>
        <w:t xml:space="preserve"> Contractor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    </w:t>
      </w:r>
    </w:p>
    <w:p w14:paraId="745891D1"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04DEF577"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DISPUTES:</w:t>
      </w:r>
      <w:r w:rsidRPr="00467903">
        <w:rPr>
          <w:rFonts w:ascii="Arial" w:hAnsi="Arial" w:cs="Arial"/>
          <w:sz w:val="24"/>
          <w:szCs w:val="24"/>
        </w:rPr>
        <w:t xml:space="preserve"> Contractor shall continue with the responsibilities under this Agreement during any dispute.</w:t>
      </w:r>
    </w:p>
    <w:p w14:paraId="787B977D"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386F9EA1"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TERMINATION FOR CAUSE:</w:t>
      </w:r>
      <w:r w:rsidRPr="00467903">
        <w:rPr>
          <w:rFonts w:ascii="Arial" w:hAnsi="Arial" w:cs="Arial"/>
          <w:sz w:val="24"/>
          <w:szCs w:val="24"/>
        </w:rPr>
        <w:t xml:space="preserve"> The State may terminate this Agreement and be relieved of any payments should the Contractor fail to perform the requirements of this Agreement at the time and in the manner herein provided. In the event of such termination the State may proceed with the work in any manner deemed proper by the State. All costs to the State shall be deducted from any sum due the Contractor under this Agreement and the balance, if any, shall be paid to the Contractor upon demand.</w:t>
      </w:r>
    </w:p>
    <w:p w14:paraId="2D256905"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0F3AB930"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lastRenderedPageBreak/>
        <w:t>INDEPENDENT CONTRACTOR:</w:t>
      </w:r>
      <w:r w:rsidRPr="00467903">
        <w:rPr>
          <w:rFonts w:ascii="Arial" w:hAnsi="Arial" w:cs="Arial"/>
          <w:i/>
          <w:sz w:val="24"/>
          <w:szCs w:val="24"/>
        </w:rPr>
        <w:t xml:space="preserve"> </w:t>
      </w:r>
      <w:r w:rsidRPr="00467903">
        <w:rPr>
          <w:rFonts w:ascii="Arial" w:hAnsi="Arial" w:cs="Arial"/>
          <w:sz w:val="24"/>
          <w:szCs w:val="24"/>
        </w:rPr>
        <w:t>Contractor, and the agents and employees of Contractor, in the performance of this Agreement, shall act in an independent capacity and not as officers or employees or agents of the State.</w:t>
      </w:r>
    </w:p>
    <w:p w14:paraId="5ADF2E24"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3EFA14C3"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RECYCLING CERTIFICATION:</w:t>
      </w:r>
      <w:r w:rsidRPr="00467903">
        <w:rPr>
          <w:rFonts w:ascii="Arial" w:hAnsi="Arial" w:cs="Arial"/>
          <w:sz w:val="24"/>
          <w:szCs w:val="24"/>
        </w:rPr>
        <w:t xml:space="preserve"> The</w:t>
      </w:r>
      <w:r w:rsidRPr="00467903">
        <w:rPr>
          <w:rFonts w:ascii="Arial" w:hAnsi="Arial" w:cs="Arial"/>
          <w:i/>
          <w:sz w:val="24"/>
          <w:szCs w:val="24"/>
        </w:rPr>
        <w:t xml:space="preserve"> </w:t>
      </w:r>
      <w:r w:rsidRPr="00467903">
        <w:rPr>
          <w:rFonts w:ascii="Arial" w:hAnsi="Arial" w:cs="Arial"/>
          <w:sz w:val="24"/>
          <w:szCs w:val="24"/>
        </w:rPr>
        <w:t>Contractor shall certify in writing under penalty of perjury, the minimum, if not exact, percentage of post-consumer material as defined in the Public Contract Code Section 12200, in products, materials, goods, or supplies offered or sold to the State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1AFB5615" w14:textId="77777777" w:rsidR="00AF46D1" w:rsidRPr="00467903" w:rsidRDefault="00720EC0" w:rsidP="00AF46D1">
      <w:pPr>
        <w:pStyle w:val="ListParagraph"/>
        <w:spacing w:after="0" w:line="240" w:lineRule="auto"/>
        <w:ind w:left="360"/>
        <w:contextualSpacing w:val="0"/>
        <w:jc w:val="both"/>
        <w:rPr>
          <w:rFonts w:ascii="Arial" w:hAnsi="Arial" w:cs="Arial"/>
          <w:sz w:val="24"/>
          <w:szCs w:val="24"/>
        </w:rPr>
      </w:pPr>
      <w:r w:rsidRPr="0081107C">
        <w:rPr>
          <w:noProof/>
          <w:sz w:val="24"/>
          <w:szCs w:val="24"/>
        </w:rPr>
        <w:drawing>
          <wp:anchor distT="0" distB="0" distL="114300" distR="114300" simplePos="0" relativeHeight="251740672" behindDoc="1" locked="1" layoutInCell="1" allowOverlap="1" wp14:anchorId="32175B87" wp14:editId="7CD83BBB">
            <wp:simplePos x="0" y="0"/>
            <wp:positionH relativeFrom="page">
              <wp:align>center</wp:align>
            </wp:positionH>
            <wp:positionV relativeFrom="page">
              <wp:align>center</wp:align>
            </wp:positionV>
            <wp:extent cx="5029200" cy="2386584"/>
            <wp:effectExtent l="0" t="762000" r="38100" b="127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4">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372223EB" w14:textId="77777777" w:rsidR="00AF46D1"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NON-DISCRIMINATION CLAUSE:</w:t>
      </w:r>
      <w:r w:rsidRPr="00467903">
        <w:rPr>
          <w:rFonts w:ascii="Arial" w:hAnsi="Arial" w:cs="Arial"/>
          <w:sz w:val="24"/>
          <w:szCs w:val="24"/>
        </w:rPr>
        <w:t xml:space="preserve"> During the performance of this Agreement, Contractor and its subcontractor</w:t>
      </w:r>
      <w:r w:rsidRPr="00467903">
        <w:rPr>
          <w:rFonts w:ascii="Arial" w:hAnsi="Arial" w:cs="Arial"/>
          <w:i/>
          <w:sz w:val="24"/>
          <w:szCs w:val="24"/>
        </w:rPr>
        <w:t>s</w:t>
      </w:r>
      <w:r w:rsidRPr="00467903">
        <w:rPr>
          <w:rFonts w:ascii="Arial" w:hAnsi="Arial" w:cs="Arial"/>
          <w:sz w:val="24"/>
          <w:szCs w:val="24"/>
        </w:rPr>
        <w:t xml:space="preserve">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Contractor shall insure that the evaluation and treatment of employees and applicants for employment are free of such discrimination.  Contractor and subcontractors shall comply with the provision</w:t>
      </w:r>
      <w:r w:rsidRPr="00467903">
        <w:rPr>
          <w:rFonts w:ascii="Arial" w:hAnsi="Arial" w:cs="Arial"/>
          <w:i/>
          <w:sz w:val="24"/>
          <w:szCs w:val="24"/>
        </w:rPr>
        <w:t>s</w:t>
      </w:r>
      <w:r w:rsidRPr="00467903">
        <w:rPr>
          <w:rFonts w:ascii="Arial" w:hAnsi="Arial" w:cs="Arial"/>
          <w:sz w:val="24"/>
          <w:szCs w:val="24"/>
        </w:rPr>
        <w:t xml:space="preserve"> of the Fair Employment and Housing Act (Gov. Code §12900 et seq.), the regulations promulgated thereunder (Cal.</w:t>
      </w:r>
      <w:r w:rsidRPr="00467903">
        <w:rPr>
          <w:rFonts w:ascii="Arial" w:hAnsi="Arial" w:cs="Arial"/>
          <w:i/>
          <w:sz w:val="24"/>
          <w:szCs w:val="24"/>
        </w:rPr>
        <w:t xml:space="preserve"> </w:t>
      </w:r>
      <w:r w:rsidRPr="00467903">
        <w:rPr>
          <w:rFonts w:ascii="Arial" w:hAnsi="Arial" w:cs="Arial"/>
          <w:sz w:val="24"/>
          <w:szCs w:val="24"/>
        </w:rPr>
        <w:t xml:space="preserve">Code Regs., tit. 2, §11000 et seq.), the provisions of Article 9.5, Chapter 1, Part 1, Division 3, Title 2 of the Government Code (Gov. Code §§11135-11139.5), and the regulations or standards adopted by the awarding state agency to implement such article.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w:t>
      </w:r>
      <w:proofErr w:type="gramStart"/>
      <w:r w:rsidRPr="00467903">
        <w:rPr>
          <w:rFonts w:ascii="Arial" w:hAnsi="Arial" w:cs="Arial"/>
          <w:sz w:val="24"/>
          <w:szCs w:val="24"/>
        </w:rPr>
        <w:t>to ascertain</w:t>
      </w:r>
      <w:proofErr w:type="gramEnd"/>
      <w:r w:rsidRPr="00467903">
        <w:rPr>
          <w:rFonts w:ascii="Arial" w:hAnsi="Arial" w:cs="Arial"/>
          <w:sz w:val="24"/>
          <w:szCs w:val="24"/>
        </w:rPr>
        <w:t xml:space="preserve"> compliance with this clause.   Contractor and its subcontractor</w:t>
      </w:r>
      <w:r w:rsidRPr="00467903">
        <w:rPr>
          <w:rFonts w:ascii="Arial" w:hAnsi="Arial" w:cs="Arial"/>
          <w:i/>
          <w:sz w:val="24"/>
          <w:szCs w:val="24"/>
        </w:rPr>
        <w:t>s</w:t>
      </w:r>
      <w:r w:rsidRPr="00467903">
        <w:rPr>
          <w:rFonts w:ascii="Arial" w:hAnsi="Arial" w:cs="Arial"/>
          <w:sz w:val="24"/>
          <w:szCs w:val="24"/>
        </w:rPr>
        <w:t xml:space="preserve"> shall give written notice of their obligations under this clause to labor organizations with which they have a collective bargaining or other agreement.  (See Cal. Code Regs., tit. 2, §11105.)</w:t>
      </w:r>
    </w:p>
    <w:p w14:paraId="33C8C25E"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37D55B61" w14:textId="77777777" w:rsidR="0043549E" w:rsidRPr="00467903" w:rsidRDefault="0043549E" w:rsidP="00AF46D1">
      <w:pPr>
        <w:pStyle w:val="ListParagraph"/>
        <w:spacing w:after="0" w:line="240" w:lineRule="auto"/>
        <w:ind w:left="360"/>
        <w:contextualSpacing w:val="0"/>
        <w:jc w:val="both"/>
        <w:rPr>
          <w:rFonts w:ascii="Arial" w:hAnsi="Arial" w:cs="Arial"/>
          <w:sz w:val="24"/>
          <w:szCs w:val="24"/>
        </w:rPr>
      </w:pPr>
      <w:r w:rsidRPr="00467903">
        <w:rPr>
          <w:rFonts w:ascii="Arial" w:hAnsi="Arial" w:cs="Arial"/>
          <w:sz w:val="24"/>
          <w:szCs w:val="24"/>
        </w:rPr>
        <w:t>Contractor shall include the nondiscrimination and compliance provisions of this clause in all subcontracts to perform work under the Agreement.</w:t>
      </w:r>
    </w:p>
    <w:p w14:paraId="0F1F59CE" w14:textId="77777777" w:rsidR="00AF46D1" w:rsidRPr="00467903" w:rsidRDefault="00AF46D1" w:rsidP="00AF46D1">
      <w:pPr>
        <w:spacing w:after="0" w:line="240" w:lineRule="auto"/>
        <w:ind w:left="360"/>
        <w:rPr>
          <w:rFonts w:ascii="Arial" w:hAnsi="Arial" w:cs="Arial"/>
          <w:sz w:val="24"/>
          <w:szCs w:val="24"/>
        </w:rPr>
      </w:pPr>
    </w:p>
    <w:p w14:paraId="40C4E4D7" w14:textId="77777777" w:rsidR="00A23E6E"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CERTIFICATION CLAUSES:</w:t>
      </w:r>
      <w:r w:rsidRPr="00467903">
        <w:rPr>
          <w:rFonts w:ascii="Arial" w:hAnsi="Arial" w:cs="Arial"/>
          <w:sz w:val="24"/>
          <w:szCs w:val="24"/>
        </w:rPr>
        <w:t xml:space="preserve"> The CONTRACTOR CERTIFICATION CLAUSES contained in the document CCC 04/2017</w:t>
      </w:r>
      <w:r w:rsidR="00A23E6E" w:rsidRPr="00A23E6E">
        <w:rPr>
          <w:rFonts w:ascii="Arial" w:hAnsi="Arial" w:cs="Arial"/>
          <w:sz w:val="24"/>
          <w:szCs w:val="24"/>
        </w:rPr>
        <w:t xml:space="preserve"> </w:t>
      </w:r>
      <w:r w:rsidR="00A23E6E" w:rsidRPr="00467903">
        <w:rPr>
          <w:rFonts w:ascii="Arial" w:hAnsi="Arial" w:cs="Arial"/>
          <w:sz w:val="24"/>
          <w:szCs w:val="24"/>
        </w:rPr>
        <w:t>are hereby incorporated by reference and made a part of this Agreement by this reference as if attached hereto.</w:t>
      </w:r>
    </w:p>
    <w:p w14:paraId="5C8BDE00" w14:textId="77777777" w:rsidR="0043549E" w:rsidRPr="00467903" w:rsidRDefault="0043549E" w:rsidP="00A23E6E">
      <w:pPr>
        <w:pStyle w:val="ListParagraph"/>
        <w:spacing w:after="0" w:line="240" w:lineRule="auto"/>
        <w:ind w:left="360"/>
        <w:contextualSpacing w:val="0"/>
        <w:jc w:val="both"/>
        <w:rPr>
          <w:rFonts w:ascii="Arial" w:hAnsi="Arial" w:cs="Arial"/>
          <w:sz w:val="24"/>
          <w:szCs w:val="24"/>
        </w:rPr>
      </w:pPr>
      <w:r w:rsidRPr="00467903">
        <w:rPr>
          <w:rFonts w:ascii="Arial" w:hAnsi="Arial" w:cs="Arial"/>
          <w:sz w:val="24"/>
          <w:szCs w:val="24"/>
        </w:rPr>
        <w:t>(</w:t>
      </w:r>
      <w:hyperlink r:id="rId39" w:history="1">
        <w:r w:rsidRPr="00467903">
          <w:rPr>
            <w:rStyle w:val="Hyperlink"/>
            <w:rFonts w:ascii="Arial" w:hAnsi="Arial" w:cs="Arial"/>
            <w:sz w:val="24"/>
            <w:szCs w:val="24"/>
          </w:rPr>
          <w:t>http://www.dgs.ca.gov/ols/Resources/StandardContractLanguage.aspx</w:t>
        </w:r>
      </w:hyperlink>
      <w:r w:rsidRPr="00467903">
        <w:rPr>
          <w:rFonts w:ascii="Arial" w:hAnsi="Arial" w:cs="Arial"/>
          <w:sz w:val="24"/>
          <w:szCs w:val="24"/>
        </w:rPr>
        <w:t xml:space="preserve">) </w:t>
      </w:r>
    </w:p>
    <w:p w14:paraId="7CD0944B"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68D5E978" w14:textId="77777777" w:rsidR="00A23E6E" w:rsidRPr="00A23E6E"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TIMELINESS:</w:t>
      </w:r>
      <w:r w:rsidRPr="00467903">
        <w:rPr>
          <w:rFonts w:ascii="Arial" w:hAnsi="Arial" w:cs="Arial"/>
          <w:sz w:val="24"/>
          <w:szCs w:val="24"/>
        </w:rPr>
        <w:t xml:space="preserve"> Time is of the essence in this Agreement. </w:t>
      </w:r>
      <w:r w:rsidR="00A23E6E" w:rsidRPr="00A23E6E">
        <w:rPr>
          <w:rFonts w:ascii="Arial" w:hAnsi="Arial" w:cs="Arial"/>
          <w:sz w:val="24"/>
          <w:szCs w:val="24"/>
        </w:rPr>
        <w:br w:type="page"/>
      </w:r>
    </w:p>
    <w:p w14:paraId="716A93E8"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lastRenderedPageBreak/>
        <w:t>COMPENSATION:</w:t>
      </w:r>
      <w:r w:rsidRPr="00467903">
        <w:rPr>
          <w:rFonts w:ascii="Arial" w:hAnsi="Arial" w:cs="Arial"/>
          <w:sz w:val="24"/>
          <w:szCs w:val="24"/>
        </w:rPr>
        <w:t xml:space="preserve"> The consideration to be paid Contractor, as provided herein, shall be in compensation for all of Contractor's expenses incurred in the performance hereof, including travel, per diem, and taxes, unless otherwise expressly so provided. </w:t>
      </w:r>
    </w:p>
    <w:p w14:paraId="20B91A07"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78284400"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GOVERNING LAW:</w:t>
      </w:r>
      <w:r w:rsidRPr="00467903">
        <w:rPr>
          <w:rFonts w:ascii="Arial" w:hAnsi="Arial" w:cs="Arial"/>
          <w:sz w:val="24"/>
          <w:szCs w:val="24"/>
        </w:rPr>
        <w:t xml:space="preserve"> This contract is governed by and shall be interpreted in accordance with the laws of the State of California.</w:t>
      </w:r>
    </w:p>
    <w:p w14:paraId="3BC59C73"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270FC9B6"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ANTITRUST CLAIMS:</w:t>
      </w:r>
      <w:r w:rsidRPr="00467903">
        <w:rPr>
          <w:rFonts w:ascii="Arial" w:hAnsi="Arial" w:cs="Arial"/>
          <w:i/>
          <w:sz w:val="24"/>
          <w:szCs w:val="24"/>
        </w:rPr>
        <w:t xml:space="preserve"> </w:t>
      </w:r>
      <w:r w:rsidRPr="00467903">
        <w:rPr>
          <w:rFonts w:ascii="Arial" w:hAnsi="Arial" w:cs="Arial"/>
          <w:sz w:val="24"/>
          <w:szCs w:val="24"/>
        </w:rPr>
        <w:t xml:space="preserve">The Contractor by signing this agreement hereby certifies that if these services or goods are obtained by means of a competitive bid, the Contractor shall comply with the requirements of the Government Codes Sections set out below. </w:t>
      </w:r>
    </w:p>
    <w:p w14:paraId="23BA0E1B" w14:textId="77777777" w:rsidR="0043549E" w:rsidRPr="00467903" w:rsidRDefault="0043549E" w:rsidP="00AB01C9">
      <w:pPr>
        <w:pStyle w:val="ListParagraph"/>
        <w:numPr>
          <w:ilvl w:val="0"/>
          <w:numId w:val="34"/>
        </w:numPr>
        <w:spacing w:after="0" w:line="240" w:lineRule="auto"/>
        <w:contextualSpacing w:val="0"/>
        <w:jc w:val="both"/>
        <w:rPr>
          <w:rFonts w:ascii="Arial" w:hAnsi="Arial" w:cs="Arial"/>
          <w:sz w:val="24"/>
          <w:szCs w:val="24"/>
        </w:rPr>
      </w:pPr>
      <w:r w:rsidRPr="00467903">
        <w:rPr>
          <w:rFonts w:ascii="Arial" w:hAnsi="Arial" w:cs="Arial"/>
          <w:sz w:val="24"/>
          <w:szCs w:val="24"/>
        </w:rPr>
        <w:t xml:space="preserve">The Government Code Chapter on Antitrust claims contains the following definitions: </w:t>
      </w:r>
    </w:p>
    <w:p w14:paraId="33BBE41F" w14:textId="77777777" w:rsidR="0043549E" w:rsidRPr="00467903" w:rsidRDefault="00720EC0" w:rsidP="00AB01C9">
      <w:pPr>
        <w:pStyle w:val="ListParagraph"/>
        <w:numPr>
          <w:ilvl w:val="0"/>
          <w:numId w:val="35"/>
        </w:numPr>
        <w:spacing w:after="0" w:line="240" w:lineRule="auto"/>
        <w:contextualSpacing w:val="0"/>
        <w:jc w:val="both"/>
        <w:rPr>
          <w:rFonts w:ascii="Arial" w:hAnsi="Arial" w:cs="Arial"/>
          <w:sz w:val="24"/>
          <w:szCs w:val="24"/>
        </w:rPr>
      </w:pPr>
      <w:r w:rsidRPr="0081107C">
        <w:rPr>
          <w:noProof/>
          <w:sz w:val="24"/>
          <w:szCs w:val="24"/>
        </w:rPr>
        <w:drawing>
          <wp:anchor distT="0" distB="0" distL="114300" distR="114300" simplePos="0" relativeHeight="251742720" behindDoc="1" locked="1" layoutInCell="1" allowOverlap="1" wp14:anchorId="53019131" wp14:editId="64C8B392">
            <wp:simplePos x="0" y="0"/>
            <wp:positionH relativeFrom="page">
              <wp:align>center</wp:align>
            </wp:positionH>
            <wp:positionV relativeFrom="page">
              <wp:align>center</wp:align>
            </wp:positionV>
            <wp:extent cx="5029200" cy="2386584"/>
            <wp:effectExtent l="0" t="762000" r="38100" b="127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4">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 xml:space="preserve"> "Public purchase" means a purchase by means of competitive bids of goods, services, or materials by the State or any of its political subdivisions or public agencies on whose behalf the Attorney General may bring an action pursuant to subdivision (c) of Section 16750 of the Business and Professions Code. </w:t>
      </w:r>
    </w:p>
    <w:p w14:paraId="4A2B4996" w14:textId="77777777" w:rsidR="0043549E" w:rsidRPr="00467903" w:rsidRDefault="0043549E" w:rsidP="00AB01C9">
      <w:pPr>
        <w:pStyle w:val="ListParagraph"/>
        <w:numPr>
          <w:ilvl w:val="0"/>
          <w:numId w:val="35"/>
        </w:numPr>
        <w:spacing w:after="0" w:line="240" w:lineRule="auto"/>
        <w:contextualSpacing w:val="0"/>
        <w:jc w:val="both"/>
        <w:rPr>
          <w:rFonts w:ascii="Arial" w:hAnsi="Arial" w:cs="Arial"/>
          <w:sz w:val="24"/>
          <w:szCs w:val="24"/>
        </w:rPr>
      </w:pPr>
      <w:r w:rsidRPr="00467903">
        <w:rPr>
          <w:rFonts w:ascii="Arial" w:hAnsi="Arial" w:cs="Arial"/>
          <w:sz w:val="24"/>
          <w:szCs w:val="24"/>
        </w:rPr>
        <w:t xml:space="preserve"> "Public purchasing body" means the State or the subdivision or agency making a public purchase. Government Code Section 4550.</w:t>
      </w:r>
      <w:r w:rsidR="00720EC0" w:rsidRPr="00720EC0">
        <w:rPr>
          <w:noProof/>
          <w:sz w:val="24"/>
          <w:szCs w:val="24"/>
        </w:rPr>
        <w:t xml:space="preserve"> </w:t>
      </w:r>
    </w:p>
    <w:p w14:paraId="79B2CE8A" w14:textId="77777777" w:rsidR="0043549E" w:rsidRPr="00467903" w:rsidRDefault="0043549E" w:rsidP="00AB01C9">
      <w:pPr>
        <w:pStyle w:val="ListParagraph"/>
        <w:numPr>
          <w:ilvl w:val="0"/>
          <w:numId w:val="34"/>
        </w:numPr>
        <w:spacing w:after="0" w:line="240" w:lineRule="auto"/>
        <w:contextualSpacing w:val="0"/>
        <w:jc w:val="both"/>
        <w:rPr>
          <w:rFonts w:ascii="Arial" w:hAnsi="Arial" w:cs="Arial"/>
          <w:sz w:val="24"/>
          <w:szCs w:val="24"/>
        </w:rPr>
      </w:pPr>
      <w:r w:rsidRPr="00467903">
        <w:rPr>
          <w:rFonts w:ascii="Arial" w:hAnsi="Arial" w:cs="Arial"/>
          <w:sz w:val="24"/>
          <w:szCs w:val="24"/>
        </w:rPr>
        <w:t xml:space="preserve">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w:t>
      </w:r>
      <w:proofErr w:type="gramStart"/>
      <w:r w:rsidRPr="00467903">
        <w:rPr>
          <w:rFonts w:ascii="Arial" w:hAnsi="Arial" w:cs="Arial"/>
          <w:sz w:val="24"/>
          <w:szCs w:val="24"/>
        </w:rPr>
        <w:t>tenders</w:t>
      </w:r>
      <w:proofErr w:type="gramEnd"/>
      <w:r w:rsidRPr="00467903">
        <w:rPr>
          <w:rFonts w:ascii="Arial" w:hAnsi="Arial" w:cs="Arial"/>
          <w:sz w:val="24"/>
          <w:szCs w:val="24"/>
        </w:rPr>
        <w:t xml:space="preserve"> final payment to the bidder. Government Code Section 4552.</w:t>
      </w:r>
    </w:p>
    <w:p w14:paraId="5BAA762C" w14:textId="77777777" w:rsidR="0043549E" w:rsidRPr="00467903" w:rsidRDefault="0043549E" w:rsidP="00AB01C9">
      <w:pPr>
        <w:pStyle w:val="ListParagraph"/>
        <w:numPr>
          <w:ilvl w:val="0"/>
          <w:numId w:val="34"/>
        </w:numPr>
        <w:spacing w:after="0" w:line="240" w:lineRule="auto"/>
        <w:contextualSpacing w:val="0"/>
        <w:jc w:val="both"/>
        <w:rPr>
          <w:rFonts w:ascii="Arial" w:hAnsi="Arial" w:cs="Arial"/>
          <w:sz w:val="24"/>
          <w:szCs w:val="24"/>
        </w:rPr>
      </w:pPr>
      <w:r w:rsidRPr="00467903">
        <w:rPr>
          <w:rFonts w:ascii="Arial" w:hAnsi="Arial" w:cs="Arial"/>
          <w:sz w:val="24"/>
          <w:szCs w:val="24"/>
        </w:rPr>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14:paraId="35846182" w14:textId="77777777" w:rsidR="0043549E" w:rsidRPr="00467903" w:rsidRDefault="0043549E" w:rsidP="00AB01C9">
      <w:pPr>
        <w:pStyle w:val="ListParagraph"/>
        <w:numPr>
          <w:ilvl w:val="0"/>
          <w:numId w:val="34"/>
        </w:numPr>
        <w:spacing w:after="0" w:line="240" w:lineRule="auto"/>
        <w:contextualSpacing w:val="0"/>
        <w:jc w:val="both"/>
        <w:rPr>
          <w:rFonts w:ascii="Arial" w:hAnsi="Arial" w:cs="Arial"/>
          <w:sz w:val="24"/>
          <w:szCs w:val="24"/>
        </w:rPr>
      </w:pPr>
      <w:r w:rsidRPr="00467903">
        <w:rPr>
          <w:rFonts w:ascii="Arial" w:hAnsi="Arial" w:cs="Arial"/>
          <w:sz w:val="24"/>
          <w:szCs w:val="24"/>
        </w:rPr>
        <w:t>Upon demand in writing by the assignor, the assignee shall, within one year from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329D84CE" w14:textId="77777777" w:rsidR="00AF46D1" w:rsidRPr="00467903" w:rsidRDefault="00AF46D1" w:rsidP="00AF46D1">
      <w:pPr>
        <w:pStyle w:val="ListParagraph"/>
        <w:spacing w:after="0" w:line="240" w:lineRule="auto"/>
        <w:contextualSpacing w:val="0"/>
        <w:jc w:val="both"/>
        <w:rPr>
          <w:rFonts w:ascii="Arial" w:hAnsi="Arial" w:cs="Arial"/>
          <w:sz w:val="24"/>
          <w:szCs w:val="24"/>
        </w:rPr>
      </w:pPr>
    </w:p>
    <w:p w14:paraId="5FFC9EBD"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 xml:space="preserve">CHILD SUPPORT COMPLIANCE ACT:  </w:t>
      </w:r>
      <w:r w:rsidRPr="00467903">
        <w:rPr>
          <w:rFonts w:ascii="Arial" w:hAnsi="Arial" w:cs="Arial"/>
          <w:sz w:val="24"/>
          <w:szCs w:val="24"/>
        </w:rPr>
        <w:t xml:space="preserve">For any Agreement </w:t>
      </w:r>
      <w:proofErr w:type="gramStart"/>
      <w:r w:rsidRPr="00467903">
        <w:rPr>
          <w:rFonts w:ascii="Arial" w:hAnsi="Arial" w:cs="Arial"/>
          <w:sz w:val="24"/>
          <w:szCs w:val="24"/>
        </w:rPr>
        <w:t>in excess of</w:t>
      </w:r>
      <w:proofErr w:type="gramEnd"/>
      <w:r w:rsidRPr="00467903">
        <w:rPr>
          <w:rFonts w:ascii="Arial" w:hAnsi="Arial" w:cs="Arial"/>
          <w:sz w:val="24"/>
          <w:szCs w:val="24"/>
        </w:rPr>
        <w:t xml:space="preserve"> $100,000, the contractor acknowledges in accordance with Public Contract Code 7110, that:</w:t>
      </w:r>
    </w:p>
    <w:p w14:paraId="79629292" w14:textId="77777777" w:rsidR="0043549E" w:rsidRPr="00467903" w:rsidRDefault="0043549E" w:rsidP="00AB01C9">
      <w:pPr>
        <w:pStyle w:val="ListParagraph"/>
        <w:numPr>
          <w:ilvl w:val="0"/>
          <w:numId w:val="36"/>
        </w:numPr>
        <w:spacing w:after="0" w:line="240" w:lineRule="auto"/>
        <w:contextualSpacing w:val="0"/>
        <w:jc w:val="both"/>
        <w:rPr>
          <w:rFonts w:ascii="Arial" w:hAnsi="Arial" w:cs="Arial"/>
          <w:sz w:val="24"/>
          <w:szCs w:val="24"/>
        </w:rPr>
      </w:pPr>
      <w:r w:rsidRPr="00467903">
        <w:rPr>
          <w:rFonts w:ascii="Arial" w:hAnsi="Arial" w:cs="Arial"/>
          <w:sz w:val="24"/>
          <w:szCs w:val="24"/>
        </w:rPr>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559DEA0B" w14:textId="77777777" w:rsidR="0043549E" w:rsidRPr="00467903" w:rsidRDefault="0043549E" w:rsidP="00AB01C9">
      <w:pPr>
        <w:pStyle w:val="ListParagraph"/>
        <w:numPr>
          <w:ilvl w:val="0"/>
          <w:numId w:val="36"/>
        </w:numPr>
        <w:spacing w:after="0" w:line="240" w:lineRule="auto"/>
        <w:contextualSpacing w:val="0"/>
        <w:jc w:val="both"/>
        <w:rPr>
          <w:rFonts w:ascii="Arial" w:hAnsi="Arial" w:cs="Arial"/>
          <w:sz w:val="24"/>
          <w:szCs w:val="24"/>
        </w:rPr>
      </w:pPr>
      <w:r w:rsidRPr="00467903">
        <w:rPr>
          <w:rFonts w:ascii="Arial" w:hAnsi="Arial" w:cs="Arial"/>
          <w:sz w:val="24"/>
          <w:szCs w:val="24"/>
        </w:rPr>
        <w:lastRenderedPageBreak/>
        <w:t>The contractor, to the best of its knowledge is fully complying with the earnings assignment orders of all employees and is providing the names of all new employees to the New Hire Registry maintained by the California Employment Development Department.</w:t>
      </w:r>
    </w:p>
    <w:p w14:paraId="26287D57" w14:textId="77777777" w:rsidR="00AF46D1" w:rsidRPr="00467903" w:rsidRDefault="00AF46D1" w:rsidP="00AF46D1">
      <w:pPr>
        <w:pStyle w:val="ListParagraph"/>
        <w:spacing w:after="0" w:line="240" w:lineRule="auto"/>
        <w:contextualSpacing w:val="0"/>
        <w:jc w:val="both"/>
        <w:rPr>
          <w:rFonts w:ascii="Arial" w:hAnsi="Arial" w:cs="Arial"/>
          <w:sz w:val="24"/>
          <w:szCs w:val="24"/>
        </w:rPr>
      </w:pPr>
    </w:p>
    <w:p w14:paraId="7A5D482C"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UNENFORCEABLE PROVISION:</w:t>
      </w:r>
      <w:r w:rsidRPr="00467903">
        <w:rPr>
          <w:rFonts w:ascii="Arial" w:hAnsi="Arial" w:cs="Arial"/>
          <w:sz w:val="24"/>
          <w:szCs w:val="24"/>
        </w:rPr>
        <w:t xml:space="preserve"> </w:t>
      </w:r>
      <w:proofErr w:type="gramStart"/>
      <w:r w:rsidRPr="00467903">
        <w:rPr>
          <w:rFonts w:ascii="Arial" w:hAnsi="Arial" w:cs="Arial"/>
          <w:sz w:val="24"/>
          <w:szCs w:val="24"/>
        </w:rPr>
        <w:t>In the event that</w:t>
      </w:r>
      <w:proofErr w:type="gramEnd"/>
      <w:r w:rsidRPr="00467903">
        <w:rPr>
          <w:rFonts w:ascii="Arial" w:hAnsi="Arial" w:cs="Arial"/>
          <w:sz w:val="24"/>
          <w:szCs w:val="24"/>
        </w:rPr>
        <w:t xml:space="preserve"> any provision of this Agreement is unenforceable or held to be unenforceable, then the parties agree that all other provisions of this Agreement have force and effect and shall not be affected thereby.</w:t>
      </w:r>
    </w:p>
    <w:p w14:paraId="67A6AA75"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7FE628AF"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PRIORITY HIRING CONSIDERATIONS:</w:t>
      </w:r>
      <w:r w:rsidRPr="00467903">
        <w:rPr>
          <w:rFonts w:ascii="Arial" w:hAnsi="Arial" w:cs="Arial"/>
          <w:sz w:val="24"/>
          <w:szCs w:val="24"/>
        </w:rPr>
        <w:t xml:space="preserve">  If this Contract includes services </w:t>
      </w:r>
      <w:proofErr w:type="gramStart"/>
      <w:r w:rsidRPr="00467903">
        <w:rPr>
          <w:rFonts w:ascii="Arial" w:hAnsi="Arial" w:cs="Arial"/>
          <w:sz w:val="24"/>
          <w:szCs w:val="24"/>
        </w:rPr>
        <w:t>in excess of</w:t>
      </w:r>
      <w:proofErr w:type="gramEnd"/>
      <w:r w:rsidRPr="00467903">
        <w:rPr>
          <w:rFonts w:ascii="Arial" w:hAnsi="Arial" w:cs="Arial"/>
          <w:sz w:val="24"/>
          <w:szCs w:val="24"/>
        </w:rPr>
        <w:t xml:space="preserve"> $200,000, the Contractor shall give priority consideration in filling vacancies in positions funded by the Contract to qualified recipients of aid under Welfare and Institutions Code Section 11200 in accordance with Pub. Contract Code §10353.</w:t>
      </w:r>
    </w:p>
    <w:p w14:paraId="3BB3CE24" w14:textId="77777777" w:rsidR="00AF46D1" w:rsidRPr="00467903" w:rsidRDefault="00720EC0" w:rsidP="00AF46D1">
      <w:pPr>
        <w:pStyle w:val="ListParagraph"/>
        <w:spacing w:after="0" w:line="240" w:lineRule="auto"/>
        <w:ind w:left="360"/>
        <w:contextualSpacing w:val="0"/>
        <w:jc w:val="both"/>
        <w:rPr>
          <w:rFonts w:ascii="Arial" w:hAnsi="Arial" w:cs="Arial"/>
          <w:sz w:val="24"/>
          <w:szCs w:val="24"/>
        </w:rPr>
      </w:pPr>
      <w:r w:rsidRPr="0081107C">
        <w:rPr>
          <w:noProof/>
          <w:sz w:val="24"/>
          <w:szCs w:val="24"/>
        </w:rPr>
        <w:drawing>
          <wp:anchor distT="0" distB="0" distL="114300" distR="114300" simplePos="0" relativeHeight="251744768" behindDoc="1" locked="1" layoutInCell="1" allowOverlap="1" wp14:anchorId="7550BC81" wp14:editId="0704F8C8">
            <wp:simplePos x="0" y="0"/>
            <wp:positionH relativeFrom="page">
              <wp:align>center</wp:align>
            </wp:positionH>
            <wp:positionV relativeFrom="page">
              <wp:align>center</wp:align>
            </wp:positionV>
            <wp:extent cx="5029200" cy="2386584"/>
            <wp:effectExtent l="0" t="762000" r="38100" b="127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4">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7BF80B9F" w14:textId="77777777" w:rsidR="0043549E" w:rsidRPr="00467903" w:rsidRDefault="0043549E" w:rsidP="00AB01C9">
      <w:pPr>
        <w:pStyle w:val="NormalWeb"/>
        <w:numPr>
          <w:ilvl w:val="0"/>
          <w:numId w:val="33"/>
        </w:numPr>
        <w:spacing w:after="0"/>
        <w:ind w:left="360"/>
        <w:jc w:val="both"/>
        <w:rPr>
          <w:rFonts w:ascii="Arial" w:hAnsi="Arial" w:cs="Arial"/>
          <w:b/>
          <w:bCs/>
          <w:color w:val="auto"/>
        </w:rPr>
      </w:pPr>
      <w:r w:rsidRPr="00467903">
        <w:rPr>
          <w:rFonts w:ascii="Arial" w:hAnsi="Arial" w:cs="Arial"/>
          <w:b/>
          <w:bCs/>
          <w:color w:val="auto"/>
        </w:rPr>
        <w:t>SMALL BUSINESS PARTICIPATION A</w:t>
      </w:r>
      <w:r w:rsidR="00AF46D1" w:rsidRPr="00467903">
        <w:rPr>
          <w:rFonts w:ascii="Arial" w:hAnsi="Arial" w:cs="Arial"/>
          <w:b/>
          <w:bCs/>
          <w:color w:val="auto"/>
        </w:rPr>
        <w:t xml:space="preserve">ND DVBE PARTICIPATION REPORTING </w:t>
      </w:r>
      <w:r w:rsidRPr="00467903">
        <w:rPr>
          <w:rFonts w:ascii="Arial" w:hAnsi="Arial" w:cs="Arial"/>
          <w:b/>
          <w:bCs/>
          <w:color w:val="auto"/>
        </w:rPr>
        <w:t>REQUIREMENTS:</w:t>
      </w:r>
    </w:p>
    <w:p w14:paraId="75E2DD14" w14:textId="77777777" w:rsidR="0043549E" w:rsidRPr="00467903" w:rsidRDefault="0043549E" w:rsidP="00AB01C9">
      <w:pPr>
        <w:pStyle w:val="ListParagraph"/>
        <w:numPr>
          <w:ilvl w:val="0"/>
          <w:numId w:val="37"/>
        </w:numPr>
        <w:spacing w:after="0" w:line="240" w:lineRule="auto"/>
        <w:ind w:left="763"/>
        <w:contextualSpacing w:val="0"/>
        <w:jc w:val="both"/>
        <w:rPr>
          <w:rFonts w:ascii="Arial" w:hAnsi="Arial" w:cs="Arial"/>
          <w:sz w:val="24"/>
          <w:szCs w:val="24"/>
        </w:rPr>
      </w:pPr>
      <w:r w:rsidRPr="00467903">
        <w:rPr>
          <w:rFonts w:ascii="Arial" w:hAnsi="Arial" w:cs="Arial"/>
          <w:sz w:val="24"/>
          <w:szCs w:val="24"/>
        </w:rPr>
        <w:t xml:space="preserve">If for this Contract Contractor made a commitment to achieve small business participation, then Contractor must within 60 days of receiving final payment under this Contract (or within such other </w:t>
      </w:r>
      <w:proofErr w:type="gramStart"/>
      <w:r w:rsidRPr="00467903">
        <w:rPr>
          <w:rFonts w:ascii="Arial" w:hAnsi="Arial" w:cs="Arial"/>
          <w:sz w:val="24"/>
          <w:szCs w:val="24"/>
        </w:rPr>
        <w:t>time period</w:t>
      </w:r>
      <w:proofErr w:type="gramEnd"/>
      <w:r w:rsidRPr="00467903">
        <w:rPr>
          <w:rFonts w:ascii="Arial" w:hAnsi="Arial" w:cs="Arial"/>
          <w:sz w:val="24"/>
          <w:szCs w:val="24"/>
        </w:rPr>
        <w:t xml:space="preserve"> as may be specified elsewhere in this Contract) report to the awarding department the actual percentage of small business p</w:t>
      </w:r>
      <w:r w:rsidR="00A23E6E">
        <w:rPr>
          <w:rFonts w:ascii="Arial" w:hAnsi="Arial" w:cs="Arial"/>
          <w:sz w:val="24"/>
          <w:szCs w:val="24"/>
        </w:rPr>
        <w:t>articipation that was achieved.</w:t>
      </w:r>
      <w:r w:rsidRPr="00467903">
        <w:rPr>
          <w:rFonts w:ascii="Arial" w:hAnsi="Arial" w:cs="Arial"/>
          <w:sz w:val="24"/>
          <w:szCs w:val="24"/>
        </w:rPr>
        <w:t xml:space="preserve"> (Govt. Code § 14841.)</w:t>
      </w:r>
    </w:p>
    <w:p w14:paraId="1B482E19" w14:textId="77777777" w:rsidR="0043549E" w:rsidRPr="00467903" w:rsidRDefault="0043549E" w:rsidP="00AB01C9">
      <w:pPr>
        <w:pStyle w:val="ListParagraph"/>
        <w:numPr>
          <w:ilvl w:val="0"/>
          <w:numId w:val="37"/>
        </w:numPr>
        <w:tabs>
          <w:tab w:val="left" w:pos="360"/>
        </w:tabs>
        <w:spacing w:after="0" w:line="240" w:lineRule="auto"/>
        <w:contextualSpacing w:val="0"/>
        <w:jc w:val="both"/>
        <w:rPr>
          <w:rFonts w:ascii="Arial" w:hAnsi="Arial" w:cs="Arial"/>
          <w:sz w:val="24"/>
          <w:szCs w:val="24"/>
        </w:rPr>
      </w:pPr>
      <w:r w:rsidRPr="00467903">
        <w:rPr>
          <w:rFonts w:ascii="Arial" w:hAnsi="Arial" w:cs="Arial"/>
          <w:sz w:val="24"/>
          <w:szCs w:val="24"/>
        </w:rPr>
        <w:t>If for this Contract Contractor made a commitment to achieve disabled veteran business enterprise (DVBE) participation, then Contractor must within 60 days of receiving final payment under this Contract (or within such other time period as may be specified elsewhere in this Contract) certify in a report to the awarding department: (1) the total amount the prime Contractor received under the Contract; (2) the name and address of the DVBE(s) that participated in the performance of the Contract; (3) the amount each DVBE received from the prime Contractor; (4) that all payments under the Contract have been made to the DVBE; and (5) the actual percentage of DVBE p</w:t>
      </w:r>
      <w:r w:rsidR="00A23E6E">
        <w:rPr>
          <w:rFonts w:ascii="Arial" w:hAnsi="Arial" w:cs="Arial"/>
          <w:sz w:val="24"/>
          <w:szCs w:val="24"/>
        </w:rPr>
        <w:t>articipation that was achieved.</w:t>
      </w:r>
      <w:r w:rsidRPr="00467903">
        <w:rPr>
          <w:rFonts w:ascii="Arial" w:hAnsi="Arial" w:cs="Arial"/>
          <w:sz w:val="24"/>
          <w:szCs w:val="24"/>
        </w:rPr>
        <w:t xml:space="preserve"> A person or entity that knowingly provides false information shall be subject to a ci</w:t>
      </w:r>
      <w:r w:rsidR="00A23E6E">
        <w:rPr>
          <w:rFonts w:ascii="Arial" w:hAnsi="Arial" w:cs="Arial"/>
          <w:sz w:val="24"/>
          <w:szCs w:val="24"/>
        </w:rPr>
        <w:t>vil penalty for each violation.</w:t>
      </w:r>
      <w:r w:rsidRPr="00467903">
        <w:rPr>
          <w:rFonts w:ascii="Arial" w:hAnsi="Arial" w:cs="Arial"/>
          <w:sz w:val="24"/>
          <w:szCs w:val="24"/>
        </w:rPr>
        <w:t xml:space="preserve"> (Mil. &amp; Vets. Code § 999.5(d); Govt. Code § 14841.)</w:t>
      </w:r>
    </w:p>
    <w:p w14:paraId="3B1D22DD" w14:textId="77777777" w:rsidR="00AF46D1" w:rsidRPr="00467903" w:rsidRDefault="00AF46D1" w:rsidP="00AF46D1">
      <w:pPr>
        <w:pStyle w:val="ListParagraph"/>
        <w:tabs>
          <w:tab w:val="left" w:pos="360"/>
        </w:tabs>
        <w:spacing w:after="0" w:line="240" w:lineRule="auto"/>
        <w:ind w:left="765"/>
        <w:contextualSpacing w:val="0"/>
        <w:jc w:val="both"/>
        <w:rPr>
          <w:rFonts w:ascii="Arial" w:hAnsi="Arial" w:cs="Arial"/>
          <w:sz w:val="24"/>
          <w:szCs w:val="24"/>
        </w:rPr>
      </w:pPr>
    </w:p>
    <w:p w14:paraId="67CF5173"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bCs/>
          <w:sz w:val="24"/>
          <w:szCs w:val="24"/>
        </w:rPr>
        <w:t>LOSS LEADER:</w:t>
      </w:r>
      <w:r w:rsidRPr="00467903">
        <w:rPr>
          <w:rFonts w:ascii="Arial" w:hAnsi="Arial" w:cs="Arial"/>
          <w:bCs/>
          <w:sz w:val="24"/>
          <w:szCs w:val="24"/>
        </w:rPr>
        <w:t xml:space="preserve"> </w:t>
      </w:r>
      <w:r w:rsidRPr="00467903">
        <w:rPr>
          <w:rFonts w:ascii="Arial" w:hAnsi="Arial" w:cs="Arial"/>
          <w:sz w:val="24"/>
          <w:szCs w:val="24"/>
        </w:rPr>
        <w:t>If this contract involves the furnishing of equipment, materials, or supplies then the following statement is incorporated: It is unlawful for any person engaged in business within this state to sell or use any article or product as a “loss leader” as defined in Section 17030 of the B</w:t>
      </w:r>
      <w:r w:rsidR="00A23E6E">
        <w:rPr>
          <w:rFonts w:ascii="Arial" w:hAnsi="Arial" w:cs="Arial"/>
          <w:sz w:val="24"/>
          <w:szCs w:val="24"/>
        </w:rPr>
        <w:t xml:space="preserve">usiness and Professions Code. </w:t>
      </w:r>
      <w:r w:rsidRPr="00467903">
        <w:rPr>
          <w:rFonts w:ascii="Arial" w:hAnsi="Arial" w:cs="Arial"/>
          <w:sz w:val="24"/>
          <w:szCs w:val="24"/>
        </w:rPr>
        <w:t>(PCC 10344(e).)</w:t>
      </w:r>
    </w:p>
    <w:p w14:paraId="17748877" w14:textId="77777777" w:rsidR="0043549E" w:rsidRPr="00467903" w:rsidRDefault="0043549E" w:rsidP="00AF46D1">
      <w:pPr>
        <w:spacing w:after="0" w:line="240" w:lineRule="auto"/>
        <w:rPr>
          <w:rFonts w:ascii="Arial" w:hAnsi="Arial" w:cs="Arial"/>
          <w:b/>
          <w:sz w:val="24"/>
          <w:szCs w:val="24"/>
          <w:u w:val="single"/>
        </w:rPr>
        <w:sectPr w:rsidR="0043549E" w:rsidRPr="00467903" w:rsidSect="00F70CD9">
          <w:headerReference w:type="default" r:id="rId40"/>
          <w:pgSz w:w="12240" w:h="15840"/>
          <w:pgMar w:top="1080" w:right="1152" w:bottom="1440" w:left="1080" w:header="720" w:footer="432" w:gutter="0"/>
          <w:cols w:space="720"/>
          <w:docGrid w:linePitch="299"/>
        </w:sectPr>
      </w:pPr>
    </w:p>
    <w:p w14:paraId="6CA3EEFB" w14:textId="77777777" w:rsidR="0043549E" w:rsidRPr="00467903" w:rsidRDefault="0043549E" w:rsidP="00AB01C9">
      <w:pPr>
        <w:numPr>
          <w:ilvl w:val="0"/>
          <w:numId w:val="16"/>
        </w:numPr>
        <w:spacing w:after="60" w:line="240" w:lineRule="auto"/>
        <w:jc w:val="both"/>
        <w:rPr>
          <w:rFonts w:ascii="Arial" w:hAnsi="Arial" w:cs="Arial"/>
          <w:color w:val="000000"/>
          <w:sz w:val="24"/>
          <w:szCs w:val="24"/>
        </w:rPr>
      </w:pPr>
      <w:r w:rsidRPr="00467903">
        <w:rPr>
          <w:rFonts w:ascii="Arial" w:hAnsi="Arial" w:cs="Arial"/>
          <w:b/>
          <w:color w:val="000000"/>
          <w:sz w:val="24"/>
          <w:szCs w:val="24"/>
        </w:rPr>
        <w:lastRenderedPageBreak/>
        <w:t>GRANTEE’S GENERAL RESPONSIBILITY</w:t>
      </w:r>
    </w:p>
    <w:p w14:paraId="68140466" w14:textId="7CBDE3E2" w:rsidR="0043549E" w:rsidRPr="00467903" w:rsidRDefault="0043549E" w:rsidP="00AB01C9">
      <w:pPr>
        <w:pStyle w:val="BodyParagaphA"/>
        <w:numPr>
          <w:ilvl w:val="0"/>
          <w:numId w:val="39"/>
        </w:numPr>
        <w:rPr>
          <w:sz w:val="24"/>
          <w:szCs w:val="24"/>
        </w:rPr>
      </w:pPr>
      <w:r w:rsidRPr="00467903">
        <w:rPr>
          <w:sz w:val="24"/>
          <w:szCs w:val="24"/>
        </w:rPr>
        <w:t xml:space="preserve">Grantee agrees to comply with all terms and conditions of this Grant Agreement. Review and approval by the BSCC is solely </w:t>
      </w:r>
      <w:proofErr w:type="gramStart"/>
      <w:r w:rsidRPr="00467903">
        <w:rPr>
          <w:sz w:val="24"/>
          <w:szCs w:val="24"/>
        </w:rPr>
        <w:t>for the purpose of</w:t>
      </w:r>
      <w:proofErr w:type="gramEnd"/>
      <w:r w:rsidRPr="00467903">
        <w:rPr>
          <w:sz w:val="24"/>
          <w:szCs w:val="24"/>
        </w:rPr>
        <w:t xml:space="preserve"> proper administration of grant </w:t>
      </w:r>
      <w:r w:rsidR="00393861" w:rsidRPr="00467903">
        <w:rPr>
          <w:sz w:val="24"/>
          <w:szCs w:val="24"/>
        </w:rPr>
        <w:t>funds and</w:t>
      </w:r>
      <w:r w:rsidRPr="00467903">
        <w:rPr>
          <w:sz w:val="24"/>
          <w:szCs w:val="24"/>
        </w:rPr>
        <w:t xml:space="preserve"> shall not be deemed to relieve or restrict the Grantee’s responsibility.</w:t>
      </w:r>
    </w:p>
    <w:p w14:paraId="62F9A893" w14:textId="5E2FB1DB" w:rsidR="0043549E" w:rsidRPr="00467903" w:rsidRDefault="0043549E" w:rsidP="00393861">
      <w:pPr>
        <w:pStyle w:val="BodyParagaphA"/>
        <w:rPr>
          <w:sz w:val="24"/>
          <w:szCs w:val="24"/>
        </w:rPr>
      </w:pPr>
      <w:r w:rsidRPr="00467903">
        <w:rPr>
          <w:sz w:val="24"/>
          <w:szCs w:val="24"/>
        </w:rPr>
        <w:t xml:space="preserve">Grantee is responsible for the performance of all project activities identified in Attachment 1: </w:t>
      </w:r>
      <w:r w:rsidR="00D204D3">
        <w:rPr>
          <w:sz w:val="24"/>
          <w:szCs w:val="24"/>
        </w:rPr>
        <w:t xml:space="preserve">Title II </w:t>
      </w:r>
      <w:r w:rsidR="00FF514C" w:rsidRPr="00467903">
        <w:rPr>
          <w:sz w:val="24"/>
          <w:szCs w:val="24"/>
        </w:rPr>
        <w:t xml:space="preserve"> Grant Program</w:t>
      </w:r>
      <w:r w:rsidRPr="00467903">
        <w:rPr>
          <w:sz w:val="24"/>
          <w:szCs w:val="24"/>
        </w:rPr>
        <w:t xml:space="preserve"> Request for Proposal</w:t>
      </w:r>
      <w:r w:rsidR="00956FA4" w:rsidRPr="00467903">
        <w:rPr>
          <w:sz w:val="24"/>
          <w:szCs w:val="24"/>
        </w:rPr>
        <w:t>s</w:t>
      </w:r>
      <w:r w:rsidRPr="00467903">
        <w:rPr>
          <w:sz w:val="24"/>
          <w:szCs w:val="24"/>
        </w:rPr>
        <w:t xml:space="preserve"> and Attachment 2: </w:t>
      </w:r>
      <w:r w:rsidR="00393861">
        <w:rPr>
          <w:sz w:val="24"/>
          <w:szCs w:val="24"/>
        </w:rPr>
        <w:t xml:space="preserve">2019 Title II </w:t>
      </w:r>
      <w:r w:rsidRPr="00467903">
        <w:rPr>
          <w:sz w:val="24"/>
          <w:szCs w:val="24"/>
        </w:rPr>
        <w:t>Application for Funding.</w:t>
      </w:r>
    </w:p>
    <w:p w14:paraId="1EC50258" w14:textId="77777777" w:rsidR="0043549E" w:rsidRPr="00467903" w:rsidRDefault="0043549E" w:rsidP="00300273">
      <w:pPr>
        <w:pStyle w:val="BodyParagaphA"/>
        <w:spacing w:after="0"/>
        <w:rPr>
          <w:sz w:val="24"/>
          <w:szCs w:val="24"/>
        </w:rPr>
      </w:pPr>
      <w:r w:rsidRPr="00467903">
        <w:rPr>
          <w:sz w:val="24"/>
          <w:szCs w:val="24"/>
        </w:rPr>
        <w:t xml:space="preserve">Grantee shall immediately advise the BSCC of any significant problems or changes that arise </w:t>
      </w:r>
      <w:proofErr w:type="gramStart"/>
      <w:r w:rsidRPr="00467903">
        <w:rPr>
          <w:sz w:val="24"/>
          <w:szCs w:val="24"/>
        </w:rPr>
        <w:t>during the course of</w:t>
      </w:r>
      <w:proofErr w:type="gramEnd"/>
      <w:r w:rsidRPr="00467903">
        <w:rPr>
          <w:sz w:val="24"/>
          <w:szCs w:val="24"/>
        </w:rPr>
        <w:t xml:space="preserve"> the project.</w:t>
      </w:r>
    </w:p>
    <w:p w14:paraId="06F7B5E0" w14:textId="77777777" w:rsidR="00AF46D1" w:rsidRPr="00467903" w:rsidRDefault="00AF46D1" w:rsidP="00AF46D1">
      <w:pPr>
        <w:pStyle w:val="BodyParagaphA"/>
        <w:numPr>
          <w:ilvl w:val="0"/>
          <w:numId w:val="0"/>
        </w:numPr>
        <w:spacing w:after="0"/>
        <w:ind w:left="720"/>
        <w:rPr>
          <w:sz w:val="24"/>
          <w:szCs w:val="24"/>
        </w:rPr>
      </w:pPr>
    </w:p>
    <w:p w14:paraId="680905EC" w14:textId="77777777" w:rsidR="0043549E" w:rsidRPr="00467903" w:rsidRDefault="0043549E" w:rsidP="00AB01C9">
      <w:pPr>
        <w:numPr>
          <w:ilvl w:val="0"/>
          <w:numId w:val="16"/>
        </w:numPr>
        <w:spacing w:after="60" w:line="240" w:lineRule="auto"/>
        <w:jc w:val="both"/>
        <w:rPr>
          <w:rFonts w:ascii="Arial" w:hAnsi="Arial" w:cs="Arial"/>
          <w:sz w:val="24"/>
          <w:szCs w:val="24"/>
        </w:rPr>
      </w:pPr>
      <w:r w:rsidRPr="00467903">
        <w:rPr>
          <w:rFonts w:ascii="Arial" w:hAnsi="Arial" w:cs="Arial"/>
          <w:b/>
          <w:sz w:val="24"/>
          <w:szCs w:val="24"/>
        </w:rPr>
        <w:t>GRANTEE ASSURANCES AND COMMITMENTS</w:t>
      </w:r>
    </w:p>
    <w:p w14:paraId="3D352DBD" w14:textId="77777777" w:rsidR="0043549E" w:rsidRPr="00467903" w:rsidRDefault="0043549E" w:rsidP="00AB01C9">
      <w:pPr>
        <w:numPr>
          <w:ilvl w:val="0"/>
          <w:numId w:val="21"/>
        </w:numPr>
        <w:spacing w:after="60" w:line="240" w:lineRule="auto"/>
        <w:jc w:val="both"/>
        <w:rPr>
          <w:rFonts w:ascii="Arial" w:hAnsi="Arial" w:cs="Arial"/>
          <w:sz w:val="24"/>
          <w:szCs w:val="24"/>
        </w:rPr>
      </w:pPr>
      <w:r w:rsidRPr="00467903">
        <w:rPr>
          <w:rFonts w:ascii="Arial" w:hAnsi="Arial" w:cs="Arial"/>
          <w:sz w:val="24"/>
          <w:szCs w:val="24"/>
        </w:rPr>
        <w:t>Compliance with Laws and Regulations</w:t>
      </w:r>
    </w:p>
    <w:p w14:paraId="3C2880EE" w14:textId="77777777" w:rsidR="0043549E" w:rsidRPr="00467903" w:rsidRDefault="00720EC0" w:rsidP="00393861">
      <w:pPr>
        <w:pStyle w:val="BodyTextIndent2"/>
        <w:spacing w:line="240" w:lineRule="auto"/>
        <w:ind w:left="720"/>
        <w:jc w:val="both"/>
        <w:rPr>
          <w:rFonts w:ascii="Arial" w:hAnsi="Arial" w:cs="Arial"/>
          <w:sz w:val="24"/>
          <w:szCs w:val="24"/>
        </w:rPr>
      </w:pPr>
      <w:r w:rsidRPr="0081107C">
        <w:rPr>
          <w:noProof/>
          <w:sz w:val="24"/>
          <w:szCs w:val="24"/>
        </w:rPr>
        <w:drawing>
          <wp:anchor distT="0" distB="0" distL="114300" distR="114300" simplePos="0" relativeHeight="251746816" behindDoc="1" locked="1" layoutInCell="1" allowOverlap="1" wp14:anchorId="3C206BFE" wp14:editId="25C16323">
            <wp:simplePos x="0" y="0"/>
            <wp:positionH relativeFrom="page">
              <wp:align>center</wp:align>
            </wp:positionH>
            <wp:positionV relativeFrom="page">
              <wp:align>center</wp:align>
            </wp:positionV>
            <wp:extent cx="5029200" cy="2386584"/>
            <wp:effectExtent l="0" t="762000" r="38100" b="127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4">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 xml:space="preserve">This Grant Agreement is governed by and shall be interpreted in accordance with the laws of the State of California. Grantee shall </w:t>
      </w:r>
      <w:proofErr w:type="gramStart"/>
      <w:r w:rsidR="0043549E" w:rsidRPr="00467903">
        <w:rPr>
          <w:rFonts w:ascii="Arial" w:hAnsi="Arial" w:cs="Arial"/>
          <w:sz w:val="24"/>
          <w:szCs w:val="24"/>
        </w:rPr>
        <w:t>at all times</w:t>
      </w:r>
      <w:proofErr w:type="gramEnd"/>
      <w:r w:rsidR="0043549E" w:rsidRPr="00467903">
        <w:rPr>
          <w:rFonts w:ascii="Arial" w:hAnsi="Arial" w:cs="Arial"/>
          <w:sz w:val="24"/>
          <w:szCs w:val="24"/>
        </w:rPr>
        <w:t xml:space="preserve"> comply with all applicable State laws, rules and regulations, and all applicable local ordinances.</w:t>
      </w:r>
    </w:p>
    <w:p w14:paraId="2C680B19" w14:textId="6151EC8F" w:rsidR="00393861" w:rsidRDefault="00393861" w:rsidP="00AB01C9">
      <w:pPr>
        <w:pStyle w:val="BodyTextIndent2"/>
        <w:numPr>
          <w:ilvl w:val="0"/>
          <w:numId w:val="21"/>
        </w:numPr>
        <w:spacing w:after="60" w:line="240" w:lineRule="auto"/>
        <w:jc w:val="both"/>
        <w:rPr>
          <w:rFonts w:ascii="Arial" w:hAnsi="Arial" w:cs="Arial"/>
          <w:sz w:val="24"/>
          <w:szCs w:val="24"/>
        </w:rPr>
      </w:pPr>
      <w:r>
        <w:rPr>
          <w:rFonts w:ascii="Arial" w:hAnsi="Arial" w:cs="Arial"/>
          <w:sz w:val="24"/>
          <w:szCs w:val="24"/>
        </w:rPr>
        <w:t>Compliance with Federal Laws and Regulations</w:t>
      </w:r>
    </w:p>
    <w:p w14:paraId="11E0DDCE" w14:textId="757BAA69" w:rsidR="00393861" w:rsidRDefault="00393861" w:rsidP="00393861">
      <w:pPr>
        <w:pStyle w:val="BodyParagaphA"/>
        <w:numPr>
          <w:ilvl w:val="0"/>
          <w:numId w:val="0"/>
        </w:numPr>
        <w:ind w:left="720"/>
        <w:rPr>
          <w:sz w:val="24"/>
          <w:szCs w:val="24"/>
        </w:rPr>
      </w:pPr>
      <w:r>
        <w:rPr>
          <w:sz w:val="24"/>
          <w:szCs w:val="24"/>
        </w:rPr>
        <w:t xml:space="preserve">The Grantee hereby assures and certifies compliance with all applicable federal statutes, regulations, policies, guidelines and requirements, including all Title II Federal Award Conditions.  The 2017 Title II Federal Award Conditions are included in this Grant Agreement as Exhibit E.  Please note that federal award conditions are subject to change in subsequent funding years and grantees will be required to comply with any future changes to remain eligible for federal funding. </w:t>
      </w:r>
    </w:p>
    <w:p w14:paraId="78E6F90F" w14:textId="2E7DD52E" w:rsidR="0043549E" w:rsidRPr="00467903" w:rsidRDefault="0043549E" w:rsidP="00AB01C9">
      <w:pPr>
        <w:pStyle w:val="BodyTextIndent2"/>
        <w:numPr>
          <w:ilvl w:val="0"/>
          <w:numId w:val="21"/>
        </w:numPr>
        <w:spacing w:after="60" w:line="240" w:lineRule="auto"/>
        <w:jc w:val="both"/>
        <w:rPr>
          <w:rFonts w:ascii="Arial" w:hAnsi="Arial" w:cs="Arial"/>
          <w:sz w:val="24"/>
          <w:szCs w:val="24"/>
        </w:rPr>
      </w:pPr>
      <w:r w:rsidRPr="00467903">
        <w:rPr>
          <w:rFonts w:ascii="Arial" w:hAnsi="Arial" w:cs="Arial"/>
          <w:sz w:val="24"/>
          <w:szCs w:val="24"/>
        </w:rPr>
        <w:t>Fulfillment of Assurances and Declarations</w:t>
      </w:r>
    </w:p>
    <w:p w14:paraId="4FEDA30B" w14:textId="4476CF1A" w:rsidR="0043549E" w:rsidRPr="00467903" w:rsidRDefault="0043549E" w:rsidP="00393861">
      <w:pPr>
        <w:pStyle w:val="BodyTextIndent2"/>
        <w:spacing w:line="240" w:lineRule="auto"/>
        <w:ind w:left="720"/>
        <w:jc w:val="both"/>
        <w:rPr>
          <w:rFonts w:ascii="Arial" w:hAnsi="Arial" w:cs="Arial"/>
          <w:sz w:val="24"/>
          <w:szCs w:val="24"/>
        </w:rPr>
      </w:pPr>
      <w:r w:rsidRPr="00467903">
        <w:rPr>
          <w:rFonts w:ascii="Arial" w:hAnsi="Arial" w:cs="Arial"/>
          <w:sz w:val="24"/>
          <w:szCs w:val="24"/>
        </w:rPr>
        <w:t xml:space="preserve">Grantee shall fulfill all assurances, declarations, representations, and statements made by the Grantee in Attachment 1: </w:t>
      </w:r>
      <w:r w:rsidR="00D204D3">
        <w:rPr>
          <w:rFonts w:ascii="Arial" w:hAnsi="Arial" w:cs="Arial"/>
          <w:sz w:val="24"/>
          <w:szCs w:val="24"/>
        </w:rPr>
        <w:t>Title II</w:t>
      </w:r>
      <w:r w:rsidR="00FF514C" w:rsidRPr="00467903">
        <w:rPr>
          <w:rFonts w:ascii="Arial" w:hAnsi="Arial" w:cs="Arial"/>
          <w:sz w:val="24"/>
          <w:szCs w:val="24"/>
        </w:rPr>
        <w:t xml:space="preserve"> Grant Program</w:t>
      </w:r>
      <w:r w:rsidRPr="00467903">
        <w:rPr>
          <w:rFonts w:ascii="Arial" w:hAnsi="Arial" w:cs="Arial"/>
          <w:sz w:val="24"/>
          <w:szCs w:val="24"/>
        </w:rPr>
        <w:t xml:space="preserve"> Request for Proposal and Attachment 2: Grant Proposal/Application for Funding, documents, amendments, approved modifications, and communications filed in support of its request for grant funds.</w:t>
      </w:r>
    </w:p>
    <w:p w14:paraId="6A94BABB" w14:textId="77777777" w:rsidR="0043549E" w:rsidRPr="00467903" w:rsidRDefault="0043549E" w:rsidP="00AB01C9">
      <w:pPr>
        <w:numPr>
          <w:ilvl w:val="0"/>
          <w:numId w:val="21"/>
        </w:numPr>
        <w:spacing w:after="60" w:line="240" w:lineRule="auto"/>
        <w:jc w:val="both"/>
        <w:rPr>
          <w:rFonts w:ascii="Arial" w:hAnsi="Arial" w:cs="Arial"/>
          <w:sz w:val="24"/>
          <w:szCs w:val="24"/>
        </w:rPr>
      </w:pPr>
      <w:r w:rsidRPr="00467903">
        <w:rPr>
          <w:rFonts w:ascii="Arial" w:hAnsi="Arial" w:cs="Arial"/>
          <w:sz w:val="24"/>
          <w:szCs w:val="24"/>
        </w:rPr>
        <w:t>Permits and Licenses</w:t>
      </w:r>
    </w:p>
    <w:p w14:paraId="66CC7AB0" w14:textId="77777777" w:rsidR="0043549E" w:rsidRPr="00467903" w:rsidRDefault="0043549E" w:rsidP="009E44E8">
      <w:pPr>
        <w:pStyle w:val="BodyTextIndent2"/>
        <w:spacing w:after="240" w:line="240" w:lineRule="auto"/>
        <w:ind w:left="720"/>
        <w:jc w:val="both"/>
        <w:rPr>
          <w:rFonts w:ascii="Arial" w:hAnsi="Arial" w:cs="Arial"/>
          <w:sz w:val="24"/>
          <w:szCs w:val="24"/>
        </w:rPr>
      </w:pPr>
      <w:r w:rsidRPr="00467903">
        <w:rPr>
          <w:rFonts w:ascii="Arial" w:hAnsi="Arial" w:cs="Arial"/>
          <w:sz w:val="24"/>
          <w:szCs w:val="24"/>
        </w:rPr>
        <w:t>Grantee agrees to procure all permits and licenses necessary to complete the project, pay all charges and fees, and give all notices necessary or incidental to the due and lawful proceeding of the project work.</w:t>
      </w:r>
    </w:p>
    <w:p w14:paraId="7FCE4852" w14:textId="77777777" w:rsidR="0043549E" w:rsidRPr="00467903" w:rsidRDefault="0043549E" w:rsidP="00AB01C9">
      <w:pPr>
        <w:pStyle w:val="ListParagraph"/>
        <w:numPr>
          <w:ilvl w:val="0"/>
          <w:numId w:val="16"/>
        </w:numPr>
        <w:spacing w:after="60" w:line="240" w:lineRule="auto"/>
        <w:contextualSpacing w:val="0"/>
        <w:jc w:val="both"/>
        <w:rPr>
          <w:rFonts w:ascii="Arial" w:hAnsi="Arial" w:cs="Arial"/>
          <w:sz w:val="24"/>
          <w:szCs w:val="24"/>
        </w:rPr>
      </w:pPr>
      <w:r w:rsidRPr="00467903">
        <w:rPr>
          <w:rFonts w:ascii="Arial" w:hAnsi="Arial" w:cs="Arial"/>
          <w:b/>
          <w:sz w:val="24"/>
          <w:szCs w:val="24"/>
        </w:rPr>
        <w:t>POTENTIAL SUBCONTRACTORS</w:t>
      </w:r>
    </w:p>
    <w:p w14:paraId="27B96C99" w14:textId="77777777" w:rsidR="0043549E" w:rsidRPr="00467903" w:rsidRDefault="0043549E" w:rsidP="00AB01C9">
      <w:pPr>
        <w:numPr>
          <w:ilvl w:val="0"/>
          <w:numId w:val="22"/>
        </w:numPr>
        <w:spacing w:after="120" w:line="240" w:lineRule="auto"/>
        <w:ind w:left="720"/>
        <w:jc w:val="both"/>
        <w:rPr>
          <w:rFonts w:ascii="Arial" w:hAnsi="Arial" w:cs="Arial"/>
          <w:color w:val="000000"/>
          <w:sz w:val="24"/>
          <w:szCs w:val="24"/>
        </w:rPr>
      </w:pPr>
      <w:r w:rsidRPr="00467903">
        <w:rPr>
          <w:rFonts w:ascii="Arial" w:hAnsi="Arial" w:cs="Arial"/>
          <w:sz w:val="24"/>
          <w:szCs w:val="24"/>
        </w:rPr>
        <w:t>In accordance with the provisions of this Grant Agreement, t</w:t>
      </w:r>
      <w:r w:rsidR="009D248A" w:rsidRPr="00467903">
        <w:rPr>
          <w:rFonts w:ascii="Arial" w:hAnsi="Arial" w:cs="Arial"/>
          <w:sz w:val="24"/>
          <w:szCs w:val="24"/>
        </w:rPr>
        <w:t xml:space="preserve">he Grantee may subcontract </w:t>
      </w:r>
      <w:r w:rsidRPr="00467903">
        <w:rPr>
          <w:rFonts w:ascii="Arial" w:hAnsi="Arial" w:cs="Arial"/>
          <w:sz w:val="24"/>
          <w:szCs w:val="24"/>
        </w:rPr>
        <w:t xml:space="preserve">for services needed to implement and/or support program activities.  Grantee agrees that in the event of any inconsistency between this Grant Agreement and Grantee’s agreement with a subcontractor, the language of this Grant Agreement will prevail.  </w:t>
      </w:r>
    </w:p>
    <w:p w14:paraId="0F87F856" w14:textId="77777777" w:rsidR="0043549E" w:rsidRPr="00467903" w:rsidRDefault="0043549E" w:rsidP="00AB01C9">
      <w:pPr>
        <w:numPr>
          <w:ilvl w:val="0"/>
          <w:numId w:val="22"/>
        </w:numPr>
        <w:spacing w:after="120" w:line="240" w:lineRule="auto"/>
        <w:ind w:left="720"/>
        <w:jc w:val="both"/>
        <w:rPr>
          <w:rFonts w:ascii="Arial" w:hAnsi="Arial" w:cs="Arial"/>
          <w:color w:val="000000"/>
          <w:sz w:val="24"/>
          <w:szCs w:val="24"/>
        </w:rPr>
      </w:pPr>
      <w:r w:rsidRPr="00467903">
        <w:rPr>
          <w:rFonts w:ascii="Arial" w:hAnsi="Arial" w:cs="Arial"/>
          <w:color w:val="000000"/>
          <w:sz w:val="24"/>
          <w:szCs w:val="24"/>
        </w:rPr>
        <w:lastRenderedPageBreak/>
        <w:t>Nothing contained in this Grant Agreement or otherwise, shall create any contractual relation between the BSCC and any subcontractors, and no subcontract shall relieve the Grantee of his responsibilities and obligations hereunder.  The Grantee agrees to be as fully responsible to the BSCC for the acts and omissions of its subcontractors and of persons either directly or indirectly employed by any of them as it is for the acts and omissions of persons directly employed by the Grantee.  The Grantee's obligation to pay its subcontractors is an independent obligation from the BSCC's obligation to make payments to the Grantee.  As a result, the BSCC shall have no obligation to pay or to enforce the payment of any moneys to any subcontractor.</w:t>
      </w:r>
    </w:p>
    <w:p w14:paraId="6E4EAB0B" w14:textId="01DAA539" w:rsidR="0043549E" w:rsidRPr="00467903" w:rsidRDefault="0043549E" w:rsidP="00AB01C9">
      <w:pPr>
        <w:pStyle w:val="BodyTextIndent2"/>
        <w:numPr>
          <w:ilvl w:val="0"/>
          <w:numId w:val="22"/>
        </w:numPr>
        <w:spacing w:line="240" w:lineRule="auto"/>
        <w:ind w:left="720"/>
        <w:jc w:val="both"/>
        <w:rPr>
          <w:rFonts w:ascii="Arial" w:hAnsi="Arial" w:cs="Arial"/>
          <w:sz w:val="24"/>
          <w:szCs w:val="24"/>
        </w:rPr>
      </w:pPr>
      <w:r w:rsidRPr="00467903">
        <w:rPr>
          <w:rFonts w:ascii="Arial" w:hAnsi="Arial" w:cs="Arial"/>
          <w:sz w:val="24"/>
          <w:szCs w:val="24"/>
        </w:rPr>
        <w:t xml:space="preserve">Grantee shall ensure that all subcontractors comply with the eligibility requirements stated in the </w:t>
      </w:r>
      <w:bookmarkStart w:id="102" w:name="_Hlk532475732"/>
      <w:r w:rsidR="00D204D3">
        <w:rPr>
          <w:rFonts w:ascii="Arial" w:hAnsi="Arial" w:cs="Arial"/>
          <w:sz w:val="24"/>
          <w:szCs w:val="24"/>
        </w:rPr>
        <w:t>Title II</w:t>
      </w:r>
      <w:r w:rsidR="00FF514C" w:rsidRPr="00467903">
        <w:rPr>
          <w:rFonts w:ascii="Arial" w:hAnsi="Arial" w:cs="Arial"/>
          <w:sz w:val="24"/>
          <w:szCs w:val="24"/>
        </w:rPr>
        <w:t xml:space="preserve"> </w:t>
      </w:r>
      <w:bookmarkEnd w:id="102"/>
      <w:r w:rsidR="00FF514C" w:rsidRPr="00467903">
        <w:rPr>
          <w:rFonts w:ascii="Arial" w:hAnsi="Arial" w:cs="Arial"/>
          <w:sz w:val="24"/>
          <w:szCs w:val="24"/>
        </w:rPr>
        <w:t>Grant Program</w:t>
      </w:r>
      <w:r w:rsidRPr="00467903">
        <w:rPr>
          <w:rFonts w:ascii="Arial" w:hAnsi="Arial" w:cs="Arial"/>
          <w:sz w:val="24"/>
          <w:szCs w:val="24"/>
        </w:rPr>
        <w:t xml:space="preserve"> RFP and described in Appendix </w:t>
      </w:r>
      <w:r w:rsidR="008C19E1">
        <w:rPr>
          <w:rFonts w:ascii="Arial" w:hAnsi="Arial" w:cs="Arial"/>
          <w:sz w:val="24"/>
          <w:szCs w:val="24"/>
        </w:rPr>
        <w:t>B</w:t>
      </w:r>
      <w:r w:rsidRPr="00467903">
        <w:rPr>
          <w:rFonts w:ascii="Arial" w:hAnsi="Arial" w:cs="Arial"/>
          <w:sz w:val="24"/>
          <w:szCs w:val="24"/>
        </w:rPr>
        <w:t>.</w:t>
      </w:r>
    </w:p>
    <w:p w14:paraId="5B04C0DA" w14:textId="77777777" w:rsidR="0043549E" w:rsidRPr="00467903" w:rsidRDefault="0043549E" w:rsidP="00AB01C9">
      <w:pPr>
        <w:pStyle w:val="BodyTextIndent2"/>
        <w:numPr>
          <w:ilvl w:val="0"/>
          <w:numId w:val="22"/>
        </w:numPr>
        <w:spacing w:line="240" w:lineRule="auto"/>
        <w:ind w:left="720"/>
        <w:jc w:val="both"/>
        <w:rPr>
          <w:rFonts w:ascii="Arial" w:hAnsi="Arial" w:cs="Arial"/>
          <w:sz w:val="24"/>
          <w:szCs w:val="24"/>
        </w:rPr>
      </w:pPr>
      <w:r w:rsidRPr="00467903">
        <w:rPr>
          <w:rFonts w:ascii="Arial" w:hAnsi="Arial" w:cs="Arial"/>
          <w:sz w:val="24"/>
          <w:szCs w:val="24"/>
        </w:rPr>
        <w:t>Grantee assures that for any subcontract awarded by the Grantee, such insurance and fidelity bonds, as is customary and appropriate, will be obtained.</w:t>
      </w:r>
    </w:p>
    <w:p w14:paraId="60674EC6" w14:textId="77777777" w:rsidR="0043549E" w:rsidRPr="00467903" w:rsidRDefault="0043549E" w:rsidP="00AB01C9">
      <w:pPr>
        <w:numPr>
          <w:ilvl w:val="0"/>
          <w:numId w:val="22"/>
        </w:numPr>
        <w:spacing w:after="120" w:line="240" w:lineRule="auto"/>
        <w:ind w:left="720"/>
        <w:jc w:val="both"/>
        <w:rPr>
          <w:rFonts w:ascii="Arial" w:hAnsi="Arial" w:cs="Arial"/>
          <w:sz w:val="24"/>
          <w:szCs w:val="24"/>
        </w:rPr>
      </w:pPr>
      <w:r w:rsidRPr="00467903">
        <w:rPr>
          <w:rFonts w:ascii="Arial" w:hAnsi="Arial" w:cs="Arial"/>
          <w:sz w:val="24"/>
          <w:szCs w:val="24"/>
        </w:rPr>
        <w:t xml:space="preserve">Grantee agrees to place appropriate language in all subcontracts for work on the project requiring </w:t>
      </w:r>
      <w:r w:rsidR="00F165C3" w:rsidRPr="00467903">
        <w:rPr>
          <w:rFonts w:ascii="Arial" w:hAnsi="Arial" w:cs="Arial"/>
          <w:sz w:val="24"/>
          <w:szCs w:val="24"/>
        </w:rPr>
        <w:t>the Grantee’s</w:t>
      </w:r>
      <w:r w:rsidRPr="00467903">
        <w:rPr>
          <w:rFonts w:ascii="Arial" w:hAnsi="Arial" w:cs="Arial"/>
          <w:sz w:val="24"/>
          <w:szCs w:val="24"/>
        </w:rPr>
        <w:t xml:space="preserve"> subcontractors to:</w:t>
      </w:r>
    </w:p>
    <w:p w14:paraId="7645EB20" w14:textId="77777777" w:rsidR="0043549E" w:rsidRPr="00467903" w:rsidRDefault="0043549E" w:rsidP="00AB01C9">
      <w:pPr>
        <w:pStyle w:val="ListParagraph"/>
        <w:numPr>
          <w:ilvl w:val="0"/>
          <w:numId w:val="19"/>
        </w:numPr>
        <w:spacing w:after="60" w:line="240" w:lineRule="auto"/>
        <w:ind w:left="990" w:hanging="270"/>
        <w:contextualSpacing w:val="0"/>
        <w:jc w:val="both"/>
        <w:rPr>
          <w:rFonts w:ascii="Arial" w:hAnsi="Arial" w:cs="Arial"/>
          <w:sz w:val="24"/>
          <w:szCs w:val="24"/>
        </w:rPr>
      </w:pPr>
      <w:r w:rsidRPr="00467903">
        <w:rPr>
          <w:rFonts w:ascii="Arial" w:hAnsi="Arial" w:cs="Arial"/>
          <w:sz w:val="24"/>
          <w:szCs w:val="24"/>
        </w:rPr>
        <w:t>Books and Records</w:t>
      </w:r>
    </w:p>
    <w:p w14:paraId="735A2BB9" w14:textId="161CBD00" w:rsidR="0043549E" w:rsidRPr="00467903" w:rsidRDefault="00720EC0" w:rsidP="00393861">
      <w:pPr>
        <w:pStyle w:val="ListParagraph"/>
        <w:spacing w:after="120" w:line="240" w:lineRule="auto"/>
        <w:ind w:left="1080"/>
        <w:contextualSpacing w:val="0"/>
        <w:jc w:val="both"/>
        <w:rPr>
          <w:rFonts w:ascii="Arial" w:hAnsi="Arial" w:cs="Arial"/>
          <w:sz w:val="24"/>
          <w:szCs w:val="24"/>
        </w:rPr>
      </w:pPr>
      <w:r w:rsidRPr="0081107C">
        <w:rPr>
          <w:noProof/>
          <w:sz w:val="24"/>
          <w:szCs w:val="24"/>
        </w:rPr>
        <w:drawing>
          <wp:anchor distT="0" distB="0" distL="114300" distR="114300" simplePos="0" relativeHeight="251748864" behindDoc="1" locked="1" layoutInCell="1" allowOverlap="1" wp14:anchorId="06C1B810" wp14:editId="20277BB4">
            <wp:simplePos x="0" y="0"/>
            <wp:positionH relativeFrom="page">
              <wp:align>center</wp:align>
            </wp:positionH>
            <wp:positionV relativeFrom="page">
              <wp:align>center</wp:align>
            </wp:positionV>
            <wp:extent cx="5029200" cy="2386584"/>
            <wp:effectExtent l="0" t="762000" r="38100" b="127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4">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 xml:space="preserve">Maintain adequate fiscal and project books, records, documents, and other evidence pertinent to the subcontractor’s work on the project in accordance with generally accepted accounting principles.  Adequate supporting documentation shall be maintained in such detail </w:t>
      </w:r>
      <w:proofErr w:type="gramStart"/>
      <w:r w:rsidR="0043549E" w:rsidRPr="00467903">
        <w:rPr>
          <w:rFonts w:ascii="Arial" w:hAnsi="Arial" w:cs="Arial"/>
          <w:sz w:val="24"/>
          <w:szCs w:val="24"/>
        </w:rPr>
        <w:t>so as to</w:t>
      </w:r>
      <w:proofErr w:type="gramEnd"/>
      <w:r w:rsidR="0043549E" w:rsidRPr="00467903">
        <w:rPr>
          <w:rFonts w:ascii="Arial" w:hAnsi="Arial" w:cs="Arial"/>
          <w:sz w:val="24"/>
          <w:szCs w:val="24"/>
        </w:rPr>
        <w:t xml:space="preserve"> permit tracing transactions from the invoices, to the accounting records, to the supporting documentation.  These records shall be maintained for a minimum of three (3) years after the acceptance of the final grant project audit under the Grant </w:t>
      </w:r>
      <w:r w:rsidR="008C19E1" w:rsidRPr="00467903">
        <w:rPr>
          <w:rFonts w:ascii="Arial" w:hAnsi="Arial" w:cs="Arial"/>
          <w:sz w:val="24"/>
          <w:szCs w:val="24"/>
        </w:rPr>
        <w:t>Agreement and</w:t>
      </w:r>
      <w:r w:rsidR="0043549E" w:rsidRPr="00467903">
        <w:rPr>
          <w:rFonts w:ascii="Arial" w:hAnsi="Arial" w:cs="Arial"/>
          <w:sz w:val="24"/>
          <w:szCs w:val="24"/>
        </w:rPr>
        <w:t xml:space="preserve"> shall be subject to examination and/or audit by the BSCC or designees, state government auditors or designees, or by federal government auditors or designees.</w:t>
      </w:r>
    </w:p>
    <w:p w14:paraId="654C5735" w14:textId="77777777" w:rsidR="0043549E" w:rsidRPr="00467903" w:rsidRDefault="0043549E" w:rsidP="00AB01C9">
      <w:pPr>
        <w:pStyle w:val="ListParagraph"/>
        <w:numPr>
          <w:ilvl w:val="0"/>
          <w:numId w:val="19"/>
        </w:numPr>
        <w:spacing w:after="60" w:line="240" w:lineRule="auto"/>
        <w:ind w:left="990" w:hanging="270"/>
        <w:contextualSpacing w:val="0"/>
        <w:jc w:val="both"/>
        <w:rPr>
          <w:rFonts w:ascii="Arial" w:hAnsi="Arial" w:cs="Arial"/>
          <w:sz w:val="24"/>
          <w:szCs w:val="24"/>
        </w:rPr>
      </w:pPr>
      <w:r w:rsidRPr="00467903">
        <w:rPr>
          <w:rFonts w:ascii="Arial" w:hAnsi="Arial" w:cs="Arial"/>
          <w:sz w:val="24"/>
          <w:szCs w:val="24"/>
        </w:rPr>
        <w:t>Access to Books and Records</w:t>
      </w:r>
    </w:p>
    <w:p w14:paraId="3CBA87F6" w14:textId="77777777" w:rsidR="0043549E" w:rsidRPr="00467903" w:rsidRDefault="0043549E" w:rsidP="00AF46D1">
      <w:pPr>
        <w:pStyle w:val="ListParagraph"/>
        <w:spacing w:after="0" w:line="240" w:lineRule="auto"/>
        <w:ind w:left="1080"/>
        <w:contextualSpacing w:val="0"/>
        <w:jc w:val="both"/>
        <w:rPr>
          <w:rFonts w:ascii="Arial" w:hAnsi="Arial" w:cs="Arial"/>
          <w:sz w:val="24"/>
          <w:szCs w:val="24"/>
        </w:rPr>
      </w:pPr>
      <w:r w:rsidRPr="00467903">
        <w:rPr>
          <w:rFonts w:ascii="Arial" w:hAnsi="Arial" w:cs="Arial"/>
          <w:sz w:val="24"/>
          <w:szCs w:val="24"/>
        </w:rPr>
        <w:t xml:space="preserve">Make such books, records, supporting documentations, and other evidence available to the BSCC or designee, the State Controller’s Office, the Department of General Services, the Department of Finance, California State Auditor, and their designated representatives </w:t>
      </w:r>
      <w:proofErr w:type="gramStart"/>
      <w:r w:rsidRPr="00467903">
        <w:rPr>
          <w:rFonts w:ascii="Arial" w:hAnsi="Arial" w:cs="Arial"/>
          <w:sz w:val="24"/>
          <w:szCs w:val="24"/>
        </w:rPr>
        <w:t>during the course of</w:t>
      </w:r>
      <w:proofErr w:type="gramEnd"/>
      <w:r w:rsidRPr="00467903">
        <w:rPr>
          <w:rFonts w:ascii="Arial" w:hAnsi="Arial" w:cs="Arial"/>
          <w:sz w:val="24"/>
          <w:szCs w:val="24"/>
        </w:rPr>
        <w:t xml:space="preserve"> the project and for a minimum of three (3) years after acceptance of the final grant project audit.  The Subcontractor shall provide suitable facilities for access, monitoring, inspection, and copying of books and records related to the grant-funded project.</w:t>
      </w:r>
    </w:p>
    <w:p w14:paraId="5AFEBDEF" w14:textId="77777777" w:rsidR="00AF46D1" w:rsidRPr="00467903" w:rsidRDefault="00AF46D1" w:rsidP="00AF46D1">
      <w:pPr>
        <w:spacing w:after="0" w:line="240" w:lineRule="auto"/>
        <w:jc w:val="both"/>
        <w:rPr>
          <w:rFonts w:ascii="Arial" w:hAnsi="Arial" w:cs="Arial"/>
          <w:sz w:val="24"/>
          <w:szCs w:val="24"/>
        </w:rPr>
      </w:pPr>
    </w:p>
    <w:p w14:paraId="79C9644B" w14:textId="77777777" w:rsidR="0043549E" w:rsidRPr="00467903" w:rsidRDefault="0043549E" w:rsidP="00AB01C9">
      <w:pPr>
        <w:pStyle w:val="ListParagraph"/>
        <w:numPr>
          <w:ilvl w:val="0"/>
          <w:numId w:val="16"/>
        </w:numPr>
        <w:spacing w:after="60" w:line="240" w:lineRule="auto"/>
        <w:contextualSpacing w:val="0"/>
        <w:jc w:val="both"/>
        <w:rPr>
          <w:rFonts w:ascii="Arial" w:hAnsi="Arial" w:cs="Arial"/>
          <w:b/>
          <w:sz w:val="24"/>
          <w:szCs w:val="24"/>
        </w:rPr>
      </w:pPr>
      <w:r w:rsidRPr="00467903">
        <w:rPr>
          <w:rFonts w:ascii="Arial" w:hAnsi="Arial" w:cs="Arial"/>
          <w:b/>
          <w:sz w:val="24"/>
          <w:szCs w:val="24"/>
        </w:rPr>
        <w:t>PROJECT ACCESS</w:t>
      </w:r>
    </w:p>
    <w:p w14:paraId="3E1995B8" w14:textId="77777777" w:rsidR="0043549E" w:rsidRPr="00467903" w:rsidRDefault="0043549E" w:rsidP="008002D1">
      <w:pPr>
        <w:spacing w:after="0" w:line="240" w:lineRule="auto"/>
        <w:ind w:left="360"/>
        <w:jc w:val="both"/>
        <w:rPr>
          <w:rFonts w:ascii="Arial" w:hAnsi="Arial" w:cs="Arial"/>
          <w:sz w:val="24"/>
          <w:szCs w:val="24"/>
        </w:rPr>
      </w:pPr>
      <w:r w:rsidRPr="00467903">
        <w:rPr>
          <w:rFonts w:ascii="Arial" w:hAnsi="Arial" w:cs="Arial"/>
          <w:sz w:val="24"/>
          <w:szCs w:val="24"/>
        </w:rPr>
        <w:t xml:space="preserve">Grantee shall ensure that the BSCC, or any authorized representative, will have suitable access to project activities, sites, staff and documents at all reasonable times during the grant period including those maintained by subcontractors. Access to program records will be made available by both the grantee and the subcontractors for a period of three (3) years following the end of the </w:t>
      </w:r>
      <w:r w:rsidR="007A4138" w:rsidRPr="00467903">
        <w:rPr>
          <w:rFonts w:ascii="Arial" w:hAnsi="Arial" w:cs="Arial"/>
          <w:sz w:val="24"/>
          <w:szCs w:val="24"/>
        </w:rPr>
        <w:t>grant</w:t>
      </w:r>
      <w:r w:rsidR="009D248A" w:rsidRPr="00467903">
        <w:rPr>
          <w:rFonts w:ascii="Arial" w:hAnsi="Arial" w:cs="Arial"/>
          <w:sz w:val="24"/>
          <w:szCs w:val="24"/>
        </w:rPr>
        <w:t xml:space="preserve"> </w:t>
      </w:r>
      <w:r w:rsidRPr="00467903">
        <w:rPr>
          <w:rFonts w:ascii="Arial" w:hAnsi="Arial" w:cs="Arial"/>
          <w:sz w:val="24"/>
          <w:szCs w:val="24"/>
        </w:rPr>
        <w:t>period.</w:t>
      </w:r>
    </w:p>
    <w:p w14:paraId="76919313" w14:textId="77777777" w:rsidR="00AF46D1" w:rsidRPr="00467903" w:rsidRDefault="00AF46D1" w:rsidP="00AF46D1">
      <w:pPr>
        <w:spacing w:after="0" w:line="240" w:lineRule="auto"/>
        <w:ind w:left="360"/>
        <w:rPr>
          <w:rFonts w:ascii="Arial" w:hAnsi="Arial" w:cs="Arial"/>
          <w:sz w:val="24"/>
          <w:szCs w:val="24"/>
        </w:rPr>
      </w:pPr>
    </w:p>
    <w:p w14:paraId="49C43AEF" w14:textId="77777777" w:rsidR="0043549E" w:rsidRPr="00467903" w:rsidRDefault="0043549E" w:rsidP="00AB01C9">
      <w:pPr>
        <w:numPr>
          <w:ilvl w:val="0"/>
          <w:numId w:val="16"/>
        </w:numPr>
        <w:spacing w:after="60" w:line="240" w:lineRule="auto"/>
        <w:jc w:val="both"/>
        <w:rPr>
          <w:rFonts w:ascii="Arial" w:hAnsi="Arial" w:cs="Arial"/>
          <w:b/>
          <w:sz w:val="24"/>
          <w:szCs w:val="24"/>
        </w:rPr>
      </w:pPr>
      <w:bookmarkStart w:id="103" w:name="_Hlk497218743"/>
      <w:r w:rsidRPr="00467903">
        <w:rPr>
          <w:rFonts w:ascii="Arial" w:hAnsi="Arial" w:cs="Arial"/>
          <w:b/>
          <w:sz w:val="24"/>
          <w:szCs w:val="24"/>
        </w:rPr>
        <w:t>ACCOUNTING AND AUDIT REQUIREMENTS</w:t>
      </w:r>
    </w:p>
    <w:p w14:paraId="0815C68F" w14:textId="122546DE" w:rsidR="0043549E" w:rsidRPr="00467903" w:rsidRDefault="000C2E98" w:rsidP="00AB01C9">
      <w:pPr>
        <w:numPr>
          <w:ilvl w:val="0"/>
          <w:numId w:val="43"/>
        </w:numPr>
        <w:spacing w:after="120" w:line="240" w:lineRule="auto"/>
        <w:jc w:val="both"/>
        <w:rPr>
          <w:rFonts w:ascii="Arial" w:hAnsi="Arial" w:cs="Arial"/>
          <w:sz w:val="24"/>
          <w:szCs w:val="24"/>
        </w:rPr>
      </w:pPr>
      <w:r w:rsidRPr="000C2E98">
        <w:rPr>
          <w:rFonts w:ascii="Arial" w:hAnsi="Arial" w:cs="Arial"/>
          <w:sz w:val="24"/>
          <w:szCs w:val="24"/>
        </w:rPr>
        <w:t xml:space="preserve">All funds received by the Grantee shall be deposited into separate fund accounts which identify the funds and clearly show the manner of their disposition.  </w:t>
      </w:r>
      <w:r w:rsidR="0043549E" w:rsidRPr="000C2E98">
        <w:rPr>
          <w:rFonts w:ascii="Arial" w:hAnsi="Arial" w:cs="Arial"/>
          <w:sz w:val="24"/>
          <w:szCs w:val="24"/>
        </w:rPr>
        <w:t>Grantee</w:t>
      </w:r>
      <w:r w:rsidR="0043549E" w:rsidRPr="00467903">
        <w:rPr>
          <w:rFonts w:ascii="Arial" w:hAnsi="Arial" w:cs="Arial"/>
          <w:sz w:val="24"/>
          <w:szCs w:val="24"/>
        </w:rPr>
        <w:t xml:space="preserve"> agrees that accounting procedures for grant funds received pursuant to this Grant Agreement shall be in accordance with generally accepted government accounting principles and practices, and adequate supporting documentation shall be maintained in such detail as to provide an audit trail</w:t>
      </w:r>
      <w:r>
        <w:rPr>
          <w:rFonts w:ascii="Arial" w:hAnsi="Arial" w:cs="Arial"/>
          <w:sz w:val="24"/>
          <w:szCs w:val="24"/>
        </w:rPr>
        <w:t xml:space="preserve">, which will permit </w:t>
      </w:r>
      <w:r w:rsidR="0043549E" w:rsidRPr="00467903">
        <w:rPr>
          <w:rFonts w:ascii="Arial" w:hAnsi="Arial" w:cs="Arial"/>
          <w:sz w:val="24"/>
          <w:szCs w:val="24"/>
        </w:rPr>
        <w:t xml:space="preserve">the tracing of transactions from such documents to relevant accounting records, financial reports and invoices. </w:t>
      </w:r>
    </w:p>
    <w:p w14:paraId="257615B0" w14:textId="5E8D5538" w:rsidR="00AF46D1" w:rsidRPr="009E44E8" w:rsidRDefault="0043549E" w:rsidP="00AB01C9">
      <w:pPr>
        <w:pStyle w:val="ListParagraph"/>
        <w:numPr>
          <w:ilvl w:val="0"/>
          <w:numId w:val="43"/>
        </w:numPr>
        <w:autoSpaceDE w:val="0"/>
        <w:autoSpaceDN w:val="0"/>
        <w:adjustRightInd w:val="0"/>
        <w:spacing w:after="240" w:line="240" w:lineRule="auto"/>
        <w:contextualSpacing w:val="0"/>
        <w:jc w:val="both"/>
        <w:rPr>
          <w:rFonts w:ascii="Arial" w:hAnsi="Arial" w:cs="Arial"/>
          <w:sz w:val="24"/>
          <w:szCs w:val="24"/>
        </w:rPr>
      </w:pPr>
      <w:r w:rsidRPr="00467903">
        <w:rPr>
          <w:rFonts w:ascii="Arial" w:hAnsi="Arial" w:cs="Arial"/>
          <w:sz w:val="24"/>
          <w:szCs w:val="24"/>
        </w:rPr>
        <w:t xml:space="preserve">The BSCC reserves the right to call for a program or financial audit at any time between the execution of this Grant Agreement and </w:t>
      </w:r>
      <w:r w:rsidR="002D2248" w:rsidRPr="00467903">
        <w:rPr>
          <w:rFonts w:ascii="Arial" w:hAnsi="Arial" w:cs="Arial"/>
          <w:sz w:val="24"/>
          <w:szCs w:val="24"/>
        </w:rPr>
        <w:t xml:space="preserve">three </w:t>
      </w:r>
      <w:r w:rsidRPr="00467903">
        <w:rPr>
          <w:rFonts w:ascii="Arial" w:hAnsi="Arial" w:cs="Arial"/>
          <w:sz w:val="24"/>
          <w:szCs w:val="24"/>
        </w:rPr>
        <w:t xml:space="preserve">years following the end of the grant period.  At any time, the BSCC may disallow all or part of the cost of the activity or action determined to not </w:t>
      </w:r>
      <w:proofErr w:type="gramStart"/>
      <w:r w:rsidRPr="00467903">
        <w:rPr>
          <w:rFonts w:ascii="Arial" w:hAnsi="Arial" w:cs="Arial"/>
          <w:sz w:val="24"/>
          <w:szCs w:val="24"/>
        </w:rPr>
        <w:t>be in compliance with</w:t>
      </w:r>
      <w:proofErr w:type="gramEnd"/>
      <w:r w:rsidRPr="00467903">
        <w:rPr>
          <w:rFonts w:ascii="Arial" w:hAnsi="Arial" w:cs="Arial"/>
          <w:sz w:val="24"/>
          <w:szCs w:val="24"/>
        </w:rPr>
        <w:t xml:space="preserve"> the terms and conditions of this Grant </w:t>
      </w:r>
      <w:r w:rsidR="00205122" w:rsidRPr="00467903">
        <w:rPr>
          <w:rFonts w:ascii="Arial" w:hAnsi="Arial" w:cs="Arial"/>
          <w:sz w:val="24"/>
          <w:szCs w:val="24"/>
        </w:rPr>
        <w:t>Agreement or</w:t>
      </w:r>
      <w:r w:rsidRPr="00467903">
        <w:rPr>
          <w:rFonts w:ascii="Arial" w:hAnsi="Arial" w:cs="Arial"/>
          <w:sz w:val="24"/>
          <w:szCs w:val="24"/>
        </w:rPr>
        <w:t xml:space="preserve"> take other remedies legally available.</w:t>
      </w:r>
    </w:p>
    <w:bookmarkEnd w:id="103"/>
    <w:p w14:paraId="3E2AC832" w14:textId="77777777" w:rsidR="0043549E" w:rsidRPr="00467903" w:rsidRDefault="0043549E" w:rsidP="00AB01C9">
      <w:pPr>
        <w:pStyle w:val="BodyText"/>
        <w:numPr>
          <w:ilvl w:val="0"/>
          <w:numId w:val="16"/>
        </w:numPr>
        <w:spacing w:after="60" w:line="240" w:lineRule="auto"/>
        <w:jc w:val="both"/>
        <w:rPr>
          <w:rFonts w:ascii="Arial" w:hAnsi="Arial" w:cs="Arial"/>
          <w:b/>
          <w:sz w:val="24"/>
          <w:szCs w:val="24"/>
        </w:rPr>
      </w:pPr>
      <w:r w:rsidRPr="00467903">
        <w:rPr>
          <w:rFonts w:ascii="Arial" w:hAnsi="Arial" w:cs="Arial"/>
          <w:b/>
          <w:sz w:val="24"/>
          <w:szCs w:val="24"/>
        </w:rPr>
        <w:t>MODIFICATIONS</w:t>
      </w:r>
    </w:p>
    <w:p w14:paraId="0A4EF60B" w14:textId="77777777" w:rsidR="0043549E" w:rsidRPr="00467903" w:rsidRDefault="0043549E" w:rsidP="00AF46D1">
      <w:pPr>
        <w:pStyle w:val="BodyText3"/>
        <w:spacing w:after="0" w:line="240" w:lineRule="auto"/>
        <w:ind w:left="360"/>
        <w:jc w:val="both"/>
        <w:rPr>
          <w:rFonts w:ascii="Arial" w:hAnsi="Arial" w:cs="Arial"/>
          <w:sz w:val="24"/>
          <w:szCs w:val="24"/>
        </w:rPr>
      </w:pPr>
      <w:r w:rsidRPr="00467903">
        <w:rPr>
          <w:rFonts w:ascii="Arial" w:hAnsi="Arial" w:cs="Arial"/>
          <w:sz w:val="24"/>
          <w:szCs w:val="24"/>
        </w:rPr>
        <w:t>No change or modification in the project will be permitted without prior w</w:t>
      </w:r>
      <w:r w:rsidR="00AF46D1" w:rsidRPr="00467903">
        <w:rPr>
          <w:rFonts w:ascii="Arial" w:hAnsi="Arial" w:cs="Arial"/>
          <w:sz w:val="24"/>
          <w:szCs w:val="24"/>
        </w:rPr>
        <w:t xml:space="preserve">ritten approval from the BSCC. </w:t>
      </w:r>
      <w:r w:rsidRPr="00467903">
        <w:rPr>
          <w:rFonts w:ascii="Arial" w:hAnsi="Arial" w:cs="Arial"/>
          <w:sz w:val="24"/>
          <w:szCs w:val="24"/>
        </w:rPr>
        <w:t xml:space="preserve">Changes may include modification to project scope, changes to performance measures, compliance with collection of data elements, and other significant changes in the budget or program components contained in the Application for Funding.  Changes shall not be implemented by the project until authorized by the BSCC. </w:t>
      </w:r>
    </w:p>
    <w:p w14:paraId="1241A93D" w14:textId="77777777" w:rsidR="00AF46D1" w:rsidRPr="00467903" w:rsidRDefault="00720EC0" w:rsidP="00AF46D1">
      <w:pPr>
        <w:pStyle w:val="BodyText3"/>
        <w:spacing w:after="0" w:line="240" w:lineRule="auto"/>
        <w:ind w:left="360"/>
        <w:jc w:val="both"/>
        <w:rPr>
          <w:rFonts w:ascii="Arial" w:hAnsi="Arial" w:cs="Arial"/>
          <w:sz w:val="24"/>
          <w:szCs w:val="24"/>
        </w:rPr>
      </w:pPr>
      <w:r w:rsidRPr="0081107C">
        <w:rPr>
          <w:noProof/>
          <w:sz w:val="24"/>
          <w:szCs w:val="24"/>
        </w:rPr>
        <w:drawing>
          <wp:anchor distT="0" distB="0" distL="114300" distR="114300" simplePos="0" relativeHeight="251750912" behindDoc="1" locked="1" layoutInCell="1" allowOverlap="1" wp14:anchorId="46D9E576" wp14:editId="5DCAA61E">
            <wp:simplePos x="0" y="0"/>
            <wp:positionH relativeFrom="page">
              <wp:align>center</wp:align>
            </wp:positionH>
            <wp:positionV relativeFrom="page">
              <wp:align>center</wp:align>
            </wp:positionV>
            <wp:extent cx="5029200" cy="2386584"/>
            <wp:effectExtent l="0" t="762000" r="38100" b="127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4">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7C064733" w14:textId="77777777" w:rsidR="0043549E" w:rsidRPr="00467903" w:rsidRDefault="0043549E" w:rsidP="00AB01C9">
      <w:pPr>
        <w:pStyle w:val="BodyText3"/>
        <w:numPr>
          <w:ilvl w:val="0"/>
          <w:numId w:val="16"/>
        </w:numPr>
        <w:spacing w:after="60" w:line="240" w:lineRule="auto"/>
        <w:jc w:val="both"/>
        <w:rPr>
          <w:rFonts w:ascii="Arial" w:hAnsi="Arial" w:cs="Arial"/>
          <w:sz w:val="24"/>
          <w:szCs w:val="24"/>
        </w:rPr>
      </w:pPr>
      <w:r w:rsidRPr="00467903">
        <w:rPr>
          <w:rFonts w:ascii="Arial" w:hAnsi="Arial" w:cs="Arial"/>
          <w:b/>
          <w:sz w:val="24"/>
          <w:szCs w:val="24"/>
        </w:rPr>
        <w:t>TERMINATION</w:t>
      </w:r>
    </w:p>
    <w:p w14:paraId="17E658A8" w14:textId="77777777" w:rsidR="0043549E" w:rsidRPr="00467903" w:rsidRDefault="0043549E" w:rsidP="00AB01C9">
      <w:pPr>
        <w:pStyle w:val="BodyText3"/>
        <w:numPr>
          <w:ilvl w:val="0"/>
          <w:numId w:val="25"/>
        </w:numPr>
        <w:spacing w:line="240" w:lineRule="auto"/>
        <w:jc w:val="both"/>
        <w:rPr>
          <w:rFonts w:ascii="Arial" w:hAnsi="Arial" w:cs="Arial"/>
          <w:sz w:val="24"/>
          <w:szCs w:val="24"/>
        </w:rPr>
      </w:pPr>
      <w:r w:rsidRPr="00467903">
        <w:rPr>
          <w:rFonts w:ascii="Arial" w:hAnsi="Arial" w:cs="Arial"/>
          <w:sz w:val="24"/>
          <w:szCs w:val="24"/>
        </w:rPr>
        <w:t>This Grant Agreement may be terminated by the BSCC at any time after grant award and prior to completion of project upon action or inaction by the Grantee that constitutes a material and substantial breech of this Grant Agreement.  Such action or inaction includes but is not limited to:</w:t>
      </w:r>
      <w:r w:rsidR="00720EC0" w:rsidRPr="00720EC0">
        <w:rPr>
          <w:noProof/>
          <w:sz w:val="24"/>
          <w:szCs w:val="24"/>
        </w:rPr>
        <w:t xml:space="preserve"> </w:t>
      </w:r>
    </w:p>
    <w:p w14:paraId="7AE3D282" w14:textId="77777777" w:rsidR="0043549E" w:rsidRPr="00467903" w:rsidRDefault="0043549E" w:rsidP="00AB01C9">
      <w:pPr>
        <w:pStyle w:val="BodyText3"/>
        <w:numPr>
          <w:ilvl w:val="2"/>
          <w:numId w:val="41"/>
        </w:numPr>
        <w:spacing w:line="240" w:lineRule="auto"/>
        <w:ind w:left="1080"/>
        <w:jc w:val="both"/>
        <w:rPr>
          <w:rFonts w:ascii="Arial" w:hAnsi="Arial" w:cs="Arial"/>
          <w:sz w:val="24"/>
          <w:szCs w:val="24"/>
        </w:rPr>
      </w:pPr>
      <w:r w:rsidRPr="00467903">
        <w:rPr>
          <w:rFonts w:ascii="Arial" w:hAnsi="Arial" w:cs="Arial"/>
          <w:sz w:val="24"/>
          <w:szCs w:val="24"/>
        </w:rPr>
        <w:t>substantial alteration of the scope of the grant project without prior written approval of the BSCC;</w:t>
      </w:r>
    </w:p>
    <w:p w14:paraId="110FCF3F" w14:textId="4B75F784" w:rsidR="0043549E" w:rsidRPr="00467903" w:rsidRDefault="0043549E" w:rsidP="00AB01C9">
      <w:pPr>
        <w:pStyle w:val="BodyText3"/>
        <w:numPr>
          <w:ilvl w:val="2"/>
          <w:numId w:val="41"/>
        </w:numPr>
        <w:spacing w:line="240" w:lineRule="auto"/>
        <w:ind w:left="1080"/>
        <w:jc w:val="both"/>
        <w:rPr>
          <w:rFonts w:ascii="Arial" w:hAnsi="Arial" w:cs="Arial"/>
          <w:sz w:val="24"/>
          <w:szCs w:val="24"/>
        </w:rPr>
      </w:pPr>
      <w:r w:rsidRPr="00467903">
        <w:rPr>
          <w:rFonts w:ascii="Arial" w:hAnsi="Arial" w:cs="Arial"/>
          <w:sz w:val="24"/>
          <w:szCs w:val="24"/>
        </w:rPr>
        <w:t xml:space="preserve">refusal or inability to complete the grant project in a manner consistent with Attachment 1: </w:t>
      </w:r>
      <w:r w:rsidR="00D204D3">
        <w:rPr>
          <w:rFonts w:ascii="Arial" w:hAnsi="Arial" w:cs="Arial"/>
          <w:sz w:val="24"/>
          <w:szCs w:val="24"/>
        </w:rPr>
        <w:t>Title II</w:t>
      </w:r>
      <w:r w:rsidR="00D204D3" w:rsidRPr="00467903">
        <w:rPr>
          <w:rFonts w:ascii="Arial" w:hAnsi="Arial" w:cs="Arial"/>
          <w:sz w:val="24"/>
          <w:szCs w:val="24"/>
        </w:rPr>
        <w:t xml:space="preserve"> </w:t>
      </w:r>
      <w:r w:rsidR="00FF514C" w:rsidRPr="00467903">
        <w:rPr>
          <w:rFonts w:ascii="Arial" w:hAnsi="Arial" w:cs="Arial"/>
          <w:sz w:val="24"/>
          <w:szCs w:val="24"/>
        </w:rPr>
        <w:t>Grant Program</w:t>
      </w:r>
      <w:r w:rsidRPr="00467903">
        <w:rPr>
          <w:rFonts w:ascii="Arial" w:hAnsi="Arial" w:cs="Arial"/>
          <w:sz w:val="24"/>
          <w:szCs w:val="24"/>
        </w:rPr>
        <w:t xml:space="preserve"> Request for Proposal</w:t>
      </w:r>
      <w:r w:rsidR="000C2E98">
        <w:rPr>
          <w:rFonts w:ascii="Arial" w:hAnsi="Arial" w:cs="Arial"/>
          <w:sz w:val="24"/>
          <w:szCs w:val="24"/>
        </w:rPr>
        <w:t xml:space="preserve"> and Attachment 2: 2019 Title II </w:t>
      </w:r>
      <w:r w:rsidRPr="00467903">
        <w:rPr>
          <w:rFonts w:ascii="Arial" w:hAnsi="Arial" w:cs="Arial"/>
          <w:sz w:val="24"/>
          <w:szCs w:val="24"/>
        </w:rPr>
        <w:t>Application for Funding, or approved modifications;</w:t>
      </w:r>
    </w:p>
    <w:p w14:paraId="268E6DD8" w14:textId="77777777" w:rsidR="0043549E" w:rsidRPr="00467903" w:rsidRDefault="0043549E" w:rsidP="00AB01C9">
      <w:pPr>
        <w:pStyle w:val="BodyText3"/>
        <w:numPr>
          <w:ilvl w:val="2"/>
          <w:numId w:val="41"/>
        </w:numPr>
        <w:spacing w:line="240" w:lineRule="auto"/>
        <w:ind w:left="1080"/>
        <w:jc w:val="both"/>
        <w:rPr>
          <w:rFonts w:ascii="Arial" w:hAnsi="Arial" w:cs="Arial"/>
          <w:sz w:val="24"/>
          <w:szCs w:val="24"/>
        </w:rPr>
      </w:pPr>
      <w:r w:rsidRPr="00467903">
        <w:rPr>
          <w:rFonts w:ascii="Arial" w:hAnsi="Arial" w:cs="Arial"/>
          <w:sz w:val="24"/>
          <w:szCs w:val="24"/>
        </w:rPr>
        <w:t>failure to provide the required local match share of the total project costs; and</w:t>
      </w:r>
    </w:p>
    <w:p w14:paraId="4118B5A9" w14:textId="77777777" w:rsidR="0043549E" w:rsidRPr="00467903" w:rsidRDefault="0043549E" w:rsidP="00AB01C9">
      <w:pPr>
        <w:pStyle w:val="BodyText3"/>
        <w:numPr>
          <w:ilvl w:val="2"/>
          <w:numId w:val="41"/>
        </w:numPr>
        <w:spacing w:line="240" w:lineRule="auto"/>
        <w:ind w:left="1080"/>
        <w:jc w:val="both"/>
        <w:rPr>
          <w:rFonts w:ascii="Arial" w:hAnsi="Arial" w:cs="Arial"/>
          <w:sz w:val="24"/>
          <w:szCs w:val="24"/>
        </w:rPr>
      </w:pPr>
      <w:r w:rsidRPr="00467903">
        <w:rPr>
          <w:rFonts w:ascii="Arial" w:hAnsi="Arial" w:cs="Arial"/>
          <w:sz w:val="24"/>
          <w:szCs w:val="24"/>
        </w:rPr>
        <w:t>failure to meet prescribed assurances, commitments, recording, accounting, auditing, and reporting requirements of the Grant Agreement.</w:t>
      </w:r>
    </w:p>
    <w:p w14:paraId="6BFDE517" w14:textId="77777777" w:rsidR="0043549E" w:rsidRPr="00467903" w:rsidRDefault="0043549E" w:rsidP="00AB01C9">
      <w:pPr>
        <w:pStyle w:val="BodyText3"/>
        <w:numPr>
          <w:ilvl w:val="0"/>
          <w:numId w:val="25"/>
        </w:numPr>
        <w:spacing w:after="0" w:line="240" w:lineRule="auto"/>
        <w:jc w:val="both"/>
        <w:rPr>
          <w:rFonts w:ascii="Arial" w:hAnsi="Arial" w:cs="Arial"/>
          <w:sz w:val="24"/>
          <w:szCs w:val="24"/>
        </w:rPr>
      </w:pPr>
      <w:r w:rsidRPr="00467903">
        <w:rPr>
          <w:rFonts w:ascii="Arial" w:hAnsi="Arial" w:cs="Arial"/>
          <w:sz w:val="24"/>
          <w:szCs w:val="24"/>
        </w:rPr>
        <w:t xml:space="preserve">Prior to terminating the Grant Agreement under this provision, the BSCC shall provide the Grantee at least 30 calendar days written notice stating the reasons for termination and effective date thereof. The Grantee may appeal the termination </w:t>
      </w:r>
      <w:r w:rsidRPr="00467903">
        <w:rPr>
          <w:rFonts w:ascii="Arial" w:hAnsi="Arial" w:cs="Arial"/>
          <w:sz w:val="24"/>
          <w:szCs w:val="24"/>
        </w:rPr>
        <w:lastRenderedPageBreak/>
        <w:t>decision in accordance with the instructions listed in Exhibit D: Special Terms and Conditions, Number 8. Settlement of Disputes.</w:t>
      </w:r>
    </w:p>
    <w:p w14:paraId="064A9540" w14:textId="77777777" w:rsidR="00AF46D1" w:rsidRPr="001A336E" w:rsidRDefault="00AF46D1" w:rsidP="001A336E">
      <w:pPr>
        <w:pStyle w:val="NoSpacing"/>
        <w:rPr>
          <w:rFonts w:ascii="Arial" w:hAnsi="Arial" w:cs="Arial"/>
          <w:b/>
        </w:rPr>
      </w:pPr>
    </w:p>
    <w:p w14:paraId="764C6F52" w14:textId="77777777" w:rsidR="0043549E" w:rsidRPr="001A336E" w:rsidRDefault="0043549E" w:rsidP="00AB01C9">
      <w:pPr>
        <w:pStyle w:val="NoSpacing"/>
        <w:numPr>
          <w:ilvl w:val="0"/>
          <w:numId w:val="16"/>
        </w:numPr>
        <w:spacing w:after="60"/>
        <w:jc w:val="both"/>
        <w:rPr>
          <w:rFonts w:ascii="Arial" w:hAnsi="Arial" w:cs="Arial"/>
          <w:b/>
          <w:sz w:val="24"/>
        </w:rPr>
      </w:pPr>
      <w:bookmarkStart w:id="104" w:name="_Toc503814252"/>
      <w:r w:rsidRPr="001A336E">
        <w:rPr>
          <w:rFonts w:ascii="Arial" w:hAnsi="Arial" w:cs="Arial"/>
          <w:b/>
          <w:sz w:val="24"/>
        </w:rPr>
        <w:t>SETTLEMENT OF DISPUTES</w:t>
      </w:r>
      <w:bookmarkEnd w:id="104"/>
    </w:p>
    <w:p w14:paraId="6D578A08" w14:textId="77777777" w:rsidR="0043549E" w:rsidRPr="00467903" w:rsidRDefault="0043549E" w:rsidP="00AB01C9">
      <w:pPr>
        <w:pStyle w:val="BodyParagaphA"/>
        <w:numPr>
          <w:ilvl w:val="0"/>
          <w:numId w:val="28"/>
        </w:numPr>
        <w:rPr>
          <w:sz w:val="24"/>
          <w:szCs w:val="24"/>
        </w:rPr>
      </w:pPr>
      <w:r w:rsidRPr="001A336E">
        <w:rPr>
          <w:sz w:val="24"/>
          <w:szCs w:val="24"/>
        </w:rPr>
        <w:t>The parties shall d</w:t>
      </w:r>
      <w:r w:rsidRPr="00467903">
        <w:rPr>
          <w:sz w:val="24"/>
          <w:szCs w:val="24"/>
        </w:rPr>
        <w:t xml:space="preserve">eal in good faith and attempt to resolve potential disputes informally. If the dispute persists, the Grantee shall submit to the BSCC Corrections Planning and Grant Programs Division Deputy Director a written demand for a final decision regarding the disposition of any dispute between the parties arising under, related to, or involving this Grant Agreement.  Grantee’s written demand shall be fully supported by </w:t>
      </w:r>
      <w:proofErr w:type="gramStart"/>
      <w:r w:rsidRPr="00467903">
        <w:rPr>
          <w:sz w:val="24"/>
          <w:szCs w:val="24"/>
        </w:rPr>
        <w:t>factual information</w:t>
      </w:r>
      <w:proofErr w:type="gramEnd"/>
      <w:r w:rsidRPr="00467903">
        <w:rPr>
          <w:sz w:val="24"/>
          <w:szCs w:val="24"/>
        </w:rPr>
        <w:t xml:space="preserve">. The BSCC Corrections Planning and Grant Programs Division Deputy Director shall have 30 days after receipt of Grantee’s written demand invoking this Section “Disputes” to render a written decision. If a written decision is not rendered within 30 days after receipt of the Grantee’s demand, it shall be deemed a decision adverse to the Grantee’s contention. If the Grantee is not satisfied with the decision of the BSCC Corrections Planning and Grant Programs Division Deputy Director, the Grantee may appeal the decision, in writing, within 15 days of its issuance (or the expiration of the </w:t>
      </w:r>
      <w:r w:rsidR="00F165C3" w:rsidRPr="00467903">
        <w:rPr>
          <w:sz w:val="24"/>
          <w:szCs w:val="24"/>
        </w:rPr>
        <w:t>30-day</w:t>
      </w:r>
      <w:r w:rsidRPr="00467903">
        <w:rPr>
          <w:sz w:val="24"/>
          <w:szCs w:val="24"/>
        </w:rPr>
        <w:t xml:space="preserve"> period in the event no decision is rendered), to the BSCC Executive Director, who shall have 45 days to render a final decision. If the Grantee does not appeal the decision of the BSCC Corrections Planning and Grant Programs Division Deputy Director, the decision shall be conclusive and binding regarding the dispute and the Contractor shall be barred from commencing an action in court, or with the Victims Compensation Government Claims Board, for failure to exhaust Grantee’s </w:t>
      </w:r>
      <w:r w:rsidR="001258E3" w:rsidRPr="0081107C">
        <w:rPr>
          <w:noProof/>
          <w:sz w:val="24"/>
          <w:szCs w:val="24"/>
        </w:rPr>
        <w:drawing>
          <wp:anchor distT="0" distB="0" distL="114300" distR="114300" simplePos="0" relativeHeight="251752960" behindDoc="1" locked="1" layoutInCell="1" allowOverlap="0" wp14:anchorId="58BD391B" wp14:editId="553770B8">
            <wp:simplePos x="0" y="0"/>
            <wp:positionH relativeFrom="page">
              <wp:align>center</wp:align>
            </wp:positionH>
            <wp:positionV relativeFrom="page">
              <wp:align>center</wp:align>
            </wp:positionV>
            <wp:extent cx="5029200" cy="2386584"/>
            <wp:effectExtent l="0" t="762000" r="38100" b="127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4">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467903">
        <w:rPr>
          <w:sz w:val="24"/>
          <w:szCs w:val="24"/>
        </w:rPr>
        <w:t>administrative remedies.</w:t>
      </w:r>
    </w:p>
    <w:p w14:paraId="52574ED0" w14:textId="77777777" w:rsidR="0043549E" w:rsidRPr="00467903" w:rsidRDefault="0043549E" w:rsidP="00AB01C9">
      <w:pPr>
        <w:pStyle w:val="BodyParagaphA"/>
        <w:numPr>
          <w:ilvl w:val="0"/>
          <w:numId w:val="28"/>
        </w:numPr>
        <w:rPr>
          <w:sz w:val="24"/>
          <w:szCs w:val="24"/>
        </w:rPr>
      </w:pPr>
      <w:r w:rsidRPr="00467903">
        <w:rPr>
          <w:sz w:val="24"/>
          <w:szCs w:val="24"/>
        </w:rPr>
        <w:t>Pending the final resolution of any dispute arising under, related to or involving this Grant Agreement, Grantee agrees to diligently proceed with the performance of this Grant Agreement, including the providing of services in accordance with the Grant Agreement. Grantee’s failure to diligently proceed in accordance with the State’s instructions regarding this Grant Agreement shall be considered a material breach of this Grant Agreement.</w:t>
      </w:r>
    </w:p>
    <w:p w14:paraId="7A776FC7" w14:textId="77777777" w:rsidR="0043549E" w:rsidRPr="00467903" w:rsidRDefault="0043549E" w:rsidP="00AB01C9">
      <w:pPr>
        <w:pStyle w:val="BodyParagaphA"/>
        <w:numPr>
          <w:ilvl w:val="0"/>
          <w:numId w:val="28"/>
        </w:numPr>
        <w:spacing w:after="0"/>
        <w:rPr>
          <w:color w:val="000000"/>
          <w:sz w:val="24"/>
          <w:szCs w:val="24"/>
        </w:rPr>
      </w:pPr>
      <w:r w:rsidRPr="00467903">
        <w:rPr>
          <w:sz w:val="24"/>
          <w:szCs w:val="24"/>
        </w:rPr>
        <w:t xml:space="preserve">Any final decision of the State shall be expressly identified as such, shall be in writing, and shall be signed by the Executive Director, if an appeal was made. If the Executive Director fails to render a final decision within 45 days after receipt of the Grantee’s appeal for a final decision, it shall be deemed a final decision adverse to the Grantee’s contentions. The State’s final decision shall be conclusive and binding regarding the dispute unless the Grantee commences an action in a court of competent jurisdiction to contest such decision within 90 days following the date of the final decision or one (1) year following the accrual of the cause of action, whichever is later. </w:t>
      </w:r>
    </w:p>
    <w:p w14:paraId="53082CEA" w14:textId="77777777" w:rsidR="0043549E" w:rsidRPr="00467903" w:rsidRDefault="0043549E" w:rsidP="00AB01C9">
      <w:pPr>
        <w:pStyle w:val="BodyParagaphA"/>
        <w:numPr>
          <w:ilvl w:val="0"/>
          <w:numId w:val="28"/>
        </w:numPr>
        <w:spacing w:after="0"/>
        <w:rPr>
          <w:color w:val="000000"/>
          <w:sz w:val="24"/>
          <w:szCs w:val="24"/>
        </w:rPr>
      </w:pPr>
      <w:r w:rsidRPr="00467903">
        <w:rPr>
          <w:sz w:val="24"/>
          <w:szCs w:val="24"/>
        </w:rPr>
        <w:t>The dates of decision and appeal in this section may be modified by mutual consent, as applicable, excepting the time to commence an action in a court of competent jurisdiction.</w:t>
      </w:r>
    </w:p>
    <w:p w14:paraId="4E288042" w14:textId="77777777" w:rsidR="00AF46D1" w:rsidRPr="00467903" w:rsidRDefault="00AF46D1" w:rsidP="000C2E98">
      <w:pPr>
        <w:spacing w:after="0" w:line="240" w:lineRule="auto"/>
        <w:jc w:val="both"/>
        <w:rPr>
          <w:rFonts w:ascii="Arial" w:hAnsi="Arial" w:cs="Arial"/>
          <w:color w:val="000000"/>
          <w:sz w:val="24"/>
          <w:szCs w:val="24"/>
        </w:rPr>
      </w:pPr>
    </w:p>
    <w:p w14:paraId="02CD3EF2" w14:textId="77777777" w:rsidR="0043549E" w:rsidRPr="00467903" w:rsidRDefault="0043549E" w:rsidP="00AB01C9">
      <w:pPr>
        <w:numPr>
          <w:ilvl w:val="0"/>
          <w:numId w:val="29"/>
        </w:numPr>
        <w:spacing w:after="60" w:line="240" w:lineRule="auto"/>
        <w:jc w:val="both"/>
        <w:rPr>
          <w:rFonts w:ascii="Arial" w:hAnsi="Arial" w:cs="Arial"/>
          <w:color w:val="000000"/>
          <w:sz w:val="24"/>
          <w:szCs w:val="24"/>
        </w:rPr>
      </w:pPr>
      <w:r w:rsidRPr="00467903">
        <w:rPr>
          <w:rFonts w:ascii="Arial" w:hAnsi="Arial" w:cs="Arial"/>
          <w:b/>
          <w:color w:val="000000"/>
          <w:sz w:val="24"/>
          <w:szCs w:val="24"/>
        </w:rPr>
        <w:lastRenderedPageBreak/>
        <w:t>WAIVER</w:t>
      </w:r>
    </w:p>
    <w:p w14:paraId="3D6D775D" w14:textId="77777777" w:rsidR="0043549E" w:rsidRDefault="001258E3" w:rsidP="00AF46D1">
      <w:pPr>
        <w:spacing w:after="0" w:line="240" w:lineRule="auto"/>
        <w:ind w:left="360"/>
        <w:rPr>
          <w:rFonts w:ascii="Arial" w:hAnsi="Arial" w:cs="Arial"/>
          <w:color w:val="000000"/>
          <w:sz w:val="24"/>
          <w:szCs w:val="24"/>
        </w:rPr>
      </w:pPr>
      <w:r w:rsidRPr="0081107C">
        <w:rPr>
          <w:noProof/>
          <w:sz w:val="24"/>
          <w:szCs w:val="24"/>
        </w:rPr>
        <w:drawing>
          <wp:anchor distT="0" distB="0" distL="114300" distR="114300" simplePos="0" relativeHeight="251755008" behindDoc="1" locked="1" layoutInCell="1" allowOverlap="1" wp14:anchorId="587D8905" wp14:editId="4253B3DA">
            <wp:simplePos x="0" y="0"/>
            <wp:positionH relativeFrom="page">
              <wp:align>center</wp:align>
            </wp:positionH>
            <wp:positionV relativeFrom="page">
              <wp:align>center</wp:align>
            </wp:positionV>
            <wp:extent cx="5029200" cy="2386584"/>
            <wp:effectExtent l="0" t="762000" r="38100" b="127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4">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color w:val="000000"/>
          <w:sz w:val="24"/>
          <w:szCs w:val="24"/>
        </w:rPr>
        <w:t>The parties hereto may waive any of their rights under this Grant Agreement unless such waiver is contrary to law, provided that any such waiver shall be in writing and signed by the party making such waiver.</w:t>
      </w:r>
    </w:p>
    <w:p w14:paraId="41EAE6A7" w14:textId="77777777" w:rsidR="00FE004E" w:rsidRDefault="00FE004E" w:rsidP="00AF46D1">
      <w:pPr>
        <w:spacing w:after="0" w:line="240" w:lineRule="auto"/>
        <w:ind w:left="360"/>
        <w:rPr>
          <w:rFonts w:ascii="Arial" w:hAnsi="Arial" w:cs="Arial"/>
          <w:color w:val="000000"/>
          <w:sz w:val="24"/>
          <w:szCs w:val="24"/>
        </w:rPr>
      </w:pPr>
    </w:p>
    <w:p w14:paraId="5C8AB7FA" w14:textId="77777777" w:rsidR="00FE004E" w:rsidRDefault="00FE004E" w:rsidP="00AF46D1">
      <w:pPr>
        <w:spacing w:after="0" w:line="240" w:lineRule="auto"/>
        <w:ind w:left="360"/>
        <w:rPr>
          <w:rFonts w:ascii="Arial" w:hAnsi="Arial" w:cs="Arial"/>
          <w:color w:val="000000"/>
          <w:sz w:val="24"/>
          <w:szCs w:val="24"/>
        </w:rPr>
      </w:pPr>
    </w:p>
    <w:p w14:paraId="1231C2F6" w14:textId="77777777" w:rsidR="00FE004E" w:rsidRDefault="00FE004E" w:rsidP="00AF46D1">
      <w:pPr>
        <w:spacing w:after="0" w:line="240" w:lineRule="auto"/>
        <w:ind w:left="360"/>
        <w:rPr>
          <w:rFonts w:ascii="Arial" w:hAnsi="Arial" w:cs="Arial"/>
          <w:color w:val="000000"/>
          <w:sz w:val="24"/>
          <w:szCs w:val="24"/>
        </w:rPr>
        <w:sectPr w:rsidR="00FE004E" w:rsidSect="00F70CD9">
          <w:headerReference w:type="default" r:id="rId41"/>
          <w:pgSz w:w="12240" w:h="15840"/>
          <w:pgMar w:top="1080" w:right="1296" w:bottom="1440" w:left="1440" w:header="720" w:footer="432" w:gutter="0"/>
          <w:cols w:space="720"/>
          <w:docGrid w:linePitch="299"/>
        </w:sectPr>
      </w:pPr>
    </w:p>
    <w:p w14:paraId="186BE7E1" w14:textId="77777777" w:rsidR="00FE004E" w:rsidRPr="00FE004E" w:rsidRDefault="00FE004E" w:rsidP="00AB01C9">
      <w:pPr>
        <w:numPr>
          <w:ilvl w:val="0"/>
          <w:numId w:val="80"/>
        </w:numPr>
        <w:spacing w:after="120" w:line="240" w:lineRule="auto"/>
        <w:jc w:val="both"/>
        <w:rPr>
          <w:rFonts w:ascii="Arial" w:hAnsi="Arial" w:cs="Arial"/>
          <w:sz w:val="24"/>
          <w:szCs w:val="24"/>
        </w:rPr>
      </w:pPr>
      <w:bookmarkStart w:id="105" w:name="_Hlk5274541"/>
      <w:r w:rsidRPr="00FE004E">
        <w:rPr>
          <w:rFonts w:ascii="Arial" w:hAnsi="Arial" w:cs="Arial"/>
          <w:sz w:val="24"/>
          <w:szCs w:val="24"/>
        </w:rPr>
        <w:lastRenderedPageBreak/>
        <w:t xml:space="preserve">Requirements of the award; remedies for non-compliance or for materially false statements </w:t>
      </w:r>
    </w:p>
    <w:p w14:paraId="7EAB7096" w14:textId="77777777" w:rsidR="00FE004E" w:rsidRPr="00FE004E" w:rsidRDefault="00FE004E" w:rsidP="00FE004E">
      <w:pPr>
        <w:spacing w:after="120" w:line="240" w:lineRule="auto"/>
        <w:ind w:left="720"/>
        <w:jc w:val="both"/>
        <w:rPr>
          <w:rFonts w:ascii="Arial" w:hAnsi="Arial" w:cs="Arial"/>
          <w:sz w:val="24"/>
          <w:szCs w:val="24"/>
        </w:rPr>
      </w:pPr>
      <w:r w:rsidRPr="00FE004E">
        <w:rPr>
          <w:rFonts w:ascii="Arial" w:hAnsi="Arial" w:cs="Arial"/>
          <w:sz w:val="24"/>
          <w:szCs w:val="24"/>
        </w:rPr>
        <w:t>The conditions of this award are material requirements of the award. Compliance with any certifications or assurances submitted by or on behalf of the recipient that relate to conduct during the period of performance also is a material requirement of this award.</w:t>
      </w:r>
    </w:p>
    <w:p w14:paraId="120B2022" w14:textId="77777777" w:rsidR="00FE004E" w:rsidRPr="00FE004E" w:rsidRDefault="00FE004E" w:rsidP="00FE004E">
      <w:pPr>
        <w:spacing w:after="120" w:line="240" w:lineRule="auto"/>
        <w:ind w:left="720"/>
        <w:jc w:val="both"/>
        <w:rPr>
          <w:rFonts w:ascii="Arial" w:hAnsi="Arial" w:cs="Arial"/>
          <w:sz w:val="24"/>
          <w:szCs w:val="24"/>
        </w:rPr>
      </w:pPr>
      <w:r w:rsidRPr="00FE004E">
        <w:rPr>
          <w:rFonts w:ascii="Arial" w:hAnsi="Arial" w:cs="Arial"/>
          <w:sz w:val="24"/>
          <w:szCs w:val="24"/>
        </w:rPr>
        <w:t>Failure to comply with any one or more of these award requirements -- whether a condition set out in full below, a condition incorporated by reference below, or a certification or assurance related to conduct during the award period may result in the Office of Justice Programs ("OJP") taking appropriate action with respect to the recipient and the award. Among other things, the OJP may withhold award funds, disallow costs, or suspend or terminate the award. The Department of Justice ("DOJ"), including OJP, also may take other legal action as appropriate.</w:t>
      </w:r>
    </w:p>
    <w:p w14:paraId="4FDC72B8" w14:textId="77777777" w:rsidR="00FE004E" w:rsidRPr="00FE004E" w:rsidRDefault="00FE004E" w:rsidP="00FE004E">
      <w:pPr>
        <w:spacing w:after="120" w:line="240" w:lineRule="auto"/>
        <w:ind w:left="720"/>
        <w:jc w:val="both"/>
        <w:rPr>
          <w:rFonts w:ascii="Arial" w:hAnsi="Arial" w:cs="Arial"/>
          <w:sz w:val="24"/>
          <w:szCs w:val="24"/>
        </w:rPr>
      </w:pPr>
      <w:r w:rsidRPr="00FE004E">
        <w:rPr>
          <w:rFonts w:ascii="Arial" w:hAnsi="Arial" w:cs="Arial"/>
          <w:sz w:val="24"/>
          <w:szCs w:val="24"/>
        </w:rPr>
        <w:t xml:space="preserve">Any materially false, fictitious, or fraudulent statement to the federal government related to this award (or concealment or omission of a material fact) may be the subject of criminal prosecution (including under 18 U.S.C. 1001 and/or 1621, and/or 42 U.S.C. 3795a), </w:t>
      </w:r>
      <w:proofErr w:type="gramStart"/>
      <w:r w:rsidRPr="00FE004E">
        <w:rPr>
          <w:rFonts w:ascii="Arial" w:hAnsi="Arial" w:cs="Arial"/>
          <w:sz w:val="24"/>
          <w:szCs w:val="24"/>
        </w:rPr>
        <w:t>and also</w:t>
      </w:r>
      <w:proofErr w:type="gramEnd"/>
      <w:r w:rsidRPr="00FE004E">
        <w:rPr>
          <w:rFonts w:ascii="Arial" w:hAnsi="Arial" w:cs="Arial"/>
          <w:sz w:val="24"/>
          <w:szCs w:val="24"/>
        </w:rPr>
        <w:t xml:space="preserve"> may lead to imposition of civil penalties and administrative remedies for false claims or otherwise (including under 31 U.S.C. 3729-3730 and 3801-3812).</w:t>
      </w:r>
    </w:p>
    <w:p w14:paraId="73EE946C" w14:textId="77777777" w:rsidR="00582940" w:rsidRDefault="00FE004E" w:rsidP="00582940">
      <w:pPr>
        <w:pStyle w:val="ListParagraph"/>
        <w:spacing w:after="120" w:line="240" w:lineRule="auto"/>
        <w:contextualSpacing w:val="0"/>
        <w:jc w:val="both"/>
        <w:rPr>
          <w:rFonts w:ascii="Arial" w:hAnsi="Arial" w:cs="Arial"/>
          <w:sz w:val="24"/>
          <w:szCs w:val="24"/>
        </w:rPr>
      </w:pPr>
      <w:r w:rsidRPr="00FE004E">
        <w:rPr>
          <w:rFonts w:ascii="Arial" w:hAnsi="Arial" w:cs="Arial"/>
          <w:sz w:val="24"/>
          <w:szCs w:val="24"/>
        </w:rPr>
        <w:t xml:space="preserve">Should any provision of a requirement of this award be held to be invalid or unenforceable by its terms, that provision shall first be applied with a limited construction </w:t>
      </w:r>
      <w:proofErr w:type="gramStart"/>
      <w:r w:rsidRPr="00FE004E">
        <w:rPr>
          <w:rFonts w:ascii="Arial" w:hAnsi="Arial" w:cs="Arial"/>
          <w:sz w:val="24"/>
          <w:szCs w:val="24"/>
        </w:rPr>
        <w:t>so as to</w:t>
      </w:r>
      <w:proofErr w:type="gramEnd"/>
      <w:r w:rsidRPr="00FE004E">
        <w:rPr>
          <w:rFonts w:ascii="Arial" w:hAnsi="Arial" w:cs="Arial"/>
          <w:sz w:val="24"/>
          <w:szCs w:val="24"/>
        </w:rPr>
        <w:t xml:space="preserve"> give it the maximum effect permitted by law. Should it be held, instead, that the provision is utterly invalid or -unenforceable, such provision shall be deemed severable from this award </w:t>
      </w:r>
    </w:p>
    <w:p w14:paraId="5729E9CA" w14:textId="076D0400" w:rsidR="00FE004E" w:rsidRPr="00FE004E" w:rsidRDefault="00FE004E" w:rsidP="00582940">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Applicability of Part 200 Uniform Requirements</w:t>
      </w:r>
    </w:p>
    <w:p w14:paraId="7DFAC844" w14:textId="4AF0D128"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Uniform Administrative Requirements, Cost Principles, and Audit Requirements in 2 C.F.R. Part 200, as adopted and supplemented by the DOJ in 2 C.F.R. Part 2800 (together, the "Part 200 Unifor</w:t>
      </w:r>
      <w:r w:rsidR="002071D5" w:rsidRPr="0081107C">
        <w:rPr>
          <w:noProof/>
          <w:sz w:val="24"/>
          <w:szCs w:val="24"/>
        </w:rPr>
        <w:drawing>
          <wp:anchor distT="0" distB="0" distL="114300" distR="114300" simplePos="0" relativeHeight="251761152" behindDoc="1" locked="0" layoutInCell="1" allowOverlap="1" wp14:anchorId="342E24F3" wp14:editId="3803DDF8">
            <wp:simplePos x="0" y="0"/>
            <wp:positionH relativeFrom="page">
              <wp:align>center</wp:align>
            </wp:positionH>
            <wp:positionV relativeFrom="page">
              <wp:align>center</wp:align>
            </wp:positionV>
            <wp:extent cx="5029200" cy="2386584"/>
            <wp:effectExtent l="0" t="762000" r="38100" b="127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4">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 xml:space="preserve">m Requirements") apply to this </w:t>
      </w:r>
      <w:r w:rsidR="00582940">
        <w:rPr>
          <w:rFonts w:ascii="Arial" w:hAnsi="Arial" w:cs="Arial"/>
          <w:color w:val="000000"/>
          <w:sz w:val="24"/>
          <w:szCs w:val="24"/>
        </w:rPr>
        <w:t xml:space="preserve">FY </w:t>
      </w:r>
      <w:r w:rsidRPr="00FE004E">
        <w:rPr>
          <w:rFonts w:ascii="Arial" w:hAnsi="Arial" w:cs="Arial"/>
          <w:color w:val="000000"/>
          <w:sz w:val="24"/>
          <w:szCs w:val="24"/>
        </w:rPr>
        <w:t>201</w:t>
      </w:r>
      <w:r w:rsidR="00582940">
        <w:rPr>
          <w:rFonts w:ascii="Arial" w:hAnsi="Arial" w:cs="Arial"/>
          <w:color w:val="000000"/>
          <w:sz w:val="24"/>
          <w:szCs w:val="24"/>
        </w:rPr>
        <w:t>8</w:t>
      </w:r>
      <w:r w:rsidRPr="00FE004E">
        <w:rPr>
          <w:rFonts w:ascii="Arial" w:hAnsi="Arial" w:cs="Arial"/>
          <w:color w:val="000000"/>
          <w:sz w:val="24"/>
          <w:szCs w:val="24"/>
        </w:rPr>
        <w:t xml:space="preserve"> award from OJP.</w:t>
      </w:r>
    </w:p>
    <w:p w14:paraId="18E1C966" w14:textId="3E10219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Part 200 Uniform Requirements were first adopted by DOJ on December 26, 2014. If this 2017 award supplements funds previously awarded by OJP under the same award number (e.g., funds awarded in 2014 or earlier years), the Part 200 Uniform Requirements apply with respect to all funds under that award number (regardless of the award date, and regardless of whether derived from the initial award or a supplemental award) that are obligated on or after the acceptance date of this </w:t>
      </w:r>
      <w:r w:rsidR="00582940">
        <w:rPr>
          <w:rFonts w:ascii="Arial" w:hAnsi="Arial" w:cs="Arial"/>
          <w:color w:val="000000"/>
          <w:sz w:val="24"/>
          <w:szCs w:val="24"/>
        </w:rPr>
        <w:t xml:space="preserve">FY </w:t>
      </w:r>
      <w:r w:rsidRPr="00FE004E">
        <w:rPr>
          <w:rFonts w:ascii="Arial" w:hAnsi="Arial" w:cs="Arial"/>
          <w:color w:val="000000"/>
          <w:sz w:val="24"/>
          <w:szCs w:val="24"/>
        </w:rPr>
        <w:t>201</w:t>
      </w:r>
      <w:r w:rsidR="00582940">
        <w:rPr>
          <w:rFonts w:ascii="Arial" w:hAnsi="Arial" w:cs="Arial"/>
          <w:color w:val="000000"/>
          <w:sz w:val="24"/>
          <w:szCs w:val="24"/>
        </w:rPr>
        <w:t>8</w:t>
      </w:r>
      <w:r w:rsidRPr="00FE004E">
        <w:rPr>
          <w:rFonts w:ascii="Arial" w:hAnsi="Arial" w:cs="Arial"/>
          <w:color w:val="000000"/>
          <w:sz w:val="24"/>
          <w:szCs w:val="24"/>
        </w:rPr>
        <w:t xml:space="preserve"> award.</w:t>
      </w:r>
    </w:p>
    <w:p w14:paraId="28F808BA" w14:textId="7027ED05" w:rsidR="00FE004E" w:rsidRPr="00582940" w:rsidRDefault="00FE004E" w:rsidP="00FE004E">
      <w:pPr>
        <w:spacing w:after="120" w:line="240" w:lineRule="auto"/>
        <w:ind w:left="720"/>
        <w:jc w:val="both"/>
        <w:rPr>
          <w:rFonts w:ascii="Arial" w:hAnsi="Arial" w:cs="Arial"/>
          <w:color w:val="000000"/>
          <w:sz w:val="28"/>
          <w:szCs w:val="24"/>
        </w:rPr>
      </w:pPr>
      <w:r w:rsidRPr="00FE004E">
        <w:rPr>
          <w:rFonts w:ascii="Arial" w:hAnsi="Arial" w:cs="Arial"/>
          <w:color w:val="000000"/>
          <w:sz w:val="24"/>
          <w:szCs w:val="24"/>
        </w:rPr>
        <w:t xml:space="preserve">For more information and resources on the Part 200 Uniform Requirements as they relate to OJP awards and subawards ("subgrants"), see the OJP website at: </w:t>
      </w:r>
      <w:hyperlink r:id="rId42" w:history="1">
        <w:r w:rsidR="00582940" w:rsidRPr="00582940">
          <w:rPr>
            <w:rStyle w:val="Hyperlink"/>
            <w:rFonts w:ascii="Arial" w:hAnsi="Arial" w:cs="Arial"/>
            <w:sz w:val="24"/>
          </w:rPr>
          <w:t>https://ojp.gov/funding/Part200UniformRequirements.htm</w:t>
        </w:r>
      </w:hyperlink>
      <w:r w:rsidRPr="00582940">
        <w:rPr>
          <w:rFonts w:ascii="Arial" w:hAnsi="Arial" w:cs="Arial"/>
          <w:color w:val="000000"/>
          <w:sz w:val="28"/>
          <w:szCs w:val="24"/>
        </w:rPr>
        <w:t>.</w:t>
      </w:r>
    </w:p>
    <w:p w14:paraId="4D5D5DB9" w14:textId="77777777" w:rsidR="00582940" w:rsidRPr="003150D0" w:rsidRDefault="00582940" w:rsidP="00582940">
      <w:pPr>
        <w:autoSpaceDE w:val="0"/>
        <w:autoSpaceDN w:val="0"/>
        <w:adjustRightInd w:val="0"/>
        <w:spacing w:after="0" w:line="240" w:lineRule="auto"/>
        <w:ind w:left="720"/>
        <w:jc w:val="both"/>
        <w:rPr>
          <w:rFonts w:ascii="Arial" w:hAnsi="Arial" w:cs="Arial"/>
          <w:sz w:val="32"/>
        </w:rPr>
      </w:pPr>
      <w:r w:rsidRPr="003150D0">
        <w:rPr>
          <w:rFonts w:ascii="Arial" w:hAnsi="Arial" w:cs="Arial"/>
          <w:sz w:val="24"/>
          <w:szCs w:val="20"/>
        </w:rPr>
        <w:t>Record retention and access: Records pertinent to the award that the recipient (and any subrecipient ("subgrantee") at any tier) must retain -- typically for a period of 3 years from the date of submission of the final expenditure report (SF 425), unless a different retention period applies -- and to which the recipient (and any subrecipient ("subgrantee") at any tier) must provide access, include performance measurement information, in addition to the financial records, supporting documents, statistical records, and other pertinent records indicated at 2 C.F.R. 200.333.</w:t>
      </w:r>
    </w:p>
    <w:p w14:paraId="4E7383AA" w14:textId="7595AEA0" w:rsidR="00FE004E" w:rsidRDefault="00FE004E" w:rsidP="00FE004E">
      <w:pPr>
        <w:spacing w:after="120" w:line="240" w:lineRule="auto"/>
        <w:ind w:left="720"/>
        <w:jc w:val="both"/>
        <w:rPr>
          <w:rFonts w:ascii="Arial" w:hAnsi="Arial" w:cs="Arial"/>
          <w:color w:val="000000"/>
          <w:sz w:val="24"/>
          <w:szCs w:val="24"/>
        </w:rPr>
      </w:pPr>
      <w:proofErr w:type="gramStart"/>
      <w:r w:rsidRPr="00FE004E">
        <w:rPr>
          <w:rFonts w:ascii="Arial" w:hAnsi="Arial" w:cs="Arial"/>
          <w:color w:val="000000"/>
          <w:sz w:val="24"/>
          <w:szCs w:val="24"/>
        </w:rPr>
        <w:lastRenderedPageBreak/>
        <w:t>In the event that</w:t>
      </w:r>
      <w:proofErr w:type="gramEnd"/>
      <w:r w:rsidRPr="00FE004E">
        <w:rPr>
          <w:rFonts w:ascii="Arial" w:hAnsi="Arial" w:cs="Arial"/>
          <w:color w:val="000000"/>
          <w:sz w:val="24"/>
          <w:szCs w:val="24"/>
        </w:rPr>
        <w:t xml:space="preserve"> an award-related question arises from documents or other materials prepared or distributed by OJP that may appear to conflict with, or differ in some way from, the provisions of the Part 200 Uniform Requirements, the </w:t>
      </w:r>
      <w:r w:rsidR="00582940">
        <w:rPr>
          <w:rFonts w:ascii="Arial" w:hAnsi="Arial" w:cs="Arial"/>
          <w:color w:val="000000"/>
          <w:sz w:val="24"/>
          <w:szCs w:val="24"/>
        </w:rPr>
        <w:t>recipient</w:t>
      </w:r>
      <w:r w:rsidRPr="00FE004E">
        <w:rPr>
          <w:rFonts w:ascii="Arial" w:hAnsi="Arial" w:cs="Arial"/>
          <w:color w:val="000000"/>
          <w:sz w:val="24"/>
          <w:szCs w:val="24"/>
        </w:rPr>
        <w:t xml:space="preserve"> is to contact </w:t>
      </w:r>
      <w:r w:rsidR="00582940">
        <w:rPr>
          <w:rFonts w:ascii="Arial" w:hAnsi="Arial" w:cs="Arial"/>
          <w:color w:val="000000"/>
          <w:sz w:val="24"/>
          <w:szCs w:val="24"/>
        </w:rPr>
        <w:t>OJP</w:t>
      </w:r>
      <w:r w:rsidRPr="00FE004E">
        <w:rPr>
          <w:rFonts w:ascii="Arial" w:hAnsi="Arial" w:cs="Arial"/>
          <w:color w:val="000000"/>
          <w:sz w:val="24"/>
          <w:szCs w:val="24"/>
        </w:rPr>
        <w:t xml:space="preserve"> promptly for clarification.</w:t>
      </w:r>
    </w:p>
    <w:p w14:paraId="43ED96B9" w14:textId="77777777" w:rsidR="00FE004E" w:rsidRPr="00FE004E" w:rsidRDefault="00FE004E" w:rsidP="00AB01C9">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Compliance with DOJ Grants Financial Guide</w:t>
      </w:r>
    </w:p>
    <w:p w14:paraId="0CBC0A28" w14:textId="183E62D1" w:rsidR="00FE004E" w:rsidRPr="00FE004E" w:rsidRDefault="00582940" w:rsidP="00582940">
      <w:pPr>
        <w:pStyle w:val="ListParagraph"/>
        <w:spacing w:after="120" w:line="240" w:lineRule="auto"/>
        <w:contextualSpacing w:val="0"/>
        <w:jc w:val="both"/>
        <w:rPr>
          <w:rFonts w:ascii="Arial" w:hAnsi="Arial" w:cs="Arial"/>
          <w:sz w:val="24"/>
          <w:szCs w:val="24"/>
        </w:rPr>
      </w:pPr>
      <w:r>
        <w:rPr>
          <w:rFonts w:ascii="Arial" w:hAnsi="Arial" w:cs="Arial"/>
          <w:sz w:val="24"/>
          <w:szCs w:val="24"/>
        </w:rPr>
        <w:t xml:space="preserve">References to the DOJ Grants Financial Guide are to the DOJ Grants Financial Guide </w:t>
      </w:r>
      <w:r w:rsidR="00FE004E" w:rsidRPr="00FE004E">
        <w:rPr>
          <w:rFonts w:ascii="Arial" w:hAnsi="Arial" w:cs="Arial"/>
          <w:sz w:val="24"/>
          <w:szCs w:val="24"/>
        </w:rPr>
        <w:t>as posted on the OJP website (currently, the "DOJ Grants Financial Guide,</w:t>
      </w:r>
      <w:r>
        <w:rPr>
          <w:rFonts w:ascii="Arial" w:hAnsi="Arial" w:cs="Arial"/>
          <w:sz w:val="24"/>
          <w:szCs w:val="24"/>
        </w:rPr>
        <w:t xml:space="preserve"> available at</w:t>
      </w:r>
      <w:r w:rsidR="00FE004E" w:rsidRPr="00FE004E">
        <w:rPr>
          <w:rFonts w:ascii="Arial" w:hAnsi="Arial" w:cs="Arial"/>
          <w:sz w:val="24"/>
          <w:szCs w:val="24"/>
        </w:rPr>
        <w:t xml:space="preserve"> </w:t>
      </w:r>
      <w:hyperlink r:id="rId43" w:history="1">
        <w:r w:rsidRPr="00582940">
          <w:rPr>
            <w:rStyle w:val="Hyperlink"/>
            <w:rFonts w:ascii="Arial" w:hAnsi="Arial" w:cs="Arial"/>
            <w:sz w:val="24"/>
            <w:szCs w:val="24"/>
            <w:u w:val="none"/>
          </w:rPr>
          <w:t>https://ojp.gov/financialguide/DOJ/pdfs/DOJ_FinancialGuide.pdf</w:t>
        </w:r>
      </w:hyperlink>
      <w:r w:rsidRPr="00582940">
        <w:rPr>
          <w:rStyle w:val="Hyperlink"/>
          <w:rFonts w:ascii="Arial" w:hAnsi="Arial" w:cs="Arial"/>
          <w:sz w:val="24"/>
          <w:szCs w:val="24"/>
          <w:u w:val="none"/>
        </w:rPr>
        <w:t>)</w:t>
      </w:r>
      <w:r w:rsidRPr="00582940">
        <w:t xml:space="preserve"> </w:t>
      </w:r>
      <w:r w:rsidR="00FE004E" w:rsidRPr="00FE004E">
        <w:rPr>
          <w:rFonts w:ascii="Arial" w:hAnsi="Arial" w:cs="Arial"/>
          <w:sz w:val="24"/>
          <w:szCs w:val="24"/>
        </w:rPr>
        <w:t xml:space="preserve">including any updated version that may be posted during the period of performance. </w:t>
      </w:r>
      <w:r w:rsidRPr="00FE004E">
        <w:rPr>
          <w:rFonts w:ascii="Arial" w:hAnsi="Arial" w:cs="Arial"/>
          <w:sz w:val="24"/>
          <w:szCs w:val="24"/>
        </w:rPr>
        <w:t>The Grantee agrees to comply with the Department of Justice Grants Financial Guide</w:t>
      </w:r>
    </w:p>
    <w:p w14:paraId="7E2FD502" w14:textId="3580F07B" w:rsidR="00582940" w:rsidRPr="00582940" w:rsidRDefault="00582940" w:rsidP="00582940">
      <w:pPr>
        <w:pStyle w:val="ListParagraph"/>
        <w:numPr>
          <w:ilvl w:val="0"/>
          <w:numId w:val="80"/>
        </w:numPr>
        <w:autoSpaceDE w:val="0"/>
        <w:autoSpaceDN w:val="0"/>
        <w:adjustRightInd w:val="0"/>
        <w:spacing w:after="120" w:line="240" w:lineRule="auto"/>
        <w:contextualSpacing w:val="0"/>
        <w:jc w:val="both"/>
        <w:rPr>
          <w:rFonts w:cs="Arial"/>
          <w:szCs w:val="20"/>
        </w:rPr>
      </w:pPr>
      <w:r w:rsidRPr="00582940">
        <w:rPr>
          <w:rFonts w:ascii="Arial" w:hAnsi="Arial" w:cs="Arial"/>
          <w:sz w:val="24"/>
          <w:szCs w:val="20"/>
        </w:rPr>
        <w:t>Reclassification of various statutory provisions to a new Title 34 of the United States</w:t>
      </w:r>
      <w:r>
        <w:rPr>
          <w:rFonts w:ascii="Arial" w:hAnsi="Arial" w:cs="Arial"/>
          <w:sz w:val="24"/>
          <w:szCs w:val="20"/>
        </w:rPr>
        <w:t xml:space="preserve"> Code</w:t>
      </w:r>
    </w:p>
    <w:p w14:paraId="0C0BB3A1" w14:textId="1D29DEAA" w:rsidR="00582940" w:rsidRPr="00582940" w:rsidRDefault="00582940" w:rsidP="00582940">
      <w:pPr>
        <w:pStyle w:val="ListParagraph"/>
        <w:autoSpaceDE w:val="0"/>
        <w:autoSpaceDN w:val="0"/>
        <w:adjustRightInd w:val="0"/>
        <w:spacing w:after="120" w:line="240" w:lineRule="auto"/>
        <w:contextualSpacing w:val="0"/>
        <w:jc w:val="both"/>
        <w:rPr>
          <w:rFonts w:ascii="Arial" w:hAnsi="Arial" w:cs="Arial"/>
          <w:sz w:val="24"/>
          <w:szCs w:val="20"/>
        </w:rPr>
      </w:pPr>
      <w:r w:rsidRPr="00582940">
        <w:rPr>
          <w:rFonts w:ascii="Arial" w:hAnsi="Arial" w:cs="Arial"/>
          <w:sz w:val="24"/>
          <w:szCs w:val="20"/>
        </w:rPr>
        <w:t>On September 1, 2017, various statutory provisions previously codified elsewhere in the U.S. Code were editorially</w:t>
      </w:r>
      <w:r w:rsidRPr="00582940">
        <w:rPr>
          <w:rFonts w:cs="Arial"/>
          <w:szCs w:val="20"/>
        </w:rPr>
        <w:t xml:space="preserve"> </w:t>
      </w:r>
      <w:r w:rsidRPr="00582940">
        <w:rPr>
          <w:rFonts w:ascii="Arial" w:hAnsi="Arial" w:cs="Arial"/>
          <w:sz w:val="24"/>
          <w:szCs w:val="20"/>
        </w:rPr>
        <w:t xml:space="preserve">reclassified to a new Title 34, entitled "Crime Control and Law Enforcement." The reclassification encompassed </w:t>
      </w:r>
      <w:proofErr w:type="gramStart"/>
      <w:r w:rsidRPr="00582940">
        <w:rPr>
          <w:rFonts w:ascii="Arial" w:hAnsi="Arial" w:cs="Arial"/>
          <w:sz w:val="24"/>
          <w:szCs w:val="20"/>
        </w:rPr>
        <w:t>a</w:t>
      </w:r>
      <w:r w:rsidRPr="00582940">
        <w:rPr>
          <w:rFonts w:cs="Arial"/>
          <w:szCs w:val="20"/>
        </w:rPr>
        <w:t xml:space="preserve"> </w:t>
      </w:r>
      <w:r w:rsidRPr="00582940">
        <w:rPr>
          <w:rFonts w:ascii="Arial" w:hAnsi="Arial" w:cs="Arial"/>
          <w:sz w:val="24"/>
          <w:szCs w:val="20"/>
        </w:rPr>
        <w:t>number of</w:t>
      </w:r>
      <w:proofErr w:type="gramEnd"/>
      <w:r w:rsidRPr="00582940">
        <w:rPr>
          <w:rFonts w:ascii="Arial" w:hAnsi="Arial" w:cs="Arial"/>
          <w:sz w:val="24"/>
          <w:szCs w:val="20"/>
        </w:rPr>
        <w:t xml:space="preserve"> statutory provisions pertinent to OJP awards (that is, OJP grants and cooperative agreements), including</w:t>
      </w:r>
      <w:r w:rsidRPr="00582940">
        <w:rPr>
          <w:rFonts w:cs="Arial"/>
          <w:szCs w:val="20"/>
        </w:rPr>
        <w:t xml:space="preserve"> </w:t>
      </w:r>
      <w:r w:rsidRPr="00582940">
        <w:rPr>
          <w:rFonts w:ascii="Arial" w:hAnsi="Arial" w:cs="Arial"/>
          <w:sz w:val="24"/>
          <w:szCs w:val="20"/>
        </w:rPr>
        <w:t>many provisions previously codified in Title 42 of the U.S. Code.</w:t>
      </w:r>
    </w:p>
    <w:p w14:paraId="024A79D0" w14:textId="4BB385FC" w:rsidR="00582940" w:rsidRPr="00582940" w:rsidRDefault="00582940" w:rsidP="00582940">
      <w:pPr>
        <w:pStyle w:val="ListParagraph"/>
        <w:autoSpaceDE w:val="0"/>
        <w:autoSpaceDN w:val="0"/>
        <w:adjustRightInd w:val="0"/>
        <w:spacing w:after="120" w:line="240" w:lineRule="auto"/>
        <w:contextualSpacing w:val="0"/>
        <w:jc w:val="both"/>
        <w:rPr>
          <w:rFonts w:ascii="Arial" w:hAnsi="Arial" w:cs="Arial"/>
          <w:sz w:val="32"/>
        </w:rPr>
      </w:pPr>
      <w:r w:rsidRPr="00582940">
        <w:rPr>
          <w:rFonts w:ascii="Arial" w:hAnsi="Arial" w:cs="Arial"/>
          <w:sz w:val="24"/>
          <w:szCs w:val="20"/>
        </w:rPr>
        <w:t>Effective as of September 1, 2017, any reference in this award document to a statutory provision that has been</w:t>
      </w:r>
      <w:r w:rsidRPr="00582940">
        <w:rPr>
          <w:rFonts w:cs="Arial"/>
          <w:szCs w:val="20"/>
        </w:rPr>
        <w:t xml:space="preserve"> </w:t>
      </w:r>
      <w:r w:rsidRPr="00582940">
        <w:rPr>
          <w:rFonts w:ascii="Arial" w:hAnsi="Arial" w:cs="Arial"/>
          <w:sz w:val="24"/>
          <w:szCs w:val="20"/>
        </w:rPr>
        <w:t>reclassified to the new Title 34 of the U.S. Code is to be read as a reference to that statutory provision as reclassified to</w:t>
      </w:r>
      <w:r w:rsidRPr="00582940">
        <w:rPr>
          <w:rFonts w:cs="Arial"/>
          <w:szCs w:val="20"/>
        </w:rPr>
        <w:t xml:space="preserve"> </w:t>
      </w:r>
      <w:r w:rsidRPr="00582940">
        <w:rPr>
          <w:rFonts w:ascii="Arial" w:hAnsi="Arial" w:cs="Arial"/>
          <w:sz w:val="24"/>
          <w:szCs w:val="20"/>
        </w:rPr>
        <w:t>Title 34. This rule of construction specifically includes references set out in award conditions, references set out in</w:t>
      </w:r>
      <w:r w:rsidRPr="00582940">
        <w:rPr>
          <w:rFonts w:cs="Arial"/>
          <w:szCs w:val="20"/>
        </w:rPr>
        <w:t xml:space="preserve"> </w:t>
      </w:r>
      <w:r w:rsidRPr="00582940">
        <w:rPr>
          <w:rFonts w:ascii="Arial" w:hAnsi="Arial" w:cs="Arial"/>
          <w:sz w:val="24"/>
          <w:szCs w:val="20"/>
        </w:rPr>
        <w:t>material incorporated by reference through award conditions, and references set out in other award requirements.</w:t>
      </w:r>
    </w:p>
    <w:p w14:paraId="00B9BD5C" w14:textId="3FF70368"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Requirement to report potentially duplicative funding</w:t>
      </w:r>
    </w:p>
    <w:p w14:paraId="70A21E2D" w14:textId="5EBB5648"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If the Grantee currently has other active awards of federal </w:t>
      </w:r>
      <w:r w:rsidR="00382205" w:rsidRPr="00FE004E">
        <w:rPr>
          <w:rFonts w:ascii="Arial" w:hAnsi="Arial" w:cs="Arial"/>
          <w:color w:val="000000"/>
          <w:sz w:val="24"/>
          <w:szCs w:val="24"/>
        </w:rPr>
        <w:t>funds or</w:t>
      </w:r>
      <w:r w:rsidRPr="00FE004E">
        <w:rPr>
          <w:rFonts w:ascii="Arial" w:hAnsi="Arial" w:cs="Arial"/>
          <w:color w:val="000000"/>
          <w:sz w:val="24"/>
          <w:szCs w:val="24"/>
        </w:rPr>
        <w:t xml:space="preserve"> receives any other award of federal funds during the period of performance for this award, the </w:t>
      </w:r>
      <w:r w:rsidR="00600C14">
        <w:rPr>
          <w:rFonts w:ascii="Arial" w:hAnsi="Arial" w:cs="Arial"/>
          <w:color w:val="000000"/>
          <w:sz w:val="24"/>
          <w:szCs w:val="24"/>
        </w:rPr>
        <w:t>Grantee</w:t>
      </w:r>
      <w:r w:rsidRPr="00FE004E">
        <w:rPr>
          <w:rFonts w:ascii="Arial" w:hAnsi="Arial" w:cs="Arial"/>
          <w:color w:val="000000"/>
          <w:sz w:val="24"/>
          <w:szCs w:val="24"/>
        </w:rPr>
        <w:t xml:space="preserve"> promptly must determine whether funds from any of those other federal awards have been, are being, or are to be used (in whole or in part) for one or more of the identical cost items for which funds are provided under this award. If so, the Grantee must promptly notify the BSCC in writing of the potential duplication.</w:t>
      </w:r>
    </w:p>
    <w:p w14:paraId="166CA78D"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Requirements related to System for Award Management and Unique Entity Identifiers</w:t>
      </w:r>
    </w:p>
    <w:p w14:paraId="61648D55" w14:textId="41DB9460"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Grantee acknowledges and agrees to comply with any request related to the BSCC’s requirement to comply with applicable requirements regarding the System for Award Management (SAM), currently accessible at </w:t>
      </w:r>
      <w:hyperlink r:id="rId44" w:history="1">
        <w:r w:rsidR="00600C14" w:rsidRPr="00600C14">
          <w:rPr>
            <w:rStyle w:val="Hyperlink"/>
            <w:rFonts w:ascii="Arial" w:hAnsi="Arial" w:cs="Arial"/>
            <w:sz w:val="24"/>
            <w:u w:val="none"/>
          </w:rPr>
          <w:t>https://www.sam.gov/SAM/</w:t>
        </w:r>
      </w:hyperlink>
      <w:r w:rsidRPr="00FE004E">
        <w:rPr>
          <w:rFonts w:ascii="Arial" w:hAnsi="Arial" w:cs="Arial"/>
          <w:color w:val="000000"/>
          <w:sz w:val="24"/>
          <w:szCs w:val="24"/>
        </w:rPr>
        <w:t>. This includes applicable requirements regarding registration with SAM, as well as maintaining the currency of information in SAM.</w:t>
      </w:r>
    </w:p>
    <w:p w14:paraId="698EF029"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also acknowledges and agrees to comply with any request related to the BSCC’s requirement to comply with applicable restrictions on subawards ("subgrants") to first-tier subrecipients (first-tier "subgrantees"), including restrictions on subawards to entities that do not acquire and provide (to the recipient) the unique entity identifier required for SAM registration.</w:t>
      </w:r>
    </w:p>
    <w:p w14:paraId="2BA03F85" w14:textId="0A902FD6"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lastRenderedPageBreak/>
        <w:t xml:space="preserve">The details of the BSCC's obligations related to SAM and to unique entity identifiers are posted on the OJP web site at </w:t>
      </w:r>
      <w:hyperlink r:id="rId45" w:history="1">
        <w:r w:rsidR="00600C14" w:rsidRPr="00600C14">
          <w:rPr>
            <w:rStyle w:val="Hyperlink"/>
            <w:rFonts w:ascii="Arial" w:hAnsi="Arial" w:cs="Arial"/>
            <w:sz w:val="24"/>
            <w:u w:val="none"/>
          </w:rPr>
          <w:t>https://ojp.gov/funding/Explore/SAM.htm</w:t>
        </w:r>
      </w:hyperlink>
      <w:r w:rsidRPr="00FE004E">
        <w:rPr>
          <w:rFonts w:ascii="Arial" w:hAnsi="Arial" w:cs="Arial"/>
          <w:color w:val="000000"/>
          <w:sz w:val="24"/>
          <w:szCs w:val="24"/>
        </w:rPr>
        <w:t xml:space="preserve"> (Award condition: System for Award Management (SAM) and Uni</w:t>
      </w:r>
      <w:r w:rsidR="002071D5" w:rsidRPr="0081107C">
        <w:rPr>
          <w:noProof/>
          <w:sz w:val="24"/>
          <w:szCs w:val="24"/>
        </w:rPr>
        <w:drawing>
          <wp:anchor distT="0" distB="0" distL="114300" distR="114300" simplePos="0" relativeHeight="251763200" behindDoc="1" locked="0" layoutInCell="1" allowOverlap="1" wp14:anchorId="1104F2BB" wp14:editId="4C537031">
            <wp:simplePos x="0" y="0"/>
            <wp:positionH relativeFrom="page">
              <wp:align>center</wp:align>
            </wp:positionH>
            <wp:positionV relativeFrom="page">
              <wp:align>center</wp:align>
            </wp:positionV>
            <wp:extent cx="5029200" cy="2386584"/>
            <wp:effectExtent l="0" t="762000" r="38100" b="127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4">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versal Identifier Requirements</w:t>
      </w:r>
      <w:r w:rsidR="00600C14" w:rsidRPr="00FE004E">
        <w:rPr>
          <w:rFonts w:ascii="Arial" w:hAnsi="Arial" w:cs="Arial"/>
          <w:color w:val="000000"/>
          <w:sz w:val="24"/>
          <w:szCs w:val="24"/>
        </w:rPr>
        <w:t>) and</w:t>
      </w:r>
      <w:r w:rsidRPr="00FE004E">
        <w:rPr>
          <w:rFonts w:ascii="Arial" w:hAnsi="Arial" w:cs="Arial"/>
          <w:color w:val="000000"/>
          <w:sz w:val="24"/>
          <w:szCs w:val="24"/>
        </w:rPr>
        <w:t xml:space="preserve"> are incorporated by reference here.</w:t>
      </w:r>
    </w:p>
    <w:p w14:paraId="5BF78C94" w14:textId="77777777" w:rsidR="00600C14" w:rsidRPr="00600C14" w:rsidRDefault="00600C14" w:rsidP="00AB4D92">
      <w:pPr>
        <w:pStyle w:val="ListParagraph"/>
        <w:numPr>
          <w:ilvl w:val="0"/>
          <w:numId w:val="80"/>
        </w:numPr>
        <w:autoSpaceDE w:val="0"/>
        <w:autoSpaceDN w:val="0"/>
        <w:adjustRightInd w:val="0"/>
        <w:spacing w:after="120" w:line="240" w:lineRule="auto"/>
        <w:contextualSpacing w:val="0"/>
        <w:jc w:val="both"/>
        <w:rPr>
          <w:rFonts w:ascii="Arial" w:hAnsi="Arial" w:cs="Arial"/>
          <w:sz w:val="24"/>
          <w:szCs w:val="20"/>
        </w:rPr>
      </w:pPr>
      <w:r w:rsidRPr="00600C14">
        <w:rPr>
          <w:rFonts w:ascii="Arial" w:hAnsi="Arial" w:cs="Arial"/>
          <w:sz w:val="24"/>
          <w:szCs w:val="20"/>
        </w:rPr>
        <w:t>Requirement to report actual or imminent breach of personally identifiable information (PII)</w:t>
      </w:r>
    </w:p>
    <w:p w14:paraId="556D44DC" w14:textId="3DC92E9B" w:rsidR="00600C14" w:rsidRPr="00600C14" w:rsidRDefault="00600C14" w:rsidP="00600C14">
      <w:pPr>
        <w:pStyle w:val="ListParagraph"/>
        <w:autoSpaceDE w:val="0"/>
        <w:autoSpaceDN w:val="0"/>
        <w:adjustRightInd w:val="0"/>
        <w:spacing w:after="120" w:line="240" w:lineRule="auto"/>
        <w:contextualSpacing w:val="0"/>
        <w:jc w:val="both"/>
        <w:rPr>
          <w:rFonts w:ascii="Arial" w:hAnsi="Arial" w:cs="Arial"/>
          <w:sz w:val="32"/>
        </w:rPr>
      </w:pPr>
      <w:r w:rsidRPr="00600C14">
        <w:rPr>
          <w:rFonts w:ascii="Arial" w:hAnsi="Arial" w:cs="Arial"/>
          <w:sz w:val="24"/>
          <w:szCs w:val="20"/>
        </w:rPr>
        <w:t>The recipient</w:t>
      </w:r>
      <w:r>
        <w:rPr>
          <w:rFonts w:ascii="Arial" w:hAnsi="Arial" w:cs="Arial"/>
          <w:sz w:val="24"/>
          <w:szCs w:val="20"/>
        </w:rPr>
        <w:t xml:space="preserve">, </w:t>
      </w:r>
      <w:r w:rsidRPr="00600C14">
        <w:rPr>
          <w:rFonts w:ascii="Arial" w:hAnsi="Arial" w:cs="Arial"/>
          <w:sz w:val="24"/>
          <w:szCs w:val="20"/>
        </w:rPr>
        <w:t>(and any "subrecipient" at any tier) must have written procedures in place to respond in the event of an</w:t>
      </w:r>
      <w:r w:rsidRPr="00600C14">
        <w:rPr>
          <w:rFonts w:cs="Arial"/>
          <w:szCs w:val="20"/>
        </w:rPr>
        <w:t xml:space="preserve"> </w:t>
      </w:r>
      <w:r w:rsidRPr="00600C14">
        <w:rPr>
          <w:rFonts w:ascii="Arial" w:hAnsi="Arial" w:cs="Arial"/>
          <w:sz w:val="24"/>
          <w:szCs w:val="20"/>
        </w:rPr>
        <w:t>actual or imminent "breach" (OMB M-17-12) if it (or a subrecipient)-- 1) creates, collects, uses, processes, stores,</w:t>
      </w:r>
      <w:r w:rsidRPr="00600C14">
        <w:rPr>
          <w:rFonts w:cs="Arial"/>
          <w:szCs w:val="20"/>
        </w:rPr>
        <w:t xml:space="preserve"> </w:t>
      </w:r>
      <w:r w:rsidRPr="00600C14">
        <w:rPr>
          <w:rFonts w:ascii="Arial" w:hAnsi="Arial" w:cs="Arial"/>
          <w:sz w:val="24"/>
          <w:szCs w:val="20"/>
        </w:rPr>
        <w:t>maintains, disseminates, discloses, or disposes of "personally identifiable information (PII)" (2 CFR 200.79) within the</w:t>
      </w:r>
      <w:r w:rsidRPr="00600C14">
        <w:rPr>
          <w:rFonts w:cs="Arial"/>
          <w:szCs w:val="20"/>
        </w:rPr>
        <w:t xml:space="preserve"> </w:t>
      </w:r>
      <w:r w:rsidRPr="00600C14">
        <w:rPr>
          <w:rFonts w:ascii="Arial" w:hAnsi="Arial" w:cs="Arial"/>
          <w:sz w:val="24"/>
          <w:szCs w:val="20"/>
        </w:rPr>
        <w:t>scope of an OJP grant-funded program or activity, or 2) uses or operates a "Federal information system" (OMB</w:t>
      </w:r>
      <w:r w:rsidRPr="00600C14">
        <w:rPr>
          <w:rFonts w:cs="Arial"/>
          <w:szCs w:val="20"/>
        </w:rPr>
        <w:t xml:space="preserve"> </w:t>
      </w:r>
      <w:r w:rsidRPr="00600C14">
        <w:rPr>
          <w:rFonts w:ascii="Arial" w:hAnsi="Arial" w:cs="Arial"/>
          <w:sz w:val="24"/>
          <w:szCs w:val="20"/>
        </w:rPr>
        <w:t>Circular A-130). The recipient's breach procedures must include a requirement to report actual or imminent breach of</w:t>
      </w:r>
      <w:r w:rsidRPr="00600C14">
        <w:rPr>
          <w:rFonts w:cs="Arial"/>
          <w:szCs w:val="20"/>
        </w:rPr>
        <w:t xml:space="preserve"> </w:t>
      </w:r>
      <w:r w:rsidRPr="00600C14">
        <w:rPr>
          <w:rFonts w:ascii="Arial" w:hAnsi="Arial" w:cs="Arial"/>
          <w:sz w:val="24"/>
          <w:szCs w:val="20"/>
        </w:rPr>
        <w:t>PII to an OJP Program Manager no later than 24 hours after an occurrence of an actual breach, or the detection of an</w:t>
      </w:r>
      <w:r w:rsidRPr="00600C14">
        <w:rPr>
          <w:rFonts w:cs="Arial"/>
          <w:szCs w:val="20"/>
        </w:rPr>
        <w:t xml:space="preserve"> </w:t>
      </w:r>
      <w:r w:rsidRPr="00600C14">
        <w:rPr>
          <w:rFonts w:ascii="Arial" w:hAnsi="Arial" w:cs="Arial"/>
          <w:sz w:val="24"/>
          <w:szCs w:val="20"/>
        </w:rPr>
        <w:t>imminent breach.</w:t>
      </w:r>
    </w:p>
    <w:p w14:paraId="3DB19700" w14:textId="41D2F77D"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All subawards ("subgrants") must have specific federal authorization</w:t>
      </w:r>
    </w:p>
    <w:p w14:paraId="60FAB1FD" w14:textId="29E95D30"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sidR="00600C14">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requirements for authorization of any subaward. This condition applies to agreements that -- for purposes of federal grants administrative requirements -- OJP considers a "subaward" (and therefore does not consider a procurement "contract").</w:t>
      </w:r>
    </w:p>
    <w:p w14:paraId="0C8B32B2" w14:textId="6E934B75"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details of the requirement for authorization of any subaward are posted on the OJP web site at </w:t>
      </w:r>
      <w:hyperlink r:id="rId46" w:history="1">
        <w:r w:rsidR="00600C14" w:rsidRPr="00600C14">
          <w:rPr>
            <w:rStyle w:val="Hyperlink"/>
            <w:rFonts w:ascii="Arial" w:hAnsi="Arial" w:cs="Arial"/>
            <w:sz w:val="24"/>
          </w:rPr>
          <w:t>https://ojp.gov/funding/Explore/SubawardAuthorization.htm</w:t>
        </w:r>
      </w:hyperlink>
      <w:r w:rsidRPr="00FE004E">
        <w:rPr>
          <w:rFonts w:ascii="Arial" w:hAnsi="Arial" w:cs="Arial"/>
          <w:color w:val="000000"/>
          <w:sz w:val="24"/>
          <w:szCs w:val="24"/>
        </w:rPr>
        <w:t xml:space="preserve"> (Award condition: Award Condition: All subawards ("subgrants") must have specific federal authorization), and are incorporated by reference here.</w:t>
      </w:r>
    </w:p>
    <w:p w14:paraId="53248CD6"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Specific post-award approval required to use a noncompetitive approach in any procurement contract that would exceed $150,000</w:t>
      </w:r>
    </w:p>
    <w:p w14:paraId="3C3BD418" w14:textId="5A955FD2"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sidR="00600C14">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requirements to obtain specific advance approval to use a noncompetitive approach in any procurement contract that would exceed the Simplified Acquisition Threshold (currently, $150,000). This condition applies to agreements that -- for purposes of federal grants administrative requirements -- OJP considers a procurement "contract" (and therefore does not consider a subaward).</w:t>
      </w:r>
    </w:p>
    <w:p w14:paraId="5E447B34" w14:textId="0225B159"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details of the requirement for advance approval to use a noncompetitive approach in a procurement contract under an OJP award are posted on the OJP web site at </w:t>
      </w:r>
      <w:hyperlink r:id="rId47" w:history="1">
        <w:r w:rsidR="00600C14" w:rsidRPr="00600C14">
          <w:rPr>
            <w:rStyle w:val="Hyperlink"/>
            <w:rFonts w:ascii="Arial" w:hAnsi="Arial" w:cs="Arial"/>
            <w:sz w:val="24"/>
            <w:u w:val="none"/>
          </w:rPr>
          <w:t>https://ojp.gov/funding/Explore/NoncompetitiveProcurement.htm</w:t>
        </w:r>
      </w:hyperlink>
      <w:r w:rsidRPr="00FE004E">
        <w:rPr>
          <w:rFonts w:ascii="Arial" w:hAnsi="Arial" w:cs="Arial"/>
          <w:color w:val="000000"/>
          <w:sz w:val="24"/>
          <w:szCs w:val="24"/>
        </w:rPr>
        <w:t xml:space="preserve"> (Award condition: Specific post-award approval required to use a noncompetitive approach in a procurement contract (if contract would exceed $150,000)), and are incorporated by reference here.</w:t>
      </w:r>
    </w:p>
    <w:p w14:paraId="0437559B"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Requirements pertaining to prohibited conduct related to trafficking in persons (including reporting requirements and OJP authority to terminate award)</w:t>
      </w:r>
    </w:p>
    <w:p w14:paraId="59DBDB5F" w14:textId="1BC4BCC2"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lastRenderedPageBreak/>
        <w:t xml:space="preserve">The </w:t>
      </w:r>
      <w:r w:rsidR="00600C14">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requirements (including requirements to report allegations) pertaining to prohibited conduct related to the trafficking of persons, whether on the part of recipients, subrecipients ("subgrantees"), or individual</w:t>
      </w:r>
      <w:r w:rsidR="002071D5" w:rsidRPr="0081107C">
        <w:rPr>
          <w:noProof/>
          <w:sz w:val="24"/>
          <w:szCs w:val="24"/>
        </w:rPr>
        <w:drawing>
          <wp:anchor distT="0" distB="0" distL="114300" distR="114300" simplePos="0" relativeHeight="251765248" behindDoc="1" locked="0" layoutInCell="1" allowOverlap="1" wp14:anchorId="1EB4B19F" wp14:editId="29480E25">
            <wp:simplePos x="0" y="0"/>
            <wp:positionH relativeFrom="page">
              <wp:align>center</wp:align>
            </wp:positionH>
            <wp:positionV relativeFrom="page">
              <wp:align>center</wp:align>
            </wp:positionV>
            <wp:extent cx="5029200" cy="2386584"/>
            <wp:effectExtent l="0" t="762000" r="38100" b="127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4">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s defined (for purposes of this condition) as "employees" of the recipient or of any subrecipient.</w:t>
      </w:r>
    </w:p>
    <w:p w14:paraId="627BB0F6" w14:textId="1BD65485"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details of the </w:t>
      </w:r>
      <w:r w:rsidR="00600C14">
        <w:rPr>
          <w:rFonts w:ascii="Arial" w:hAnsi="Arial" w:cs="Arial"/>
          <w:color w:val="000000"/>
          <w:sz w:val="24"/>
          <w:szCs w:val="24"/>
        </w:rPr>
        <w:t>recipient</w:t>
      </w:r>
      <w:r w:rsidRPr="00FE004E">
        <w:rPr>
          <w:rFonts w:ascii="Arial" w:hAnsi="Arial" w:cs="Arial"/>
          <w:color w:val="000000"/>
          <w:sz w:val="24"/>
          <w:szCs w:val="24"/>
        </w:rPr>
        <w:t xml:space="preserve">'s obligations related to prohibited conduct related to trafficking in persons are posted on the OJP web site at </w:t>
      </w:r>
      <w:hyperlink r:id="rId48" w:history="1">
        <w:r w:rsidR="00600C14" w:rsidRPr="00600C14">
          <w:rPr>
            <w:rStyle w:val="Hyperlink"/>
            <w:rFonts w:ascii="Arial" w:hAnsi="Arial" w:cs="Arial"/>
            <w:sz w:val="24"/>
            <w:u w:val="none"/>
          </w:rPr>
          <w:t>https://ojp.gov/funding/Explore/ProhibitedConduct-Trafficking.htm</w:t>
        </w:r>
      </w:hyperlink>
      <w:r w:rsidRPr="00FE004E">
        <w:rPr>
          <w:rFonts w:ascii="Arial" w:hAnsi="Arial" w:cs="Arial"/>
          <w:color w:val="000000"/>
          <w:sz w:val="24"/>
          <w:szCs w:val="24"/>
        </w:rPr>
        <w:t xml:space="preserve"> (Award condition: Prohibited conduct by recipients and subrecipients related to trafficking in persons (including reporting requirements and OJP authority to terminate award)), and are incorporated by reference here.</w:t>
      </w:r>
    </w:p>
    <w:p w14:paraId="3E40CB52"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Compliance with applicable rules regarding approval, planning, and reporting of conferences, meetings, trainings, and other events</w:t>
      </w:r>
    </w:p>
    <w:p w14:paraId="56C4EF97" w14:textId="5875BB65"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sidR="00600C14">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laws, regulations, policies, and official DOJ guidance (including specific cost limits, prior approval and reporting requirements, where applicable) governing the use of federal funds for expenses related to conferences (as that term is defined by DOJ), including the provision of food and/or beverages at such conferences, and costs of attendance at such conferences.</w:t>
      </w:r>
    </w:p>
    <w:p w14:paraId="5C2855C9" w14:textId="4AF634DA" w:rsidR="00FE004E" w:rsidRDefault="00FE004E" w:rsidP="00FE004E">
      <w:pPr>
        <w:spacing w:after="120" w:line="240" w:lineRule="auto"/>
        <w:ind w:left="720"/>
        <w:jc w:val="both"/>
        <w:rPr>
          <w:rStyle w:val="Hyperlink"/>
          <w:rFonts w:ascii="Arial" w:hAnsi="Arial" w:cs="Arial"/>
          <w:sz w:val="24"/>
          <w:szCs w:val="24"/>
        </w:rPr>
      </w:pPr>
      <w:r w:rsidRPr="00FE004E">
        <w:rPr>
          <w:rFonts w:ascii="Arial" w:hAnsi="Arial" w:cs="Arial"/>
          <w:color w:val="000000"/>
          <w:sz w:val="24"/>
          <w:szCs w:val="24"/>
        </w:rPr>
        <w:t xml:space="preserve">Information </w:t>
      </w:r>
      <w:r w:rsidRPr="00FE004E">
        <w:rPr>
          <w:rFonts w:ascii="Arial" w:hAnsi="Arial" w:cs="Arial"/>
          <w:sz w:val="24"/>
          <w:szCs w:val="24"/>
        </w:rPr>
        <w:t xml:space="preserve">on the pertinent DOJ definition of conferences and the rules applicable to this award appears in the DOJ Grants Financial Guide (currently, as section 3.10 of "Post award Requirements" in the "DOJ Grants Financial Guide" accessible at: </w:t>
      </w:r>
      <w:hyperlink r:id="rId49" w:history="1">
        <w:r w:rsidRPr="00FE004E">
          <w:rPr>
            <w:rStyle w:val="Hyperlink"/>
            <w:rFonts w:ascii="Arial" w:hAnsi="Arial" w:cs="Arial"/>
            <w:sz w:val="24"/>
            <w:szCs w:val="24"/>
          </w:rPr>
          <w:t>https://ojp.gov/financialguide/DOJ/pdfs/DOJ_FinancialGuide.pdf</w:t>
        </w:r>
      </w:hyperlink>
      <w:r w:rsidRPr="00FE004E">
        <w:rPr>
          <w:rStyle w:val="Hyperlink"/>
          <w:rFonts w:ascii="Arial" w:hAnsi="Arial" w:cs="Arial"/>
          <w:sz w:val="24"/>
          <w:szCs w:val="24"/>
        </w:rPr>
        <w:t>)</w:t>
      </w:r>
    </w:p>
    <w:p w14:paraId="126FE95F"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Requirement for data on performance and effectiveness under the award</w:t>
      </w:r>
    </w:p>
    <w:p w14:paraId="6A58A3D2"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must collect and maintain data that measure the performance and effectiveness of activities under this award. The data must be provided to OJP in the manner (including within the timeframes) specified by OJP in the program solicitation or other applicable written guidance. Data collection supports compliance with the Government Performance and Results Act (GPRA) and the GPRA Modernization Act, and other applicable laws.</w:t>
      </w:r>
    </w:p>
    <w:p w14:paraId="6591A5F9"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OJP Training Guiding Principles</w:t>
      </w:r>
    </w:p>
    <w:p w14:paraId="1F9936DF" w14:textId="77777777" w:rsidR="00FE004E" w:rsidRPr="00FE004E" w:rsidRDefault="00FE004E" w:rsidP="00E06256">
      <w:pPr>
        <w:spacing w:after="0" w:line="240" w:lineRule="auto"/>
        <w:ind w:left="720"/>
        <w:jc w:val="both"/>
        <w:rPr>
          <w:rFonts w:ascii="Arial" w:hAnsi="Arial" w:cs="Arial"/>
          <w:sz w:val="24"/>
          <w:szCs w:val="24"/>
        </w:rPr>
      </w:pPr>
      <w:r w:rsidRPr="00FE004E">
        <w:rPr>
          <w:rFonts w:ascii="Arial" w:hAnsi="Arial" w:cs="Arial"/>
          <w:color w:val="000000"/>
          <w:sz w:val="24"/>
          <w:szCs w:val="24"/>
        </w:rPr>
        <w:t>Any training</w:t>
      </w:r>
      <w:r w:rsidRPr="00FE004E">
        <w:rPr>
          <w:rFonts w:ascii="Arial" w:hAnsi="Arial" w:cs="Arial"/>
          <w:sz w:val="24"/>
          <w:szCs w:val="24"/>
        </w:rPr>
        <w:t xml:space="preserve"> or training materials that the Grantee -- or any subrecipient ("subgrantee") at any tier -- develops or delivers with OJP award funds must adhere to the OJP Training Guiding Principles for Grantees and Subgrantees, available at:</w:t>
      </w:r>
    </w:p>
    <w:p w14:paraId="53DAD4B0" w14:textId="06917959" w:rsidR="00FE004E" w:rsidRPr="00FE004E" w:rsidRDefault="000A06F5" w:rsidP="00FE004E">
      <w:pPr>
        <w:spacing w:after="120" w:line="240" w:lineRule="auto"/>
        <w:ind w:left="720"/>
        <w:jc w:val="both"/>
        <w:rPr>
          <w:rFonts w:ascii="Arial" w:hAnsi="Arial" w:cs="Arial"/>
          <w:sz w:val="24"/>
          <w:szCs w:val="24"/>
        </w:rPr>
      </w:pPr>
      <w:hyperlink r:id="rId50" w:history="1">
        <w:r w:rsidR="00E06256" w:rsidRPr="00E06256">
          <w:rPr>
            <w:rStyle w:val="Hyperlink"/>
            <w:rFonts w:ascii="Arial" w:hAnsi="Arial" w:cs="Arial"/>
            <w:sz w:val="24"/>
            <w:u w:val="none"/>
          </w:rPr>
          <w:t>https://ojp.gov/funding/Implement/TrainingPrinciplesForGrantees-Subgrantees.htm</w:t>
        </w:r>
      </w:hyperlink>
      <w:r w:rsidR="00FE004E" w:rsidRPr="00FE004E">
        <w:rPr>
          <w:rFonts w:ascii="Arial" w:hAnsi="Arial" w:cs="Arial"/>
          <w:color w:val="000000"/>
          <w:sz w:val="24"/>
          <w:szCs w:val="24"/>
        </w:rPr>
        <w:t>.</w:t>
      </w:r>
    </w:p>
    <w:p w14:paraId="0D1E4F50"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Effect of failure to address audit issues</w:t>
      </w:r>
    </w:p>
    <w:p w14:paraId="5ED56EB3" w14:textId="70DC4BF6"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sidR="00E06256">
        <w:rPr>
          <w:rFonts w:ascii="Arial" w:hAnsi="Arial" w:cs="Arial"/>
          <w:color w:val="000000"/>
          <w:sz w:val="24"/>
          <w:szCs w:val="24"/>
        </w:rPr>
        <w:t>Grantee understands</w:t>
      </w:r>
      <w:r w:rsidRPr="00FE004E">
        <w:rPr>
          <w:rFonts w:ascii="Arial" w:hAnsi="Arial" w:cs="Arial"/>
          <w:color w:val="000000"/>
          <w:sz w:val="24"/>
          <w:szCs w:val="24"/>
        </w:rPr>
        <w:t xml:space="preserve"> and agrees </w:t>
      </w:r>
      <w:r w:rsidR="00E06256">
        <w:rPr>
          <w:rFonts w:ascii="Arial" w:hAnsi="Arial" w:cs="Arial"/>
          <w:color w:val="000000"/>
          <w:sz w:val="24"/>
          <w:szCs w:val="24"/>
        </w:rPr>
        <w:t>that</w:t>
      </w:r>
      <w:r w:rsidRPr="00FE004E">
        <w:rPr>
          <w:rFonts w:ascii="Arial" w:hAnsi="Arial" w:cs="Arial"/>
          <w:color w:val="000000"/>
          <w:sz w:val="24"/>
          <w:szCs w:val="24"/>
        </w:rPr>
        <w:t xml:space="preserve"> the DOJ awarding agency (OJP or OVW, as appropriate) may withhold award funds, or may impose other related requirements on the </w:t>
      </w:r>
      <w:r w:rsidR="00E06256">
        <w:rPr>
          <w:rFonts w:ascii="Arial" w:hAnsi="Arial" w:cs="Arial"/>
          <w:color w:val="000000"/>
          <w:sz w:val="24"/>
          <w:szCs w:val="24"/>
        </w:rPr>
        <w:t>recipient</w:t>
      </w:r>
      <w:r w:rsidRPr="00FE004E">
        <w:rPr>
          <w:rFonts w:ascii="Arial" w:hAnsi="Arial" w:cs="Arial"/>
          <w:color w:val="000000"/>
          <w:sz w:val="24"/>
          <w:szCs w:val="24"/>
        </w:rPr>
        <w:t xml:space="preserve">, if (as determined by the DOJ awarding agency) the </w:t>
      </w:r>
      <w:r w:rsidR="00E06256">
        <w:rPr>
          <w:rFonts w:ascii="Arial" w:hAnsi="Arial" w:cs="Arial"/>
          <w:color w:val="000000"/>
          <w:sz w:val="24"/>
          <w:szCs w:val="24"/>
        </w:rPr>
        <w:t>recipient</w:t>
      </w:r>
      <w:r w:rsidRPr="00FE004E">
        <w:rPr>
          <w:rFonts w:ascii="Arial" w:hAnsi="Arial" w:cs="Arial"/>
          <w:color w:val="000000"/>
          <w:sz w:val="24"/>
          <w:szCs w:val="24"/>
        </w:rPr>
        <w:t xml:space="preserve"> does not satisfactorily and promptly address outstanding issues from audits required by the Part </w:t>
      </w:r>
      <w:r w:rsidRPr="00FE004E">
        <w:rPr>
          <w:rFonts w:ascii="Arial" w:hAnsi="Arial" w:cs="Arial"/>
          <w:color w:val="000000"/>
          <w:sz w:val="24"/>
          <w:szCs w:val="24"/>
        </w:rPr>
        <w:lastRenderedPageBreak/>
        <w:t>200 Uniform Requirements (or by the terms of this award), or other outstanding issues that arise in connection with audits, investigations, or reviews of DOJ awards.</w:t>
      </w:r>
    </w:p>
    <w:p w14:paraId="148CCB05" w14:textId="04C83129" w:rsidR="00E06256" w:rsidRDefault="00E06256" w:rsidP="00AB4D92">
      <w:pPr>
        <w:pStyle w:val="ListParagraph"/>
        <w:numPr>
          <w:ilvl w:val="0"/>
          <w:numId w:val="8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Potential imposition of additional requirements</w:t>
      </w:r>
    </w:p>
    <w:p w14:paraId="3D04C389" w14:textId="4E5B02F2" w:rsidR="00FE004E" w:rsidRPr="00FE004E" w:rsidRDefault="00FE004E" w:rsidP="00E06256">
      <w:pPr>
        <w:pStyle w:val="ListParagraph"/>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The Grantee agrees to comply with any additional requirements that may be imposed by the DOJ awarding agency (OJP or OVW, as appropriate) during the period of performance for this award, if the recipient is designated as "high risk" for purposes of the DOJ high-risk grantee list.</w:t>
      </w:r>
    </w:p>
    <w:p w14:paraId="7ACE37EE"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Compliance with DOJ regulations pertaining to civil rights and nondiscrimination - 28 C.F.R. Part 42</w:t>
      </w:r>
    </w:p>
    <w:p w14:paraId="5444AB82" w14:textId="5A507D9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sidR="00E06256">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requirements of 28 C.F.R. Part 42, specifically including any applicable requirements in Subpart E of 28 C.F.R. Part 42 that relate to an equal employment opportunity program.</w:t>
      </w:r>
    </w:p>
    <w:p w14:paraId="5545A274" w14:textId="58ACCD17" w:rsidR="00E06256" w:rsidRDefault="00E06256" w:rsidP="00AB4D92">
      <w:pPr>
        <w:pStyle w:val="ListParagraph"/>
        <w:numPr>
          <w:ilvl w:val="0"/>
          <w:numId w:val="8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Compliance with DOJ regulations pertaining to civil rights and nondiscrimination – 28 C.F.R. Part 54</w:t>
      </w:r>
    </w:p>
    <w:p w14:paraId="5293357E" w14:textId="4CAB0A09" w:rsidR="00E06256" w:rsidRDefault="00E06256" w:rsidP="00E06256">
      <w:pPr>
        <w:pStyle w:val="ListParagraph"/>
        <w:spacing w:after="120" w:line="240" w:lineRule="auto"/>
        <w:contextualSpacing w:val="0"/>
        <w:jc w:val="both"/>
        <w:rPr>
          <w:rFonts w:ascii="Arial" w:hAnsi="Arial" w:cs="Arial"/>
          <w:color w:val="000000"/>
          <w:sz w:val="24"/>
          <w:szCs w:val="24"/>
        </w:rPr>
      </w:pPr>
      <w:r>
        <w:rPr>
          <w:rFonts w:ascii="Arial" w:hAnsi="Arial" w:cs="Arial"/>
          <w:color w:val="000000"/>
          <w:sz w:val="24"/>
          <w:szCs w:val="24"/>
        </w:rPr>
        <w:t>The recipient, and any subrecipient (“subgrantee”) at any tier, must comply with all applicable requirements of 28 C.F.R. Part 54, which relates to nondiscrimination on the bases of sex in certain “education programs.”</w:t>
      </w:r>
    </w:p>
    <w:p w14:paraId="6974726A" w14:textId="5CEEEEA2"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Compliance with DOJ regulations pertaining to civil rights and nondiscrimination - 28 C.F.R. Part 38</w:t>
      </w:r>
    </w:p>
    <w:p w14:paraId="335644B2" w14:textId="6B1495B8"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sidR="00E06256">
        <w:rPr>
          <w:rFonts w:ascii="Arial" w:hAnsi="Arial" w:cs="Arial"/>
          <w:color w:val="000000"/>
          <w:sz w:val="24"/>
          <w:szCs w:val="24"/>
        </w:rPr>
        <w:t>recipient</w:t>
      </w:r>
      <w:r w:rsidRPr="00FE004E">
        <w:rPr>
          <w:rFonts w:ascii="Arial" w:hAnsi="Arial" w:cs="Arial"/>
          <w:color w:val="000000"/>
          <w:sz w:val="24"/>
          <w:szCs w:val="24"/>
        </w:rPr>
        <w:t xml:space="preserve">, and any subrecipient ("subgrantee") </w:t>
      </w:r>
      <w:r w:rsidR="00EA6A21" w:rsidRPr="0081107C">
        <w:rPr>
          <w:noProof/>
          <w:sz w:val="24"/>
          <w:szCs w:val="24"/>
        </w:rPr>
        <w:drawing>
          <wp:anchor distT="0" distB="0" distL="114300" distR="114300" simplePos="0" relativeHeight="251787776" behindDoc="1" locked="1" layoutInCell="1" allowOverlap="1" wp14:anchorId="0FC094F4" wp14:editId="6DDAFE5C">
            <wp:simplePos x="0" y="0"/>
            <wp:positionH relativeFrom="page">
              <wp:align>center</wp:align>
            </wp:positionH>
            <wp:positionV relativeFrom="page">
              <wp:align>center</wp:align>
            </wp:positionV>
            <wp:extent cx="5029200" cy="2386584"/>
            <wp:effectExtent l="0" t="762000" r="38100" b="127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4">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at any tier, must comply with all applicable requirements of 28 C.F.R. Part 38, specifically including any applicable requirements regarding written notice to program beneficiaries and prospective program beneficiaries. Part 38 of 28 C.F.R., a DOJ regulation, was amended effective May 4, 2016.</w:t>
      </w:r>
    </w:p>
    <w:p w14:paraId="0F9621A1"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Among other things, 28 C.F.R. Part 38 includes rules that prohibit specific forms of discrimination </w:t>
      </w:r>
      <w:proofErr w:type="gramStart"/>
      <w:r w:rsidRPr="00FE004E">
        <w:rPr>
          <w:rFonts w:ascii="Arial" w:hAnsi="Arial" w:cs="Arial"/>
          <w:color w:val="000000"/>
          <w:sz w:val="24"/>
          <w:szCs w:val="24"/>
        </w:rPr>
        <w:t>on the basis of</w:t>
      </w:r>
      <w:proofErr w:type="gramEnd"/>
      <w:r w:rsidRPr="00FE004E">
        <w:rPr>
          <w:rFonts w:ascii="Arial" w:hAnsi="Arial" w:cs="Arial"/>
          <w:color w:val="000000"/>
          <w:sz w:val="24"/>
          <w:szCs w:val="24"/>
        </w:rPr>
        <w:t xml:space="preserve"> religion, a religious belief, a refusal to hold a religious belief, or refusal to attend or participate in a religious practice. Part 38 also sets out rules and requirements that pertain to Grantee and subrecipient ("subgrantee") organizations that engage in or conduct explicitly religious activities, as well as rules and requirements that pertain to recipients and subrecipients that are faith-based or religious organizations.</w:t>
      </w:r>
    </w:p>
    <w:p w14:paraId="0D94E37A" w14:textId="09850933"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text of the regulation, now entitled "Partnerships with Faith-Based and Other Neighborhood Organizations," is available via the Electronic Code of Federal Regulations (currently accessible at </w:t>
      </w:r>
      <w:hyperlink r:id="rId51" w:history="1">
        <w:r w:rsidR="00E06256" w:rsidRPr="00E06256">
          <w:rPr>
            <w:rStyle w:val="Hyperlink"/>
            <w:rFonts w:ascii="Arial" w:hAnsi="Arial" w:cs="Arial"/>
            <w:sz w:val="24"/>
            <w:u w:val="none"/>
          </w:rPr>
          <w:t>https://www.ecfr.gov/cgi-bin/ECFR?page=browse</w:t>
        </w:r>
      </w:hyperlink>
      <w:r w:rsidRPr="00FE004E">
        <w:rPr>
          <w:rFonts w:ascii="Arial" w:hAnsi="Arial" w:cs="Arial"/>
          <w:color w:val="000000"/>
          <w:sz w:val="24"/>
          <w:szCs w:val="24"/>
        </w:rPr>
        <w:t>), by browsing to Title 28-Judicial Administration, Chapter 1, Part 38, under e-CFR "current" data.</w:t>
      </w:r>
    </w:p>
    <w:p w14:paraId="23E76576"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Restrictions on "lobbying"</w:t>
      </w:r>
    </w:p>
    <w:p w14:paraId="7F2C24CC" w14:textId="6FAB0B5A" w:rsidR="00FE004E" w:rsidRDefault="00E06256" w:rsidP="00FE004E">
      <w:pPr>
        <w:spacing w:after="120" w:line="240" w:lineRule="auto"/>
        <w:ind w:left="720"/>
        <w:jc w:val="both"/>
        <w:rPr>
          <w:rFonts w:ascii="Arial" w:hAnsi="Arial" w:cs="Arial"/>
          <w:color w:val="000000"/>
          <w:sz w:val="24"/>
          <w:szCs w:val="24"/>
        </w:rPr>
      </w:pPr>
      <w:r>
        <w:rPr>
          <w:rFonts w:ascii="Arial" w:hAnsi="Arial" w:cs="Arial"/>
          <w:color w:val="000000"/>
          <w:sz w:val="24"/>
          <w:szCs w:val="24"/>
        </w:rPr>
        <w:t xml:space="preserve">In general, as a matter of federal law, federal funds awarded by OJP may not be used by the recipient, or any subrecipient (“subgrantee”) </w:t>
      </w:r>
      <w:r w:rsidR="00FE004E" w:rsidRPr="00FE004E">
        <w:rPr>
          <w:rFonts w:ascii="Arial" w:hAnsi="Arial" w:cs="Arial"/>
          <w:color w:val="000000"/>
          <w:sz w:val="24"/>
          <w:szCs w:val="24"/>
        </w:rPr>
        <w:t>at any tier, either directly or indirectly, to support or oppose the enactment, repeal, modification or adoption of any law, regulation, or policy, at any level of government.</w:t>
      </w:r>
      <w:r>
        <w:rPr>
          <w:rFonts w:ascii="Arial" w:hAnsi="Arial" w:cs="Arial"/>
          <w:color w:val="000000"/>
          <w:sz w:val="24"/>
          <w:szCs w:val="24"/>
        </w:rPr>
        <w:t xml:space="preserve"> Se 18 U.S.C. 1913 (There may be exception if an applicable federal stature specifically authorizes certain activities that otherwise would be barred by law.)</w:t>
      </w:r>
    </w:p>
    <w:p w14:paraId="0FDF675F" w14:textId="4014BC44" w:rsidR="00E06256" w:rsidRPr="00FE004E" w:rsidRDefault="00E06256" w:rsidP="00FE004E">
      <w:pPr>
        <w:spacing w:after="120" w:line="240" w:lineRule="auto"/>
        <w:ind w:left="720"/>
        <w:jc w:val="both"/>
        <w:rPr>
          <w:rFonts w:ascii="Arial" w:hAnsi="Arial" w:cs="Arial"/>
          <w:color w:val="000000"/>
          <w:sz w:val="24"/>
          <w:szCs w:val="24"/>
        </w:rPr>
      </w:pPr>
      <w:r>
        <w:rPr>
          <w:rFonts w:ascii="Arial" w:hAnsi="Arial" w:cs="Arial"/>
          <w:color w:val="000000"/>
          <w:sz w:val="24"/>
          <w:szCs w:val="24"/>
        </w:rPr>
        <w:lastRenderedPageBreak/>
        <w:t>Another federal law generally prohibits federal funds awarded by OJP from being used by the recipient, or an</w:t>
      </w:r>
      <w:r w:rsidR="005B39CC">
        <w:rPr>
          <w:rFonts w:ascii="Arial" w:hAnsi="Arial" w:cs="Arial"/>
          <w:color w:val="000000"/>
          <w:sz w:val="24"/>
          <w:szCs w:val="24"/>
        </w:rPr>
        <w:t>y</w:t>
      </w:r>
      <w:r>
        <w:rPr>
          <w:rFonts w:ascii="Arial" w:hAnsi="Arial" w:cs="Arial"/>
          <w:color w:val="000000"/>
          <w:sz w:val="24"/>
          <w:szCs w:val="24"/>
        </w:rPr>
        <w:t xml:space="preserve"> subrecipient at any tier, to pay any person to influence (or attempt to influence) a federal agency, a Member of Congress (or an official or employee of any of them) with respect to the awarding of a federal grant or cooperative agreement, subgrant, contract, subcontract, or loan, or with </w:t>
      </w:r>
      <w:r w:rsidR="005B39CC">
        <w:rPr>
          <w:rFonts w:ascii="Arial" w:hAnsi="Arial" w:cs="Arial"/>
          <w:color w:val="000000"/>
          <w:sz w:val="24"/>
          <w:szCs w:val="24"/>
        </w:rPr>
        <w:t>respect</w:t>
      </w:r>
      <w:r>
        <w:rPr>
          <w:rFonts w:ascii="Arial" w:hAnsi="Arial" w:cs="Arial"/>
          <w:color w:val="000000"/>
          <w:sz w:val="24"/>
          <w:szCs w:val="24"/>
        </w:rPr>
        <w:t xml:space="preserve"> to actions such as reviewing, extending or modifying any such award. See 31 U.S.C. 1352. Certain exceptions to this law apply, including an exception that applies to Indian tribes and tribal organizations.</w:t>
      </w:r>
    </w:p>
    <w:p w14:paraId="5B8CAA82"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Should any question arise as to whether a </w:t>
      </w:r>
      <w:proofErr w:type="gramStart"/>
      <w:r w:rsidRPr="00FE004E">
        <w:rPr>
          <w:rFonts w:ascii="Arial" w:hAnsi="Arial" w:cs="Arial"/>
          <w:color w:val="000000"/>
          <w:sz w:val="24"/>
          <w:szCs w:val="24"/>
        </w:rPr>
        <w:t>particular use</w:t>
      </w:r>
      <w:proofErr w:type="gramEnd"/>
      <w:r w:rsidRPr="00FE004E">
        <w:rPr>
          <w:rFonts w:ascii="Arial" w:hAnsi="Arial" w:cs="Arial"/>
          <w:color w:val="000000"/>
          <w:sz w:val="24"/>
          <w:szCs w:val="24"/>
        </w:rPr>
        <w:t xml:space="preserve"> of Federal funds by a recipient (or subrecipient) would or might fall within the scope of this prohibition, the recipient is to contact OJP for guidance, and may not proceed without the express prior written approval of OJP.</w:t>
      </w:r>
    </w:p>
    <w:p w14:paraId="3E761591" w14:textId="3EA0203B" w:rsidR="00FE004E" w:rsidRPr="00FE004E" w:rsidRDefault="00FE004E" w:rsidP="00AB4D92">
      <w:pPr>
        <w:pStyle w:val="ListParagraph"/>
        <w:numPr>
          <w:ilvl w:val="0"/>
          <w:numId w:val="80"/>
        </w:numPr>
        <w:autoSpaceDE w:val="0"/>
        <w:autoSpaceDN w:val="0"/>
        <w:adjustRightInd w:val="0"/>
        <w:spacing w:after="120" w:line="240" w:lineRule="auto"/>
        <w:contextualSpacing w:val="0"/>
        <w:jc w:val="both"/>
        <w:rPr>
          <w:rFonts w:ascii="Arial" w:hAnsi="Arial" w:cs="Arial"/>
          <w:sz w:val="24"/>
          <w:szCs w:val="24"/>
        </w:rPr>
      </w:pPr>
      <w:r w:rsidRPr="00FE004E">
        <w:rPr>
          <w:rFonts w:ascii="Arial" w:hAnsi="Arial" w:cs="Arial"/>
          <w:color w:val="000000"/>
          <w:sz w:val="24"/>
          <w:szCs w:val="24"/>
        </w:rPr>
        <w:t xml:space="preserve">Compliance </w:t>
      </w:r>
      <w:r w:rsidRPr="00FE004E">
        <w:rPr>
          <w:rFonts w:ascii="Arial" w:hAnsi="Arial" w:cs="Arial"/>
          <w:sz w:val="24"/>
          <w:szCs w:val="24"/>
        </w:rPr>
        <w:t>with general appropriations-law restrictions on the use of federal funds (FY 201</w:t>
      </w:r>
      <w:r w:rsidR="005B39CC">
        <w:rPr>
          <w:rFonts w:ascii="Arial" w:hAnsi="Arial" w:cs="Arial"/>
          <w:sz w:val="24"/>
          <w:szCs w:val="24"/>
        </w:rPr>
        <w:t>8</w:t>
      </w:r>
      <w:r w:rsidRPr="00FE004E">
        <w:rPr>
          <w:rFonts w:ascii="Arial" w:hAnsi="Arial" w:cs="Arial"/>
          <w:sz w:val="24"/>
          <w:szCs w:val="24"/>
        </w:rPr>
        <w:t>)</w:t>
      </w:r>
    </w:p>
    <w:p w14:paraId="53263B6F" w14:textId="692F4FAC" w:rsidR="00FE004E" w:rsidRPr="00FE004E" w:rsidRDefault="00FE004E" w:rsidP="00FE004E">
      <w:pPr>
        <w:pStyle w:val="ListParagraph"/>
        <w:spacing w:after="120" w:line="240" w:lineRule="auto"/>
        <w:contextualSpacing w:val="0"/>
        <w:jc w:val="both"/>
        <w:rPr>
          <w:rFonts w:ascii="Arial" w:hAnsi="Arial" w:cs="Arial"/>
          <w:sz w:val="24"/>
          <w:szCs w:val="24"/>
        </w:rPr>
      </w:pPr>
      <w:r w:rsidRPr="00FE004E">
        <w:rPr>
          <w:rFonts w:ascii="Arial" w:hAnsi="Arial" w:cs="Arial"/>
          <w:sz w:val="24"/>
          <w:szCs w:val="24"/>
        </w:rPr>
        <w:t>The recipient, and any subrecipient ("subgrantee") at any tier, must comply with all applicable restrictions on the use of federal funds set out in federal appropriations statutes. Pertinent restrictions, including from various "general provisions" in the Consolidated Appropriations Act, 2017, are inco</w:t>
      </w:r>
      <w:r w:rsidR="002071D5" w:rsidRPr="0081107C">
        <w:rPr>
          <w:noProof/>
          <w:sz w:val="24"/>
          <w:szCs w:val="24"/>
        </w:rPr>
        <w:drawing>
          <wp:anchor distT="0" distB="0" distL="114300" distR="114300" simplePos="0" relativeHeight="251769344" behindDoc="1" locked="0" layoutInCell="1" allowOverlap="1" wp14:anchorId="689C6E00" wp14:editId="5B7E93D8">
            <wp:simplePos x="0" y="0"/>
            <wp:positionH relativeFrom="page">
              <wp:align>center</wp:align>
            </wp:positionH>
            <wp:positionV relativeFrom="page">
              <wp:align>center</wp:align>
            </wp:positionV>
            <wp:extent cx="5029200" cy="2386584"/>
            <wp:effectExtent l="0" t="762000" r="38100" b="127127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4">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sz w:val="24"/>
          <w:szCs w:val="24"/>
        </w:rPr>
        <w:t xml:space="preserve">rporated by reference and are set out at </w:t>
      </w:r>
      <w:hyperlink r:id="rId52" w:history="1">
        <w:r w:rsidR="005B39CC" w:rsidRPr="005B39CC">
          <w:rPr>
            <w:rStyle w:val="Hyperlink"/>
            <w:rFonts w:ascii="Arial" w:hAnsi="Arial" w:cs="Arial"/>
            <w:sz w:val="24"/>
            <w:u w:val="none"/>
          </w:rPr>
          <w:t>https://ojp.gov/funding/Explore/FY18AppropriationsRestrictions.htm</w:t>
        </w:r>
      </w:hyperlink>
      <w:r w:rsidRPr="00FE004E">
        <w:rPr>
          <w:rFonts w:ascii="Arial" w:hAnsi="Arial" w:cs="Arial"/>
          <w:sz w:val="24"/>
          <w:szCs w:val="24"/>
        </w:rPr>
        <w:t>.</w:t>
      </w:r>
    </w:p>
    <w:p w14:paraId="7CC2F068" w14:textId="77777777" w:rsidR="00FE004E" w:rsidRPr="00FE004E" w:rsidRDefault="00FE004E" w:rsidP="00FE004E">
      <w:pPr>
        <w:pStyle w:val="ListParagraph"/>
        <w:spacing w:after="120" w:line="240" w:lineRule="auto"/>
        <w:contextualSpacing w:val="0"/>
        <w:jc w:val="both"/>
        <w:rPr>
          <w:rFonts w:ascii="Arial" w:eastAsia="Times New Roman" w:hAnsi="Arial" w:cs="Arial"/>
          <w:color w:val="000000"/>
          <w:sz w:val="24"/>
          <w:szCs w:val="24"/>
        </w:rPr>
      </w:pPr>
      <w:r w:rsidRPr="00FE004E">
        <w:rPr>
          <w:rFonts w:ascii="Arial" w:hAnsi="Arial" w:cs="Arial"/>
          <w:sz w:val="24"/>
          <w:szCs w:val="24"/>
        </w:rPr>
        <w:t xml:space="preserve">Should a question arise as to whether a </w:t>
      </w:r>
      <w:proofErr w:type="gramStart"/>
      <w:r w:rsidRPr="00FE004E">
        <w:rPr>
          <w:rFonts w:ascii="Arial" w:hAnsi="Arial" w:cs="Arial"/>
          <w:sz w:val="24"/>
          <w:szCs w:val="24"/>
        </w:rPr>
        <w:t>particular use</w:t>
      </w:r>
      <w:proofErr w:type="gramEnd"/>
      <w:r w:rsidRPr="00FE004E">
        <w:rPr>
          <w:rFonts w:ascii="Arial" w:hAnsi="Arial" w:cs="Arial"/>
          <w:sz w:val="24"/>
          <w:szCs w:val="24"/>
        </w:rPr>
        <w:t xml:space="preserve"> of federal funds by a Grantee (or a subrecipient) would or might fall within the scope of an appropriations-law restriction, the Grantee is to contact BSCC for guidance, and may not proceed without approval.</w:t>
      </w:r>
    </w:p>
    <w:p w14:paraId="5D8DB2E0"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Reporting Potential Fraud, Waste, and Abuse, and Similar Misconduct</w:t>
      </w:r>
    </w:p>
    <w:p w14:paraId="20142733"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and any subrecipients ("subgrantees") must promptly refer to the DOJ Office of the Inspector General (OIG) any credible evidence that a principal, employee, agent, subrecipient, contractor, subcontractor, or other person has, in connection with funds under this award -- (1) submitted a claim that violates the False Claims Act; or (2) committed a criminal or civil violation of laws pertaining to fraud, conflict of interest, bribery, gratuity, or similar misconduct.</w:t>
      </w:r>
    </w:p>
    <w:p w14:paraId="4030919D"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Potential fraud, waste, abuse, or misconduct involving or relating to funds under this award should be reported to the OIG by-- (1) mail directed to: Office of the Inspector General, U.S. Department of Justice, Investigations Division, 950 Pennsylvania Avenue, N.W. Room 4706, Washington, DC 20530; (2) e-mail to: oig.hotline@usdoj.gov; and/or (3) the DOJ OIG hotline: (contact information in English and Spanish) at (800) 869-4499 (phone) or (202) 616-9881 (fax).</w:t>
      </w:r>
    </w:p>
    <w:p w14:paraId="224F15D2"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Additional information is available from the DOJ OIG website at: </w:t>
      </w:r>
      <w:hyperlink r:id="rId53" w:history="1">
        <w:r w:rsidRPr="00FE004E">
          <w:rPr>
            <w:rStyle w:val="Hyperlink"/>
            <w:rFonts w:ascii="Arial" w:hAnsi="Arial" w:cs="Arial"/>
            <w:color w:val="000000"/>
            <w:sz w:val="24"/>
            <w:szCs w:val="24"/>
          </w:rPr>
          <w:t>http://www.usdoj.gov/oig</w:t>
        </w:r>
      </w:hyperlink>
      <w:r w:rsidRPr="00FE004E">
        <w:rPr>
          <w:rFonts w:ascii="Arial" w:hAnsi="Arial" w:cs="Arial"/>
          <w:color w:val="000000"/>
          <w:sz w:val="24"/>
          <w:szCs w:val="24"/>
        </w:rPr>
        <w:t>.</w:t>
      </w:r>
    </w:p>
    <w:p w14:paraId="4F04CE56"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Restrictions and certifications regarding non-disclosure agreements and related matters</w:t>
      </w:r>
    </w:p>
    <w:p w14:paraId="066CAA2A" w14:textId="21CDBFD3"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No </w:t>
      </w:r>
      <w:r w:rsidR="005B39CC">
        <w:rPr>
          <w:rFonts w:ascii="Arial" w:hAnsi="Arial" w:cs="Arial"/>
          <w:color w:val="000000"/>
          <w:sz w:val="24"/>
          <w:szCs w:val="24"/>
        </w:rPr>
        <w:t>recipient</w:t>
      </w:r>
      <w:r w:rsidRPr="00FE004E">
        <w:rPr>
          <w:rFonts w:ascii="Arial" w:hAnsi="Arial" w:cs="Arial"/>
          <w:color w:val="000000"/>
          <w:sz w:val="24"/>
          <w:szCs w:val="24"/>
        </w:rPr>
        <w:t xml:space="preserve"> or subrecipient ("subgrantee") under this award, or entity that receives a procurement contract or subcontract with any funds under this award, may require any employee or contractor to sign an internal confidentiality agreement or statement that prohibits or otherwise restricts, or purports to prohibit or restrict, the reporting (in </w:t>
      </w:r>
      <w:r w:rsidRPr="00FE004E">
        <w:rPr>
          <w:rFonts w:ascii="Arial" w:hAnsi="Arial" w:cs="Arial"/>
          <w:color w:val="000000"/>
          <w:sz w:val="24"/>
          <w:szCs w:val="24"/>
        </w:rPr>
        <w:lastRenderedPageBreak/>
        <w:t>accordance with law) of waste, fraud, or abuse to an investigative or law enforcement representative of a federal department or agency authorized to receive such information.</w:t>
      </w:r>
    </w:p>
    <w:p w14:paraId="11C8B679" w14:textId="6FA148D1"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foregoing is not </w:t>
      </w:r>
      <w:r w:rsidR="005B39CC" w:rsidRPr="00FE004E">
        <w:rPr>
          <w:rFonts w:ascii="Arial" w:hAnsi="Arial" w:cs="Arial"/>
          <w:color w:val="000000"/>
          <w:sz w:val="24"/>
          <w:szCs w:val="24"/>
        </w:rPr>
        <w:t>intended and</w:t>
      </w:r>
      <w:r w:rsidRPr="00FE004E">
        <w:rPr>
          <w:rFonts w:ascii="Arial" w:hAnsi="Arial" w:cs="Arial"/>
          <w:color w:val="000000"/>
          <w:sz w:val="24"/>
          <w:szCs w:val="24"/>
        </w:rPr>
        <w:t xml:space="preserve"> shall not be understood by the agency making this award, to contravene requirements applicable to Standard Form 312 (which relates to classified information), Form 4414 (which relates to sensitive compartmented information), or any other form issued by a federal department or agency governing the nondisclosure of classified information.</w:t>
      </w:r>
    </w:p>
    <w:p w14:paraId="5C0CEFAF" w14:textId="5ECD0296" w:rsidR="00FE004E" w:rsidRPr="00FE004E" w:rsidRDefault="00FE004E" w:rsidP="00FE004E">
      <w:pPr>
        <w:tabs>
          <w:tab w:val="left" w:pos="630"/>
        </w:tabs>
        <w:spacing w:after="120" w:line="240" w:lineRule="auto"/>
        <w:ind w:left="990" w:hanging="270"/>
        <w:jc w:val="both"/>
        <w:rPr>
          <w:rFonts w:ascii="Arial" w:hAnsi="Arial" w:cs="Arial"/>
          <w:color w:val="000000"/>
          <w:sz w:val="24"/>
          <w:szCs w:val="24"/>
        </w:rPr>
      </w:pPr>
      <w:r w:rsidRPr="00FE004E">
        <w:rPr>
          <w:rFonts w:ascii="Arial" w:hAnsi="Arial" w:cs="Arial"/>
          <w:color w:val="000000"/>
          <w:sz w:val="24"/>
          <w:szCs w:val="24"/>
        </w:rPr>
        <w:t xml:space="preserve">1. </w:t>
      </w:r>
      <w:r w:rsidRPr="00FE004E">
        <w:rPr>
          <w:rFonts w:ascii="Arial" w:hAnsi="Arial" w:cs="Arial"/>
          <w:color w:val="000000"/>
          <w:sz w:val="24"/>
          <w:szCs w:val="24"/>
        </w:rPr>
        <w:tab/>
        <w:t xml:space="preserve">In accepting this award, the </w:t>
      </w:r>
      <w:r w:rsidR="005B39CC">
        <w:rPr>
          <w:rFonts w:ascii="Arial" w:hAnsi="Arial" w:cs="Arial"/>
          <w:color w:val="000000"/>
          <w:sz w:val="24"/>
          <w:szCs w:val="24"/>
        </w:rPr>
        <w:t>recipient</w:t>
      </w:r>
      <w:r w:rsidRPr="00FE004E">
        <w:rPr>
          <w:rFonts w:ascii="Arial" w:hAnsi="Arial" w:cs="Arial"/>
          <w:color w:val="000000"/>
          <w:sz w:val="24"/>
          <w:szCs w:val="24"/>
        </w:rPr>
        <w:t xml:space="preserve"> --</w:t>
      </w:r>
    </w:p>
    <w:p w14:paraId="77540176" w14:textId="77777777" w:rsidR="00FE004E" w:rsidRPr="00FE004E" w:rsidRDefault="00FE004E" w:rsidP="00FE004E">
      <w:pPr>
        <w:tabs>
          <w:tab w:val="left" w:pos="990"/>
        </w:tabs>
        <w:spacing w:after="120" w:line="240" w:lineRule="auto"/>
        <w:ind w:left="1350" w:hanging="270"/>
        <w:jc w:val="both"/>
        <w:rPr>
          <w:rFonts w:ascii="Arial" w:hAnsi="Arial" w:cs="Arial"/>
          <w:color w:val="000000"/>
          <w:sz w:val="24"/>
          <w:szCs w:val="24"/>
        </w:rPr>
      </w:pPr>
      <w:r w:rsidRPr="00FE004E">
        <w:rPr>
          <w:rFonts w:ascii="Arial" w:hAnsi="Arial" w:cs="Arial"/>
          <w:color w:val="000000"/>
          <w:sz w:val="24"/>
          <w:szCs w:val="24"/>
        </w:rPr>
        <w:t xml:space="preserve">a. </w:t>
      </w:r>
      <w:r w:rsidRPr="00FE004E">
        <w:rPr>
          <w:rFonts w:ascii="Arial" w:hAnsi="Arial" w:cs="Arial"/>
          <w:color w:val="000000"/>
          <w:sz w:val="24"/>
          <w:szCs w:val="24"/>
        </w:rPr>
        <w:tab/>
        <w:t>represents that it neither requires nor has required internal confidentiality agreements or statements from employees or contractors that currently prohibit or otherwise currently restrict (or purport to prohibit or restrict) employees or contractors from reporting waste, fraud, or abuse as described above; and</w:t>
      </w:r>
    </w:p>
    <w:p w14:paraId="6CC8F37E" w14:textId="77777777" w:rsidR="00FE004E" w:rsidRPr="00FE004E" w:rsidRDefault="00FE004E" w:rsidP="00FE004E">
      <w:pPr>
        <w:tabs>
          <w:tab w:val="left" w:pos="990"/>
        </w:tabs>
        <w:spacing w:after="120" w:line="240" w:lineRule="auto"/>
        <w:ind w:left="1350" w:hanging="270"/>
        <w:jc w:val="both"/>
        <w:rPr>
          <w:rFonts w:ascii="Arial" w:hAnsi="Arial" w:cs="Arial"/>
          <w:color w:val="000000"/>
          <w:sz w:val="24"/>
          <w:szCs w:val="24"/>
        </w:rPr>
      </w:pPr>
      <w:r w:rsidRPr="00FE004E">
        <w:rPr>
          <w:rFonts w:ascii="Arial" w:hAnsi="Arial" w:cs="Arial"/>
          <w:color w:val="000000"/>
          <w:sz w:val="24"/>
          <w:szCs w:val="24"/>
        </w:rPr>
        <w:t>b.</w:t>
      </w:r>
      <w:r w:rsidRPr="00FE004E">
        <w:rPr>
          <w:rFonts w:ascii="Arial" w:hAnsi="Arial" w:cs="Arial"/>
          <w:color w:val="000000"/>
          <w:sz w:val="24"/>
          <w:szCs w:val="24"/>
        </w:rPr>
        <w:tab/>
        <w:t>certifies that, if it learns or is notified that it is or has been requiring its employees or contractors to execute agreements or statements that prohibit or otherwise restrict (or purport to prohibit or restrict), reporting of waste, fraud, or abuse as described above, it will immediately stop any further obligations of award funds, will provide prompt written notification to the federal agency making this award, and will resume (or permit resumption of) such obligations only if expressly authorized to do so by that agency.</w:t>
      </w:r>
    </w:p>
    <w:p w14:paraId="74320AB4" w14:textId="0BE3EDBE" w:rsidR="00FE004E" w:rsidRPr="00FE004E" w:rsidRDefault="00FE004E" w:rsidP="00FE004E">
      <w:pPr>
        <w:tabs>
          <w:tab w:val="left" w:pos="630"/>
        </w:tabs>
        <w:spacing w:after="120" w:line="240" w:lineRule="auto"/>
        <w:ind w:left="990" w:hanging="270"/>
        <w:jc w:val="both"/>
        <w:rPr>
          <w:rFonts w:ascii="Arial" w:hAnsi="Arial" w:cs="Arial"/>
          <w:color w:val="000000"/>
          <w:sz w:val="24"/>
          <w:szCs w:val="24"/>
        </w:rPr>
      </w:pPr>
      <w:r w:rsidRPr="00FE004E">
        <w:rPr>
          <w:rFonts w:ascii="Arial" w:hAnsi="Arial" w:cs="Arial"/>
          <w:color w:val="000000"/>
          <w:sz w:val="24"/>
          <w:szCs w:val="24"/>
        </w:rPr>
        <w:t>2.</w:t>
      </w:r>
      <w:r w:rsidRPr="00FE004E">
        <w:rPr>
          <w:rFonts w:ascii="Arial" w:hAnsi="Arial" w:cs="Arial"/>
          <w:color w:val="000000"/>
          <w:sz w:val="24"/>
          <w:szCs w:val="24"/>
        </w:rPr>
        <w:tab/>
        <w:t xml:space="preserve">If the </w:t>
      </w:r>
      <w:r w:rsidR="005B39CC">
        <w:rPr>
          <w:rFonts w:ascii="Arial" w:hAnsi="Arial" w:cs="Arial"/>
          <w:color w:val="000000"/>
          <w:sz w:val="24"/>
          <w:szCs w:val="24"/>
        </w:rPr>
        <w:t>recipient</w:t>
      </w:r>
      <w:r w:rsidRPr="00FE004E">
        <w:rPr>
          <w:rFonts w:ascii="Arial" w:hAnsi="Arial" w:cs="Arial"/>
          <w:color w:val="000000"/>
          <w:sz w:val="24"/>
          <w:szCs w:val="24"/>
        </w:rPr>
        <w:t xml:space="preserve"> does or is authorized under this award to make subawards ("subgrants"), procurement contracts, or both--</w:t>
      </w:r>
    </w:p>
    <w:p w14:paraId="3ED184D1" w14:textId="77777777" w:rsidR="00FE004E" w:rsidRPr="00FE004E" w:rsidRDefault="00FE004E" w:rsidP="00FE004E">
      <w:pPr>
        <w:tabs>
          <w:tab w:val="left" w:pos="990"/>
        </w:tabs>
        <w:spacing w:after="120" w:line="240" w:lineRule="auto"/>
        <w:ind w:left="1350" w:hanging="270"/>
        <w:jc w:val="both"/>
        <w:rPr>
          <w:rFonts w:ascii="Arial" w:hAnsi="Arial" w:cs="Arial"/>
          <w:color w:val="000000"/>
          <w:sz w:val="24"/>
          <w:szCs w:val="24"/>
        </w:rPr>
      </w:pPr>
      <w:r w:rsidRPr="00FE004E">
        <w:rPr>
          <w:rFonts w:ascii="Arial" w:hAnsi="Arial" w:cs="Arial"/>
          <w:color w:val="000000"/>
          <w:sz w:val="24"/>
          <w:szCs w:val="24"/>
        </w:rPr>
        <w:t xml:space="preserve">a. </w:t>
      </w:r>
      <w:r w:rsidRPr="00FE004E">
        <w:rPr>
          <w:rFonts w:ascii="Arial" w:hAnsi="Arial" w:cs="Arial"/>
          <w:color w:val="000000"/>
          <w:sz w:val="24"/>
          <w:szCs w:val="24"/>
        </w:rPr>
        <w:tab/>
        <w:t>it represents that--</w:t>
      </w:r>
    </w:p>
    <w:p w14:paraId="06E10F49" w14:textId="75D42EA6" w:rsidR="00FE004E" w:rsidRPr="00FE004E" w:rsidRDefault="00FE004E" w:rsidP="00FE004E">
      <w:pPr>
        <w:tabs>
          <w:tab w:val="left" w:pos="1260"/>
        </w:tabs>
        <w:spacing w:after="120" w:line="240" w:lineRule="auto"/>
        <w:ind w:left="1620" w:hanging="270"/>
        <w:jc w:val="both"/>
        <w:rPr>
          <w:rFonts w:ascii="Arial" w:hAnsi="Arial" w:cs="Arial"/>
          <w:color w:val="000000"/>
          <w:sz w:val="24"/>
          <w:szCs w:val="24"/>
        </w:rPr>
      </w:pPr>
      <w:r w:rsidRPr="00FE004E">
        <w:rPr>
          <w:rFonts w:ascii="Arial" w:hAnsi="Arial" w:cs="Arial"/>
          <w:color w:val="000000"/>
          <w:sz w:val="24"/>
          <w:szCs w:val="24"/>
        </w:rPr>
        <w:t>(1) it has determined that no other entity th</w:t>
      </w:r>
      <w:r w:rsidR="002071D5" w:rsidRPr="0081107C">
        <w:rPr>
          <w:noProof/>
          <w:sz w:val="24"/>
          <w:szCs w:val="24"/>
        </w:rPr>
        <w:drawing>
          <wp:anchor distT="0" distB="0" distL="114300" distR="114300" simplePos="0" relativeHeight="251771392" behindDoc="1" locked="0" layoutInCell="1" allowOverlap="1" wp14:anchorId="680E9861" wp14:editId="2C2D28AF">
            <wp:simplePos x="0" y="0"/>
            <wp:positionH relativeFrom="page">
              <wp:align>center</wp:align>
            </wp:positionH>
            <wp:positionV relativeFrom="page">
              <wp:align>center</wp:align>
            </wp:positionV>
            <wp:extent cx="5029200" cy="2386584"/>
            <wp:effectExtent l="0" t="762000" r="38100" b="127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4">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at the recipient's application proposes may or will receive award funds (whether through a subaward ("subgrant"), procurement contract, or subcontract under a procurement contract) either requires or has required internal confidentiality agreements or statements from employees or contractors that currently prohibit or otherwise currently restrict (or purport to prohibit or restrict) employees or contractors from reporting waste, fraud, or abuse as described above; and</w:t>
      </w:r>
    </w:p>
    <w:p w14:paraId="03141055" w14:textId="77777777" w:rsidR="00FE004E" w:rsidRPr="00FE004E" w:rsidRDefault="00FE004E" w:rsidP="00FE004E">
      <w:pPr>
        <w:tabs>
          <w:tab w:val="left" w:pos="1260"/>
        </w:tabs>
        <w:spacing w:after="120" w:line="240" w:lineRule="auto"/>
        <w:ind w:left="1620" w:hanging="270"/>
        <w:jc w:val="both"/>
        <w:rPr>
          <w:rFonts w:ascii="Arial" w:hAnsi="Arial" w:cs="Arial"/>
          <w:color w:val="000000"/>
          <w:sz w:val="24"/>
          <w:szCs w:val="24"/>
        </w:rPr>
      </w:pPr>
      <w:r w:rsidRPr="00FE004E">
        <w:rPr>
          <w:rFonts w:ascii="Arial" w:hAnsi="Arial" w:cs="Arial"/>
          <w:color w:val="000000"/>
          <w:sz w:val="24"/>
          <w:szCs w:val="24"/>
        </w:rPr>
        <w:t>(2) it has made appropriate inquiry, or otherwise has an adequate factual basis, to support this representation; and</w:t>
      </w:r>
    </w:p>
    <w:p w14:paraId="33C331D2" w14:textId="2A4D2D64" w:rsidR="00FE004E" w:rsidRDefault="00FE004E" w:rsidP="00FE004E">
      <w:pPr>
        <w:tabs>
          <w:tab w:val="left" w:pos="990"/>
        </w:tabs>
        <w:spacing w:after="120" w:line="240" w:lineRule="auto"/>
        <w:ind w:left="1358" w:hanging="274"/>
        <w:jc w:val="both"/>
        <w:rPr>
          <w:rFonts w:ascii="Arial" w:hAnsi="Arial" w:cs="Arial"/>
          <w:color w:val="000000"/>
          <w:sz w:val="24"/>
          <w:szCs w:val="24"/>
        </w:rPr>
      </w:pPr>
      <w:r w:rsidRPr="00FE004E">
        <w:rPr>
          <w:rFonts w:ascii="Arial" w:hAnsi="Arial" w:cs="Arial"/>
          <w:color w:val="000000"/>
          <w:sz w:val="24"/>
          <w:szCs w:val="24"/>
        </w:rPr>
        <w:t xml:space="preserve">b. </w:t>
      </w:r>
      <w:r w:rsidRPr="00FE004E">
        <w:rPr>
          <w:rFonts w:ascii="Arial" w:hAnsi="Arial" w:cs="Arial"/>
          <w:color w:val="000000"/>
          <w:sz w:val="24"/>
          <w:szCs w:val="24"/>
        </w:rPr>
        <w:tab/>
        <w:t>it certifies that, if it learns or is notified that any subrecipient, contractor, or subcontractor entity that receives funds under this award is or has been requiring its employees or contractors to execute agreements or statements that prohibit or otherwise restrict (or purport to prohibit or restrict), reporting of waste, fraud, or abuse as described above, it will immediately stop any further obligations of award funds to or by that entity, will provide prompt written notification to the federal agency making this award, and will resume (or permit resumption of) such obligations only if expressly authorized to do so by that agency.</w:t>
      </w:r>
    </w:p>
    <w:p w14:paraId="6DD32C78" w14:textId="595DDAF3" w:rsidR="00AB4D92" w:rsidRDefault="00AB4D92" w:rsidP="00FE004E">
      <w:pPr>
        <w:tabs>
          <w:tab w:val="left" w:pos="990"/>
        </w:tabs>
        <w:spacing w:after="120" w:line="240" w:lineRule="auto"/>
        <w:ind w:left="1358" w:hanging="274"/>
        <w:jc w:val="both"/>
        <w:rPr>
          <w:rFonts w:ascii="Arial" w:hAnsi="Arial" w:cs="Arial"/>
          <w:color w:val="000000"/>
          <w:sz w:val="24"/>
          <w:szCs w:val="24"/>
        </w:rPr>
      </w:pPr>
    </w:p>
    <w:p w14:paraId="00A570BA" w14:textId="77777777" w:rsidR="00AB4D92" w:rsidRPr="00FE004E" w:rsidRDefault="00AB4D92" w:rsidP="00FE004E">
      <w:pPr>
        <w:tabs>
          <w:tab w:val="left" w:pos="990"/>
        </w:tabs>
        <w:spacing w:after="120" w:line="240" w:lineRule="auto"/>
        <w:ind w:left="1358" w:hanging="274"/>
        <w:jc w:val="both"/>
        <w:rPr>
          <w:rFonts w:ascii="Arial" w:hAnsi="Arial" w:cs="Arial"/>
          <w:color w:val="000000"/>
          <w:sz w:val="24"/>
          <w:szCs w:val="24"/>
        </w:rPr>
      </w:pPr>
    </w:p>
    <w:p w14:paraId="5A2E1B89"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lastRenderedPageBreak/>
        <w:t>Compliance with 41 U.S.C. 4712 (including prohibitions on reprisal; notice to employees)</w:t>
      </w:r>
    </w:p>
    <w:p w14:paraId="35E34657"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must comply with, and is subject to, all applicable provisions of 41 U.S.C. 4712, including all applicable provisions that prohibit, under specified circumstances, discrimination against an employee as reprisal for the employee's disclosure of information related to gross mismanagement of a federal grant, a gross waste of federal funds, an abuse of authority relating to a federal grant, a substantial and specific danger to public health or safety, or a violation of law, rule, or regulation related to a federal grant.</w:t>
      </w:r>
    </w:p>
    <w:p w14:paraId="6B0E3CD6"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also must inform its employees, in writing (and in the predominant native language of the workforce), of employee rights and remedies under 41 U.S.C. 4712.</w:t>
      </w:r>
    </w:p>
    <w:p w14:paraId="1C40D7A7"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Should a question arise as to the applicability of the provisions of 41 U.S.C. 4712 to this award, the recipient is to contact the DOJ awarding agency (OJP or OVW, as appropriate) for guidance. </w:t>
      </w:r>
    </w:p>
    <w:p w14:paraId="7E9DE985"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Encouragement of policies to ban text messaging while driving</w:t>
      </w:r>
    </w:p>
    <w:p w14:paraId="0B149AF1"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Pursuant to Executive Order 13513, "Federal Leadership on Reducing Text Messaging While Driving," 74 Fed. Reg. 51225 (October 1, 2009), DOJ encourages Grantees and subrecipients ("subgrantees") to adopt and enforce policies banning employees from text messaging while driving any vehicle </w:t>
      </w:r>
      <w:proofErr w:type="gramStart"/>
      <w:r w:rsidRPr="00FE004E">
        <w:rPr>
          <w:rFonts w:ascii="Arial" w:hAnsi="Arial" w:cs="Arial"/>
          <w:color w:val="000000"/>
          <w:sz w:val="24"/>
          <w:szCs w:val="24"/>
        </w:rPr>
        <w:t>during the course of</w:t>
      </w:r>
      <w:proofErr w:type="gramEnd"/>
      <w:r w:rsidRPr="00FE004E">
        <w:rPr>
          <w:rFonts w:ascii="Arial" w:hAnsi="Arial" w:cs="Arial"/>
          <w:color w:val="000000"/>
          <w:sz w:val="24"/>
          <w:szCs w:val="24"/>
        </w:rPr>
        <w:t xml:space="preserve"> performing work funded by this award, and to establish workplace safety policies and conduct education, awareness, and other outreach to decrease crashes caused by distracted drivers.</w:t>
      </w:r>
    </w:p>
    <w:p w14:paraId="03D67745" w14:textId="1345CFE1" w:rsidR="005B39CC" w:rsidRDefault="005B39CC" w:rsidP="00AB4D92">
      <w:pPr>
        <w:pStyle w:val="ListParagraph"/>
        <w:numPr>
          <w:ilvl w:val="0"/>
          <w:numId w:val="8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Requirement to disclose whether recipient is designated “high risk” by a federal grant-making agency outside of DOJ</w:t>
      </w:r>
    </w:p>
    <w:p w14:paraId="0A92BC83" w14:textId="77777777" w:rsidR="005B39CC" w:rsidRPr="005B39CC" w:rsidRDefault="005B39CC" w:rsidP="005B39CC">
      <w:pPr>
        <w:pStyle w:val="ListParagraph"/>
        <w:autoSpaceDE w:val="0"/>
        <w:autoSpaceDN w:val="0"/>
        <w:adjustRightInd w:val="0"/>
        <w:spacing w:after="120" w:line="240" w:lineRule="auto"/>
        <w:contextualSpacing w:val="0"/>
        <w:jc w:val="both"/>
        <w:rPr>
          <w:rFonts w:ascii="Arial" w:hAnsi="Arial" w:cs="Arial"/>
          <w:sz w:val="32"/>
        </w:rPr>
      </w:pPr>
      <w:r w:rsidRPr="005B39CC">
        <w:rPr>
          <w:rFonts w:ascii="Arial" w:hAnsi="Arial" w:cs="Arial"/>
          <w:sz w:val="24"/>
          <w:szCs w:val="20"/>
        </w:rPr>
        <w:t>If the recipient is designated "high risk" by a federal grant-making agency outside of DOJ, currently or at any time</w:t>
      </w:r>
      <w:r w:rsidRPr="005B39CC">
        <w:rPr>
          <w:rFonts w:cs="Arial"/>
          <w:szCs w:val="20"/>
        </w:rPr>
        <w:t xml:space="preserve"> </w:t>
      </w:r>
      <w:proofErr w:type="gramStart"/>
      <w:r w:rsidRPr="005B39CC">
        <w:rPr>
          <w:rFonts w:ascii="Arial" w:hAnsi="Arial" w:cs="Arial"/>
          <w:sz w:val="24"/>
          <w:szCs w:val="20"/>
        </w:rPr>
        <w:t>during the course of</w:t>
      </w:r>
      <w:proofErr w:type="gramEnd"/>
      <w:r w:rsidRPr="005B39CC">
        <w:rPr>
          <w:rFonts w:ascii="Arial" w:hAnsi="Arial" w:cs="Arial"/>
          <w:sz w:val="24"/>
          <w:szCs w:val="20"/>
        </w:rPr>
        <w:t xml:space="preserve"> the period of performance under this award, the recipient must disclose that fact and certain related</w:t>
      </w:r>
      <w:r w:rsidRPr="005B39CC">
        <w:rPr>
          <w:rFonts w:cs="Arial"/>
          <w:szCs w:val="20"/>
        </w:rPr>
        <w:t xml:space="preserve"> </w:t>
      </w:r>
      <w:r w:rsidRPr="005B39CC">
        <w:rPr>
          <w:rFonts w:ascii="Arial" w:hAnsi="Arial" w:cs="Arial"/>
          <w:sz w:val="24"/>
          <w:szCs w:val="20"/>
        </w:rPr>
        <w:t xml:space="preserve">information to OJP by email at </w:t>
      </w:r>
      <w:r w:rsidRPr="005B39CC">
        <w:rPr>
          <w:rFonts w:ascii="Arial" w:hAnsi="Arial" w:cs="Arial"/>
          <w:color w:val="0070C0"/>
          <w:sz w:val="24"/>
          <w:szCs w:val="20"/>
        </w:rPr>
        <w:t>OJP.ComplianceReporting@ojp.usdoj.gov</w:t>
      </w:r>
      <w:r w:rsidRPr="005B39CC">
        <w:rPr>
          <w:rFonts w:ascii="Arial" w:hAnsi="Arial" w:cs="Arial"/>
          <w:sz w:val="24"/>
          <w:szCs w:val="20"/>
        </w:rPr>
        <w:t>. For purposes of this disclosure, high risk</w:t>
      </w:r>
      <w:r w:rsidRPr="005B39CC">
        <w:rPr>
          <w:rFonts w:cs="Arial"/>
          <w:szCs w:val="20"/>
        </w:rPr>
        <w:t xml:space="preserve"> </w:t>
      </w:r>
      <w:r w:rsidRPr="005B39CC">
        <w:rPr>
          <w:rFonts w:ascii="Arial" w:hAnsi="Arial" w:cs="Arial"/>
          <w:sz w:val="24"/>
          <w:szCs w:val="20"/>
        </w:rPr>
        <w:t>includes any status under which a federal awarding agency provides additional oversight due to the recipient's past</w:t>
      </w:r>
      <w:r w:rsidRPr="005B39CC">
        <w:rPr>
          <w:rFonts w:cs="Arial"/>
          <w:szCs w:val="20"/>
        </w:rPr>
        <w:t xml:space="preserve"> </w:t>
      </w:r>
      <w:r w:rsidRPr="005B39CC">
        <w:rPr>
          <w:rFonts w:ascii="Arial" w:hAnsi="Arial" w:cs="Arial"/>
          <w:sz w:val="24"/>
          <w:szCs w:val="20"/>
        </w:rPr>
        <w:t>performance, or other programmatic or financial concerns with the recipient. The recipient's disclosure must include</w:t>
      </w:r>
      <w:r w:rsidRPr="005B39CC">
        <w:rPr>
          <w:rFonts w:cs="Arial"/>
          <w:szCs w:val="20"/>
        </w:rPr>
        <w:t xml:space="preserve"> </w:t>
      </w:r>
      <w:r w:rsidRPr="005B39CC">
        <w:rPr>
          <w:rFonts w:ascii="Arial" w:hAnsi="Arial" w:cs="Arial"/>
          <w:sz w:val="24"/>
          <w:szCs w:val="20"/>
        </w:rPr>
        <w:t>the following: 1. The federal awarding agency that currently designates the recipient high risk, 2. The date the recipient</w:t>
      </w:r>
      <w:r w:rsidRPr="005B39CC">
        <w:rPr>
          <w:rFonts w:cs="Arial"/>
          <w:szCs w:val="20"/>
        </w:rPr>
        <w:t xml:space="preserve"> </w:t>
      </w:r>
      <w:r w:rsidRPr="005B39CC">
        <w:rPr>
          <w:rFonts w:ascii="Arial" w:hAnsi="Arial" w:cs="Arial"/>
          <w:sz w:val="24"/>
          <w:szCs w:val="20"/>
        </w:rPr>
        <w:t>was designated high risk, 3. The high-risk point of contact at that federal awarding agency (name, phone number, and</w:t>
      </w:r>
      <w:r w:rsidRPr="005B39CC">
        <w:rPr>
          <w:rFonts w:cs="Arial"/>
          <w:szCs w:val="20"/>
        </w:rPr>
        <w:t xml:space="preserve"> </w:t>
      </w:r>
      <w:r w:rsidRPr="005B39CC">
        <w:rPr>
          <w:rFonts w:ascii="Arial" w:hAnsi="Arial" w:cs="Arial"/>
          <w:sz w:val="24"/>
          <w:szCs w:val="20"/>
        </w:rPr>
        <w:t>email address), and 4. The reasons for the high-risk status, as set out by the federal awarding agency.</w:t>
      </w:r>
    </w:p>
    <w:p w14:paraId="3E3FC7B4" w14:textId="5CF66058" w:rsidR="005B39CC" w:rsidRDefault="005B39CC" w:rsidP="00AB4D92">
      <w:pPr>
        <w:pStyle w:val="ListParagraph"/>
        <w:numPr>
          <w:ilvl w:val="0"/>
          <w:numId w:val="8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The recipient agrees to comply with all Formula Grants Program requirements as outlined in the Juvenile Justice and Delinquency Prevention Act of 2002, the applicable guidelines, the Certified Assurances; and the most recent OJJDP Formula Grants Consolidated Regulation (28 CFR Part 31), to the extent that those regulations are not in conflict with the above.</w:t>
      </w:r>
    </w:p>
    <w:p w14:paraId="53009F1A" w14:textId="78B6BAD3" w:rsidR="005B39CC" w:rsidRDefault="005B39CC" w:rsidP="00AB4D92">
      <w:pPr>
        <w:pStyle w:val="ListParagraph"/>
        <w:numPr>
          <w:ilvl w:val="0"/>
          <w:numId w:val="8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FFATA reporting: Subawards and executive compensation</w:t>
      </w:r>
    </w:p>
    <w:p w14:paraId="6938C587" w14:textId="63482896" w:rsidR="001C1840" w:rsidRDefault="00FE004E" w:rsidP="005B39CC">
      <w:pPr>
        <w:pStyle w:val="ListParagraph"/>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The Grantee acknowledges and agrees to comply with any request related to the BSCC’s requirement to comply with applicable requirements to report first-tier subawards</w:t>
      </w:r>
      <w:r w:rsidR="005B39CC">
        <w:rPr>
          <w:rFonts w:ascii="Arial" w:hAnsi="Arial" w:cs="Arial"/>
          <w:color w:val="000000"/>
          <w:sz w:val="24"/>
          <w:szCs w:val="24"/>
        </w:rPr>
        <w:t xml:space="preserve"> (</w:t>
      </w:r>
      <w:r w:rsidR="001C1840">
        <w:rPr>
          <w:rFonts w:ascii="Arial" w:hAnsi="Arial" w:cs="Arial"/>
          <w:color w:val="000000"/>
          <w:sz w:val="24"/>
          <w:szCs w:val="24"/>
        </w:rPr>
        <w:t>“</w:t>
      </w:r>
      <w:r w:rsidR="005B39CC">
        <w:rPr>
          <w:rFonts w:ascii="Arial" w:hAnsi="Arial" w:cs="Arial"/>
          <w:color w:val="000000"/>
          <w:sz w:val="24"/>
          <w:szCs w:val="24"/>
        </w:rPr>
        <w:t>subgrants</w:t>
      </w:r>
      <w:r w:rsidR="001C1840">
        <w:rPr>
          <w:rFonts w:ascii="Arial" w:hAnsi="Arial" w:cs="Arial"/>
          <w:color w:val="000000"/>
          <w:sz w:val="24"/>
          <w:szCs w:val="24"/>
        </w:rPr>
        <w:t>”</w:t>
      </w:r>
      <w:r w:rsidR="005B39CC">
        <w:rPr>
          <w:rFonts w:ascii="Arial" w:hAnsi="Arial" w:cs="Arial"/>
          <w:color w:val="000000"/>
          <w:sz w:val="24"/>
          <w:szCs w:val="24"/>
        </w:rPr>
        <w:t>)</w:t>
      </w:r>
      <w:r w:rsidRPr="00FE004E">
        <w:rPr>
          <w:rFonts w:ascii="Arial" w:hAnsi="Arial" w:cs="Arial"/>
          <w:color w:val="000000"/>
          <w:sz w:val="24"/>
          <w:szCs w:val="24"/>
        </w:rPr>
        <w:t xml:space="preserve"> of $25,000 or more and, in certain circumstances, to report the names and </w:t>
      </w:r>
      <w:r w:rsidRPr="00FE004E">
        <w:rPr>
          <w:rFonts w:ascii="Arial" w:hAnsi="Arial" w:cs="Arial"/>
          <w:color w:val="000000"/>
          <w:sz w:val="24"/>
          <w:szCs w:val="24"/>
        </w:rPr>
        <w:lastRenderedPageBreak/>
        <w:t>total compensation of the five most highly compensated executives of the recipient and first-tier subrecipients</w:t>
      </w:r>
      <w:r w:rsidR="001C1840">
        <w:rPr>
          <w:rFonts w:ascii="Arial" w:hAnsi="Arial" w:cs="Arial"/>
          <w:color w:val="000000"/>
          <w:sz w:val="24"/>
          <w:szCs w:val="24"/>
        </w:rPr>
        <w:t xml:space="preserve"> (first-tier “subgrantees”)</w:t>
      </w:r>
      <w:r w:rsidRPr="00FE004E">
        <w:rPr>
          <w:rFonts w:ascii="Arial" w:hAnsi="Arial" w:cs="Arial"/>
          <w:color w:val="000000"/>
          <w:sz w:val="24"/>
          <w:szCs w:val="24"/>
        </w:rPr>
        <w:t xml:space="preserve"> of award funds. Such data will be submitted to the FFATA Subaward Reporting System (FSRS). The details of recipient obligations, which derive from the Federal Funding Accountability and Transparency Act of 2006 (FFATA), are posted on the </w:t>
      </w:r>
      <w:r w:rsidR="001C1840">
        <w:rPr>
          <w:rFonts w:ascii="Arial" w:hAnsi="Arial" w:cs="Arial"/>
          <w:color w:val="000000"/>
          <w:sz w:val="24"/>
          <w:szCs w:val="24"/>
        </w:rPr>
        <w:t xml:space="preserve">OJP </w:t>
      </w:r>
      <w:r w:rsidRPr="00FE004E">
        <w:rPr>
          <w:rFonts w:ascii="Arial" w:hAnsi="Arial" w:cs="Arial"/>
          <w:color w:val="000000"/>
          <w:sz w:val="24"/>
          <w:szCs w:val="24"/>
        </w:rPr>
        <w:t xml:space="preserve"> web site at </w:t>
      </w:r>
      <w:hyperlink r:id="rId54" w:history="1">
        <w:r w:rsidR="001C1840" w:rsidRPr="001C1840">
          <w:rPr>
            <w:rStyle w:val="Hyperlink"/>
            <w:rFonts w:ascii="Arial" w:hAnsi="Arial" w:cs="Arial"/>
            <w:sz w:val="24"/>
            <w:u w:val="none"/>
          </w:rPr>
          <w:t>https://ojp.gov/funding/Explore/FFATA.htm</w:t>
        </w:r>
      </w:hyperlink>
      <w:r w:rsidRPr="001C1840">
        <w:rPr>
          <w:rFonts w:ascii="Arial" w:hAnsi="Arial" w:cs="Arial"/>
          <w:color w:val="000000"/>
          <w:sz w:val="28"/>
          <w:szCs w:val="24"/>
        </w:rPr>
        <w:t xml:space="preserve"> </w:t>
      </w:r>
      <w:r w:rsidRPr="00FE004E">
        <w:rPr>
          <w:rFonts w:ascii="Arial" w:hAnsi="Arial" w:cs="Arial"/>
          <w:color w:val="000000"/>
          <w:sz w:val="24"/>
          <w:szCs w:val="24"/>
        </w:rPr>
        <w:t>(Award condition: Reporting Subawards and Executive Compensation</w:t>
      </w:r>
      <w:r w:rsidR="001C1840" w:rsidRPr="00FE004E">
        <w:rPr>
          <w:rFonts w:ascii="Arial" w:hAnsi="Arial" w:cs="Arial"/>
          <w:color w:val="000000"/>
          <w:sz w:val="24"/>
          <w:szCs w:val="24"/>
        </w:rPr>
        <w:t>) and</w:t>
      </w:r>
      <w:r w:rsidRPr="00FE004E">
        <w:rPr>
          <w:rFonts w:ascii="Arial" w:hAnsi="Arial" w:cs="Arial"/>
          <w:color w:val="000000"/>
          <w:sz w:val="24"/>
          <w:szCs w:val="24"/>
        </w:rPr>
        <w:t xml:space="preserve"> are incorporated by reference here. </w:t>
      </w:r>
    </w:p>
    <w:p w14:paraId="0AA60FF3" w14:textId="18AE13C2" w:rsidR="00FE004E" w:rsidRPr="00FE004E" w:rsidRDefault="00FE004E" w:rsidP="005B39CC">
      <w:pPr>
        <w:pStyle w:val="ListParagraph"/>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This condition, and its reporting requirement, does not apply to grant awards made to an individual who received the award as a natural person (i.e., unrelated to any business or non-profit organization that he or she may own or operate in his or her name).</w:t>
      </w:r>
    </w:p>
    <w:p w14:paraId="4E679599" w14:textId="366BE832" w:rsidR="00DD269B" w:rsidRDefault="00DD269B" w:rsidP="00AB4D92">
      <w:pPr>
        <w:pStyle w:val="ListParagraph"/>
        <w:numPr>
          <w:ilvl w:val="0"/>
          <w:numId w:val="8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“Methods of Administration” – monitoring compliance with civil rights laws and nondiscrimination provisions.</w:t>
      </w:r>
    </w:p>
    <w:p w14:paraId="000A468E" w14:textId="1D79380A" w:rsidR="00DD269B" w:rsidRPr="00DD269B" w:rsidRDefault="00DD269B" w:rsidP="00DD269B">
      <w:pPr>
        <w:pStyle w:val="ListParagraph"/>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 xml:space="preserve">The Grantee acknowledges and agrees to comply with any request related to the BSCC’s requirement to monitor its subrecipients' compliance with applicable federal civil rights laws. The BSCC has submitted written Methods of Administration (MOA) for ensuring subrecipients' compliance to the OJP's Office for Civil Rights at: </w:t>
      </w:r>
      <w:hyperlink r:id="rId55" w:history="1">
        <w:r w:rsidRPr="00FE004E">
          <w:rPr>
            <w:rStyle w:val="Hyperlink"/>
            <w:rFonts w:ascii="Arial" w:hAnsi="Arial" w:cs="Arial"/>
            <w:color w:val="000000"/>
            <w:sz w:val="24"/>
            <w:szCs w:val="24"/>
          </w:rPr>
          <w:t>CivilRightsMOA@usdoj.gov</w:t>
        </w:r>
      </w:hyperlink>
      <w:r w:rsidRPr="00FE004E">
        <w:rPr>
          <w:rFonts w:ascii="Arial" w:hAnsi="Arial" w:cs="Arial"/>
          <w:color w:val="000000"/>
          <w:sz w:val="24"/>
          <w:szCs w:val="24"/>
        </w:rPr>
        <w:t>. The required elements of the MOA are set forth at http://www.ojp.usdoj.gov/funding/other_requirements.htm, under the heading, "Civil Rights Compliance Specific to State Administering Agencies."</w:t>
      </w:r>
    </w:p>
    <w:p w14:paraId="1FBE9926" w14:textId="17AD45E5"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w:t>
      </w:r>
      <w:r w:rsidR="00AB4D92">
        <w:rPr>
          <w:rFonts w:ascii="Arial" w:hAnsi="Arial" w:cs="Arial"/>
          <w:color w:val="000000"/>
          <w:sz w:val="24"/>
          <w:szCs w:val="24"/>
        </w:rPr>
        <w:t>cipient integrity and performance matters: Re</w:t>
      </w:r>
      <w:r w:rsidRPr="00FE004E">
        <w:rPr>
          <w:rFonts w:ascii="Arial" w:hAnsi="Arial" w:cs="Arial"/>
          <w:color w:val="000000"/>
          <w:sz w:val="24"/>
          <w:szCs w:val="24"/>
        </w:rPr>
        <w:t>quirement to report information on certain civil, criminal, and administrative proceedings to SAM and FAPIIS</w:t>
      </w:r>
    </w:p>
    <w:p w14:paraId="6E05FF4C" w14:textId="3F2DF524"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Grantee acknowledges and agrees to comply with any request related to the BSCC’s requirement to comply with </w:t>
      </w:r>
      <w:proofErr w:type="gramStart"/>
      <w:r w:rsidRPr="00FE004E">
        <w:rPr>
          <w:rFonts w:ascii="Arial" w:hAnsi="Arial" w:cs="Arial"/>
          <w:color w:val="000000"/>
          <w:sz w:val="24"/>
          <w:szCs w:val="24"/>
        </w:rPr>
        <w:t>any and all</w:t>
      </w:r>
      <w:proofErr w:type="gramEnd"/>
      <w:r w:rsidRPr="00FE004E">
        <w:rPr>
          <w:rFonts w:ascii="Arial" w:hAnsi="Arial" w:cs="Arial"/>
          <w:color w:val="000000"/>
          <w:sz w:val="24"/>
          <w:szCs w:val="24"/>
        </w:rPr>
        <w:t xml:space="preserve"> applicable requirements regarding reporting of information on civil, criminal, and administrative proceedings connected with (or connected to the performance of) either this OJP award or any other grant, cooperative agreement, or procurement contract from the federal government. Under certain circumstances, recipients of OJP awards are required to report information about such proceedings, through the federal System for A</w:t>
      </w:r>
      <w:r w:rsidR="002071D5" w:rsidRPr="0081107C">
        <w:rPr>
          <w:noProof/>
          <w:sz w:val="24"/>
          <w:szCs w:val="24"/>
        </w:rPr>
        <w:drawing>
          <wp:anchor distT="0" distB="0" distL="114300" distR="114300" simplePos="0" relativeHeight="251777536" behindDoc="1" locked="0" layoutInCell="1" allowOverlap="1" wp14:anchorId="61223EF1" wp14:editId="51840318">
            <wp:simplePos x="0" y="0"/>
            <wp:positionH relativeFrom="page">
              <wp:align>center</wp:align>
            </wp:positionH>
            <wp:positionV relativeFrom="page">
              <wp:align>center</wp:align>
            </wp:positionV>
            <wp:extent cx="5029200" cy="2386584"/>
            <wp:effectExtent l="0" t="762000" r="38100" b="12712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4">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 xml:space="preserve">ward Management (known as "SAM"), to the designated federal integrity and performance system (currently, "FAPIIS"). </w:t>
      </w:r>
    </w:p>
    <w:p w14:paraId="2F507DA0" w14:textId="5D150D31" w:rsidR="00382205" w:rsidRDefault="00FE004E" w:rsidP="00FE004E">
      <w:pPr>
        <w:spacing w:after="120" w:line="240" w:lineRule="auto"/>
        <w:ind w:left="720"/>
        <w:jc w:val="both"/>
        <w:rPr>
          <w:rFonts w:ascii="Arial" w:hAnsi="Arial" w:cs="Arial"/>
          <w:color w:val="000000"/>
          <w:sz w:val="24"/>
          <w:szCs w:val="24"/>
        </w:rPr>
        <w:sectPr w:rsidR="00382205" w:rsidSect="00F70CD9">
          <w:headerReference w:type="default" r:id="rId56"/>
          <w:pgSz w:w="12240" w:h="15840"/>
          <w:pgMar w:top="1080" w:right="1080" w:bottom="1080" w:left="1080" w:header="720" w:footer="432" w:gutter="0"/>
          <w:cols w:space="720"/>
          <w:docGrid w:linePitch="299"/>
        </w:sectPr>
      </w:pPr>
      <w:r w:rsidRPr="00FE004E">
        <w:rPr>
          <w:rFonts w:ascii="Arial" w:hAnsi="Arial" w:cs="Arial"/>
          <w:color w:val="000000"/>
          <w:sz w:val="24"/>
          <w:szCs w:val="24"/>
        </w:rPr>
        <w:t xml:space="preserve">The details of the </w:t>
      </w:r>
      <w:r w:rsidR="00AB4D92">
        <w:rPr>
          <w:rFonts w:ascii="Arial" w:hAnsi="Arial" w:cs="Arial"/>
          <w:color w:val="000000"/>
          <w:sz w:val="24"/>
          <w:szCs w:val="24"/>
        </w:rPr>
        <w:t>recipient</w:t>
      </w:r>
      <w:r w:rsidRPr="00FE004E">
        <w:rPr>
          <w:rFonts w:ascii="Arial" w:hAnsi="Arial" w:cs="Arial"/>
          <w:color w:val="000000"/>
          <w:sz w:val="24"/>
          <w:szCs w:val="24"/>
        </w:rPr>
        <w:t xml:space="preserve">’s obligations regarding the required reporting (and updating) of information on certain civil, criminal, and administrative proceedings to the federal designated integrity and performance system (currently, "FAPIIS") within SAM are posted on the OJP web site at </w:t>
      </w:r>
      <w:hyperlink r:id="rId57" w:history="1">
        <w:r w:rsidR="00AB4D92" w:rsidRPr="00AB4D92">
          <w:rPr>
            <w:rStyle w:val="Hyperlink"/>
            <w:rFonts w:ascii="Arial" w:hAnsi="Arial" w:cs="Arial"/>
            <w:sz w:val="24"/>
            <w:u w:val="none"/>
          </w:rPr>
          <w:t>https://ojp.gov/funding/FAPIIS.htm</w:t>
        </w:r>
      </w:hyperlink>
      <w:r w:rsidR="00AB4D92" w:rsidRPr="00FE004E">
        <w:rPr>
          <w:rFonts w:ascii="Arial" w:hAnsi="Arial" w:cs="Arial"/>
          <w:color w:val="000000"/>
          <w:sz w:val="24"/>
          <w:szCs w:val="24"/>
        </w:rPr>
        <w:t xml:space="preserve"> </w:t>
      </w:r>
      <w:r w:rsidRPr="00FE004E">
        <w:rPr>
          <w:rFonts w:ascii="Arial" w:hAnsi="Arial" w:cs="Arial"/>
          <w:color w:val="000000"/>
          <w:sz w:val="24"/>
          <w:szCs w:val="24"/>
        </w:rPr>
        <w:t>(Award condition: Recipient Integrity and Performance Matters, including Recipient Reporting to FAPIIS), and are incorporated by reference here</w:t>
      </w:r>
      <w:bookmarkEnd w:id="105"/>
    </w:p>
    <w:p w14:paraId="241F8040" w14:textId="77777777" w:rsidR="00EA6A21" w:rsidRPr="00EA6A21" w:rsidRDefault="00EA6A21" w:rsidP="0006070C">
      <w:pPr>
        <w:spacing w:after="0" w:line="240" w:lineRule="auto"/>
        <w:jc w:val="both"/>
        <w:rPr>
          <w:rFonts w:ascii="Arial" w:hAnsi="Arial" w:cs="Arial"/>
          <w:sz w:val="24"/>
          <w:szCs w:val="24"/>
        </w:rPr>
      </w:pPr>
      <w:bookmarkStart w:id="106" w:name="_Hlk5276141"/>
      <w:r w:rsidRPr="00EA6A21">
        <w:rPr>
          <w:rFonts w:ascii="Arial" w:hAnsi="Arial" w:cs="Arial"/>
          <w:b/>
          <w:bCs/>
          <w:sz w:val="24"/>
          <w:szCs w:val="24"/>
          <w:u w:val="single"/>
        </w:rPr>
        <w:lastRenderedPageBreak/>
        <w:t>Notice Regarding Enjoined Immigration Enforcement Conditions:</w:t>
      </w:r>
      <w:r w:rsidRPr="00EA6A21">
        <w:rPr>
          <w:rFonts w:ascii="Arial" w:hAnsi="Arial" w:cs="Arial"/>
          <w:sz w:val="24"/>
          <w:szCs w:val="24"/>
        </w:rPr>
        <w:t xml:space="preserve"> For FY 2018 Title II funding, OJJDP sought to impose conditions related to the enforcement of 8 U.S.C. § 1373 on Title II funding.  In related federal grants litigation, a United States District Court for the Northern District of California entered an order enjoining the enforcement of 8 U.S.C. § 1373’s statutory obligations against any California state entity or political subdivision.  </w:t>
      </w:r>
    </w:p>
    <w:p w14:paraId="6787D224" w14:textId="77777777" w:rsidR="00EA6A21" w:rsidRPr="00EA6A21" w:rsidRDefault="00EA6A21" w:rsidP="00EA6A21">
      <w:pPr>
        <w:pStyle w:val="ListParagraph"/>
        <w:spacing w:after="120" w:line="240" w:lineRule="auto"/>
        <w:ind w:left="0"/>
        <w:contextualSpacing w:val="0"/>
        <w:jc w:val="both"/>
        <w:rPr>
          <w:rFonts w:ascii="Arial" w:hAnsi="Arial" w:cs="Arial"/>
          <w:sz w:val="24"/>
          <w:szCs w:val="24"/>
        </w:rPr>
      </w:pPr>
      <w:r w:rsidRPr="00EA6A21">
        <w:rPr>
          <w:rFonts w:ascii="Arial" w:hAnsi="Arial" w:cs="Arial"/>
          <w:sz w:val="24"/>
          <w:szCs w:val="24"/>
        </w:rPr>
        <w:t xml:space="preserve">(Please see: </w:t>
      </w:r>
      <w:hyperlink r:id="rId58" w:history="1">
        <w:r w:rsidRPr="00EA6A21">
          <w:rPr>
            <w:rStyle w:val="Hyperlink"/>
            <w:rFonts w:ascii="Arial" w:hAnsi="Arial" w:cs="Arial"/>
            <w:sz w:val="24"/>
            <w:szCs w:val="24"/>
          </w:rPr>
          <w:t>http://www.bscc.ca.gov/downloads/ECFNo.54-AmendedJudgmentandOrder.pdf</w:t>
        </w:r>
      </w:hyperlink>
      <w:r w:rsidRPr="00EA6A21">
        <w:rPr>
          <w:rFonts w:ascii="Arial" w:hAnsi="Arial" w:cs="Arial"/>
          <w:sz w:val="24"/>
          <w:szCs w:val="24"/>
        </w:rPr>
        <w:t xml:space="preserve">.) </w:t>
      </w:r>
    </w:p>
    <w:p w14:paraId="088AA6F9" w14:textId="77777777" w:rsidR="00EA6A21" w:rsidRDefault="00EA6A21" w:rsidP="00EA6A21">
      <w:pPr>
        <w:pStyle w:val="ListParagraph"/>
        <w:spacing w:after="120" w:line="240" w:lineRule="auto"/>
        <w:ind w:left="0"/>
        <w:contextualSpacing w:val="0"/>
        <w:jc w:val="both"/>
        <w:rPr>
          <w:rFonts w:ascii="Arial" w:hAnsi="Arial" w:cs="Arial"/>
          <w:sz w:val="24"/>
          <w:szCs w:val="24"/>
        </w:rPr>
      </w:pPr>
      <w:r w:rsidRPr="00EA6A21">
        <w:rPr>
          <w:rFonts w:ascii="Arial" w:hAnsi="Arial" w:cs="Arial"/>
          <w:sz w:val="24"/>
          <w:szCs w:val="24"/>
        </w:rPr>
        <w:t xml:space="preserve">As such, grantees are </w:t>
      </w:r>
      <w:r w:rsidRPr="00EA6A21">
        <w:rPr>
          <w:rFonts w:ascii="Arial" w:hAnsi="Arial" w:cs="Arial"/>
          <w:b/>
          <w:bCs/>
          <w:sz w:val="24"/>
          <w:szCs w:val="24"/>
          <w:u w:val="single"/>
        </w:rPr>
        <w:t>not</w:t>
      </w:r>
      <w:r w:rsidRPr="00EA6A21">
        <w:rPr>
          <w:rFonts w:ascii="Arial" w:hAnsi="Arial" w:cs="Arial"/>
          <w:sz w:val="24"/>
          <w:szCs w:val="24"/>
        </w:rPr>
        <w:t xml:space="preserve"> required to implement or agree to these conditions while the injunction remains in place.  The BSCC will continue to provide updates on the status of this litigation and any changes to the applicability of the challenged grant conditions. </w:t>
      </w:r>
    </w:p>
    <w:p w14:paraId="6095A670" w14:textId="31D6626C" w:rsidR="00EA6A21" w:rsidRPr="00EA6A21" w:rsidRDefault="00EA6A21" w:rsidP="00EA6A21">
      <w:pPr>
        <w:pStyle w:val="ListParagraph"/>
        <w:spacing w:after="120" w:line="240" w:lineRule="auto"/>
        <w:ind w:left="0"/>
        <w:contextualSpacing w:val="0"/>
        <w:jc w:val="both"/>
        <w:rPr>
          <w:rFonts w:ascii="Arial" w:hAnsi="Arial" w:cs="Arial"/>
          <w:sz w:val="24"/>
          <w:szCs w:val="24"/>
        </w:rPr>
      </w:pPr>
      <w:r w:rsidRPr="00EA6A21">
        <w:rPr>
          <w:rFonts w:ascii="Arial" w:hAnsi="Arial" w:cs="Arial"/>
          <w:sz w:val="24"/>
          <w:szCs w:val="24"/>
        </w:rPr>
        <w:t xml:space="preserve"> </w:t>
      </w:r>
    </w:p>
    <w:p w14:paraId="10D22685" w14:textId="41D86FE0" w:rsidR="00382205" w:rsidRPr="00382205" w:rsidRDefault="00382205" w:rsidP="00EA6A21">
      <w:pPr>
        <w:pStyle w:val="ListParagraph"/>
        <w:numPr>
          <w:ilvl w:val="0"/>
          <w:numId w:val="89"/>
        </w:numPr>
        <w:autoSpaceDE w:val="0"/>
        <w:autoSpaceDN w:val="0"/>
        <w:adjustRightInd w:val="0"/>
        <w:spacing w:after="120" w:line="240" w:lineRule="auto"/>
        <w:ind w:left="360"/>
        <w:contextualSpacing w:val="0"/>
        <w:jc w:val="both"/>
        <w:rPr>
          <w:rFonts w:ascii="Arial" w:hAnsi="Arial" w:cs="Arial"/>
          <w:sz w:val="24"/>
          <w:szCs w:val="24"/>
        </w:rPr>
      </w:pPr>
      <w:r w:rsidRPr="00382205">
        <w:rPr>
          <w:rFonts w:ascii="Arial" w:hAnsi="Arial" w:cs="Arial"/>
          <w:sz w:val="24"/>
          <w:szCs w:val="24"/>
        </w:rPr>
        <w:t>Noninterference (within the funded "program or activity") with federal law enforcement: 8 U.S.C. 1373; ongoing compliance</w:t>
      </w:r>
    </w:p>
    <w:p w14:paraId="691C77E2" w14:textId="7F122099"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1. With respect to the "program or activity" funded in whole or part under this award (including any such program or activity of any subrecipient at any tier), throughout the period of performance, no State or local government entity, - agency, or -official may prohibit or in any way restrict-- (1) any government entity or -official from sending or receiving information regarding citizenship or immigration status as described in 8 U.S.C. 1373(a); or (2) a government entity or -agency from sending, requesting</w:t>
      </w:r>
      <w:r w:rsidRPr="0081107C">
        <w:rPr>
          <w:noProof/>
          <w:sz w:val="24"/>
          <w:szCs w:val="24"/>
        </w:rPr>
        <w:drawing>
          <wp:anchor distT="0" distB="0" distL="114300" distR="114300" simplePos="0" relativeHeight="251785728" behindDoc="1" locked="0" layoutInCell="1" allowOverlap="1" wp14:anchorId="75797D26" wp14:editId="377D005F">
            <wp:simplePos x="0" y="0"/>
            <wp:positionH relativeFrom="page">
              <wp:align>center</wp:align>
            </wp:positionH>
            <wp:positionV relativeFrom="page">
              <wp:align>center</wp:align>
            </wp:positionV>
            <wp:extent cx="5029200" cy="2386584"/>
            <wp:effectExtent l="0" t="762000" r="38100" b="127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4">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382205">
        <w:rPr>
          <w:rFonts w:ascii="Arial" w:hAnsi="Arial" w:cs="Arial"/>
          <w:sz w:val="24"/>
          <w:szCs w:val="24"/>
        </w:rPr>
        <w:t xml:space="preserve"> or receiving, maintaining, or exchanging information regarding immigration status as described in 8 U.S.C. 1373(b). Any prohibition (or restriction) that violates this condition is an "information communication restriction" under this award.</w:t>
      </w:r>
    </w:p>
    <w:p w14:paraId="04300274"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2. Certifications from subrecipients. The recipient may not make a subaward to a State, a local government, or a "public" institution of higher education, unless it first obtains a certification of compliance with 8 U.S.C. 1373, properly executed by the chief legal officer of the government or educational institution that would receive the subaward, using the appropriate form available at https://ojp.gov/funding/Explore/SampleCertifications-8USC1373.htm. Also, the recipient must require that no subrecipient (at any tier) may make a further subaward to a State, a local government, or a public institution of higher education, unless it first obtains a certification of compliance with 8 U.S.C. 1373, properly executed by the chief legal officer of the government or institution that would receive the further subaward, using the appropriate OJP form.</w:t>
      </w:r>
    </w:p>
    <w:p w14:paraId="40DADE74"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3. The recipient's monitoring responsibilities include monitoring of subrecipient compliance with the requirements of this condition.</w:t>
      </w:r>
    </w:p>
    <w:p w14:paraId="2794D877"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4. Allowable costs. Compliance with these requirements is an authorized and priority purpose of this award. To the extent that such costs are not reimbursed under any other federal program, award funds may be obligated for the reasonable, necessary, and allocable costs (if any) that the recipient, or any subrecipient at any tier that is a State, a local government, or a public institution of higher education, incurs to implement this condition.</w:t>
      </w:r>
    </w:p>
    <w:p w14:paraId="14411C48"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5. Rules of Construction</w:t>
      </w:r>
    </w:p>
    <w:p w14:paraId="20E6C1D6"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A. For purposes of this condition:</w:t>
      </w:r>
    </w:p>
    <w:p w14:paraId="4FA6F3C0"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lastRenderedPageBreak/>
        <w:t>(1) "State" and "local government" include any agency or other entity thereof, but not any institution of higher education or any Indian tribe.</w:t>
      </w:r>
    </w:p>
    <w:p w14:paraId="52E1F1C1"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 xml:space="preserve">(2) A "public" institution of higher education is defined as one that is owned, controlled, or directly funded (in whole or in substantial part) by a State or local government. (Such a public institution </w:t>
      </w:r>
      <w:proofErr w:type="gramStart"/>
      <w:r w:rsidRPr="00382205">
        <w:rPr>
          <w:rFonts w:ascii="Arial" w:hAnsi="Arial" w:cs="Arial"/>
          <w:sz w:val="24"/>
          <w:szCs w:val="24"/>
        </w:rPr>
        <w:t>is considered to be</w:t>
      </w:r>
      <w:proofErr w:type="gramEnd"/>
      <w:r w:rsidRPr="00382205">
        <w:rPr>
          <w:rFonts w:ascii="Arial" w:hAnsi="Arial" w:cs="Arial"/>
          <w:sz w:val="24"/>
          <w:szCs w:val="24"/>
        </w:rPr>
        <w:t xml:space="preserve"> a "government entity," and its officials to be "government officials.")</w:t>
      </w:r>
    </w:p>
    <w:p w14:paraId="41044D42"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(3) "Program or activity" means what it means under title VI of the Civil Rights Act of 1964 (see 42 U.S.C. 2000d-4a).</w:t>
      </w:r>
    </w:p>
    <w:p w14:paraId="5D14B624"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(4) "Immigration status" means what it means under 8 U.S.C. 1373; and terms defined in 8 U.S.C. 1101 mean what they mean under that section 1101, except that "State" also includes American Samoa (cf. 34 U.S.C. 10251(a)(2)).</w:t>
      </w:r>
    </w:p>
    <w:p w14:paraId="7E9C62C2" w14:textId="6FB155E5"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(5) Pursuant to the provisions set out at (or referenced in) 8 U.S.C. 1551 note ("Abolition ... and Transfer of Functions"), ref</w:t>
      </w:r>
      <w:r w:rsidRPr="0081107C">
        <w:rPr>
          <w:noProof/>
          <w:sz w:val="24"/>
          <w:szCs w:val="24"/>
        </w:rPr>
        <w:drawing>
          <wp:anchor distT="0" distB="0" distL="114300" distR="114300" simplePos="0" relativeHeight="251783680" behindDoc="1" locked="1" layoutInCell="1" allowOverlap="1" wp14:anchorId="01392403" wp14:editId="29E0FE00">
            <wp:simplePos x="0" y="0"/>
            <wp:positionH relativeFrom="page">
              <wp:align>center</wp:align>
            </wp:positionH>
            <wp:positionV relativeFrom="page">
              <wp:align>center</wp:align>
            </wp:positionV>
            <wp:extent cx="5029200" cy="2386584"/>
            <wp:effectExtent l="0" t="762000" r="38100" b="127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4">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382205">
        <w:rPr>
          <w:rFonts w:ascii="Arial" w:hAnsi="Arial" w:cs="Arial"/>
          <w:sz w:val="24"/>
          <w:szCs w:val="24"/>
        </w:rPr>
        <w:t xml:space="preserve">erences to the "Immigration and Naturalization Service" in 8 U.S.C. 1373 are to be read as references to </w:t>
      </w:r>
      <w:proofErr w:type="gramStart"/>
      <w:r w:rsidRPr="00382205">
        <w:rPr>
          <w:rFonts w:ascii="Arial" w:hAnsi="Arial" w:cs="Arial"/>
          <w:sz w:val="24"/>
          <w:szCs w:val="24"/>
        </w:rPr>
        <w:t>particular components</w:t>
      </w:r>
      <w:proofErr w:type="gramEnd"/>
      <w:r w:rsidRPr="00382205">
        <w:rPr>
          <w:rFonts w:ascii="Arial" w:hAnsi="Arial" w:cs="Arial"/>
          <w:sz w:val="24"/>
          <w:szCs w:val="24"/>
        </w:rPr>
        <w:t xml:space="preserve"> of the Department of Homeland Security (DHS).</w:t>
      </w:r>
    </w:p>
    <w:p w14:paraId="5085AAF4"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B. Nothing in this condition shall be understood to authorize or require any recipient, any subrecipient at any tier, any State or local government, any public institution of higher education, or any other entity (or individual) to violate any federal law, including any applicable civil rights or nondiscrimination law.</w:t>
      </w:r>
    </w:p>
    <w:p w14:paraId="32FC43DC"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IMPORTANT NOTE: Any questions about the meaning or scope of this condition should be directed to OJP, before award acceptance.</w:t>
      </w:r>
    </w:p>
    <w:p w14:paraId="12C41402" w14:textId="77777777" w:rsidR="00382205" w:rsidRPr="00382205" w:rsidRDefault="00382205" w:rsidP="00EA6A21">
      <w:pPr>
        <w:pStyle w:val="ListParagraph"/>
        <w:numPr>
          <w:ilvl w:val="0"/>
          <w:numId w:val="89"/>
        </w:numPr>
        <w:autoSpaceDE w:val="0"/>
        <w:autoSpaceDN w:val="0"/>
        <w:adjustRightInd w:val="0"/>
        <w:spacing w:after="120" w:line="240" w:lineRule="auto"/>
        <w:ind w:left="360"/>
        <w:contextualSpacing w:val="0"/>
        <w:jc w:val="both"/>
        <w:rPr>
          <w:rFonts w:ascii="Arial" w:hAnsi="Arial" w:cs="Arial"/>
          <w:sz w:val="24"/>
          <w:szCs w:val="24"/>
        </w:rPr>
      </w:pPr>
      <w:r w:rsidRPr="00382205">
        <w:rPr>
          <w:rFonts w:ascii="Arial" w:hAnsi="Arial" w:cs="Arial"/>
          <w:sz w:val="24"/>
          <w:szCs w:val="24"/>
        </w:rPr>
        <w:t>Authority to obligate award funds contingent on noninterference (within the funded "program or activity") with federal law enforcement (8 U.S.C. 1373); unallowable costs; notification</w:t>
      </w:r>
    </w:p>
    <w:p w14:paraId="07405657"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1. If the recipient is a "State," a local government, or a "public" institution of higher education:</w:t>
      </w:r>
    </w:p>
    <w:p w14:paraId="4A3CF144"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A. The recipient may not obligate award funds if, at the time of the obligation, the "program or activity" of the recipient  (or of any subrecipient at any tier that is a State, a local government, or a public institution of higher education) that is funded in whole or in part with award funds is subject to any "information-communication restriction."</w:t>
      </w:r>
    </w:p>
    <w:p w14:paraId="1F00973F"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B. Any drawdown of award funds by the recipient shall be considered, for all purposes, to be a material representation by the recipient to OJP that, as of the date the recipient requests the drawdown, the recipient and each subrecipient (regardless of tier) that is a State, local government, or public institution of higher education, is in compliance with the award condition entitled "Noninterference (within the funded 'program or activity') with federal law enforcement: 8 U.S.C. 1373 and ongoing compliance."</w:t>
      </w:r>
    </w:p>
    <w:p w14:paraId="74B701AF"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 xml:space="preserve">C. The recipient must promptly notify OJP (in writing) if the recipient, from its requisite monitoring of compliance with award conditions or otherwise, has credible evidence that indicates that the funded program or activity of the recipient, or of any subrecipient at any tier that is either a State or a local government or a public institution of higher education, may be subject to any information-communication restriction. In addition, any subaward (at any tier) to a subrecipient that is a State, a local government, or a public institution of higher education </w:t>
      </w:r>
      <w:r w:rsidRPr="00382205">
        <w:rPr>
          <w:rFonts w:ascii="Arial" w:hAnsi="Arial" w:cs="Arial"/>
          <w:sz w:val="24"/>
          <w:szCs w:val="24"/>
        </w:rPr>
        <w:lastRenderedPageBreak/>
        <w:t>must require prompt notification to the entity that made the subaward, should the subrecipient have such credible evidence regarding an</w:t>
      </w:r>
    </w:p>
    <w:p w14:paraId="2BC88073"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information-communication restriction.</w:t>
      </w:r>
    </w:p>
    <w:p w14:paraId="45F48894"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2. Any subaward (at any tier) to a subrecipient that is a State, a local government, or a public institution of higher education must provide that the subrecipient may not obligate award funds if, at the time of the obligation, the program or activity of the subrecipient (or of any further such subrecipient at any tier) that is funded in whole or in part with award funds is subject to any information-communication restriction.</w:t>
      </w:r>
    </w:p>
    <w:p w14:paraId="51287692"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3. Absent an express written determination by DOJ to the contrary, based upon a finding by DOJ of compelling circumstances (e.g., a small amount of award funds obligated by the recipient at the time of a subrecipient's minor and transitory non-compliance, which was unknown to the recipient despite diligent monitoring), any obligations of award funds that, under this condition, may not be made shall be unallowable costs for purposes of this award. In making any such determination, DOJ will give great weight to evidence submitted by the recipient that demonstrates diligent</w:t>
      </w:r>
    </w:p>
    <w:p w14:paraId="1859B2F5"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monitoring of subrecipient compliance with the requirements set out in the "Noninterference ... 8 U.S.C. 1373 and ongoing compliance" award condition.</w:t>
      </w:r>
    </w:p>
    <w:p w14:paraId="44331468"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4. Rules of Construction</w:t>
      </w:r>
    </w:p>
    <w:p w14:paraId="76A2A47B"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A. For purposes of this condition "information-communication restriction" has the meaning set out in the "Noninterference ... 8 U.S.C. 1373 and ongoing compliance" award condition.</w:t>
      </w:r>
    </w:p>
    <w:p w14:paraId="588D068E"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B. Both the "Rules of Construction" and the "Important Note" set out in the "Noninterference ... 8 U.S.C. 1373 and ongoing compliance" award condition are incorporated by reference as though set forth here in full</w:t>
      </w:r>
      <w:bookmarkEnd w:id="106"/>
      <w:r w:rsidRPr="00382205">
        <w:rPr>
          <w:rFonts w:ascii="Arial" w:hAnsi="Arial" w:cs="Arial"/>
          <w:sz w:val="24"/>
          <w:szCs w:val="24"/>
        </w:rPr>
        <w:t>.</w:t>
      </w:r>
    </w:p>
    <w:p w14:paraId="0E50CFF8" w14:textId="77777777" w:rsidR="00FE004E" w:rsidRDefault="00FE004E" w:rsidP="00AF46D1">
      <w:pPr>
        <w:spacing w:after="0" w:line="240" w:lineRule="auto"/>
        <w:ind w:left="360"/>
        <w:rPr>
          <w:rFonts w:ascii="Arial" w:hAnsi="Arial" w:cs="Arial"/>
          <w:color w:val="000000"/>
          <w:sz w:val="24"/>
          <w:szCs w:val="24"/>
        </w:rPr>
      </w:pPr>
    </w:p>
    <w:p w14:paraId="3D27E21F" w14:textId="77777777" w:rsidR="00FE004E" w:rsidRDefault="00FE004E" w:rsidP="00AF46D1">
      <w:pPr>
        <w:spacing w:after="0" w:line="240" w:lineRule="auto"/>
        <w:ind w:left="360"/>
        <w:rPr>
          <w:rFonts w:ascii="Arial" w:hAnsi="Arial" w:cs="Arial"/>
          <w:color w:val="000000"/>
          <w:sz w:val="24"/>
          <w:szCs w:val="24"/>
        </w:rPr>
      </w:pPr>
    </w:p>
    <w:p w14:paraId="16F46AA9" w14:textId="624F5B9A" w:rsidR="00FE004E" w:rsidRPr="00467903" w:rsidRDefault="009E44E8" w:rsidP="00AF46D1">
      <w:pPr>
        <w:spacing w:after="0" w:line="240" w:lineRule="auto"/>
        <w:ind w:left="360"/>
        <w:rPr>
          <w:rFonts w:ascii="Arial" w:hAnsi="Arial" w:cs="Arial"/>
          <w:color w:val="000000"/>
          <w:sz w:val="24"/>
          <w:szCs w:val="24"/>
        </w:rPr>
        <w:sectPr w:rsidR="00FE004E" w:rsidRPr="00467903" w:rsidSect="00F70CD9">
          <w:headerReference w:type="default" r:id="rId59"/>
          <w:pgSz w:w="12240" w:h="15840"/>
          <w:pgMar w:top="1080" w:right="1080" w:bottom="1080" w:left="1080" w:header="720" w:footer="432" w:gutter="0"/>
          <w:cols w:space="720"/>
          <w:docGrid w:linePitch="299"/>
        </w:sectPr>
      </w:pPr>
      <w:r w:rsidRPr="0081107C">
        <w:rPr>
          <w:noProof/>
          <w:sz w:val="24"/>
          <w:szCs w:val="24"/>
        </w:rPr>
        <w:drawing>
          <wp:anchor distT="0" distB="0" distL="114300" distR="114300" simplePos="0" relativeHeight="251781632" behindDoc="1" locked="1" layoutInCell="1" allowOverlap="1" wp14:anchorId="197A1597" wp14:editId="505D88BB">
            <wp:simplePos x="0" y="0"/>
            <wp:positionH relativeFrom="page">
              <wp:align>center</wp:align>
            </wp:positionH>
            <wp:positionV relativeFrom="page">
              <wp:align>center</wp:align>
            </wp:positionV>
            <wp:extent cx="5029200" cy="2386584"/>
            <wp:effectExtent l="0" t="762000" r="38100" b="127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4">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6872FB" w:rsidRPr="0023363A" w14:paraId="36B8EE1B" w14:textId="77777777" w:rsidTr="006872FB">
        <w:trPr>
          <w:trHeight w:val="504"/>
        </w:trPr>
        <w:tc>
          <w:tcPr>
            <w:tcW w:w="9350" w:type="dxa"/>
            <w:shd w:val="clear" w:color="auto" w:fill="002060"/>
            <w:vAlign w:val="center"/>
          </w:tcPr>
          <w:p w14:paraId="6790BD3E" w14:textId="5D7E84C3" w:rsidR="006872FB" w:rsidRPr="00753891" w:rsidRDefault="006872FB" w:rsidP="00621B31">
            <w:pPr>
              <w:pStyle w:val="Heading1"/>
              <w:spacing w:before="240" w:after="240"/>
              <w:jc w:val="center"/>
            </w:pPr>
            <w:bookmarkStart w:id="107" w:name="_Toc532824376"/>
            <w:bookmarkStart w:id="108" w:name="_Toc5276376"/>
            <w:r>
              <w:rPr>
                <w:color w:val="FFFFFF" w:themeColor="background1"/>
                <w:szCs w:val="28"/>
              </w:rPr>
              <w:lastRenderedPageBreak/>
              <w:t>A</w:t>
            </w:r>
            <w:r w:rsidR="00621B31">
              <w:rPr>
                <w:color w:val="FFFFFF" w:themeColor="background1"/>
                <w:szCs w:val="28"/>
              </w:rPr>
              <w:t>ppendix</w:t>
            </w:r>
            <w:r>
              <w:rPr>
                <w:color w:val="FFFFFF" w:themeColor="background1"/>
                <w:szCs w:val="28"/>
              </w:rPr>
              <w:t xml:space="preserve"> </w:t>
            </w:r>
            <w:bookmarkEnd w:id="107"/>
            <w:r w:rsidR="00621B31">
              <w:rPr>
                <w:color w:val="FFFFFF" w:themeColor="background1"/>
                <w:szCs w:val="28"/>
              </w:rPr>
              <w:t xml:space="preserve">J: </w:t>
            </w:r>
            <w:r w:rsidR="00621B31">
              <w:t>Sample</w:t>
            </w:r>
            <w:r w:rsidRPr="00753891">
              <w:t xml:space="preserve"> Governing Board </w:t>
            </w:r>
            <w:r>
              <w:t xml:space="preserve">or Tribal Council </w:t>
            </w:r>
            <w:r w:rsidRPr="00753891">
              <w:t>Resolution</w:t>
            </w:r>
            <w:bookmarkEnd w:id="108"/>
          </w:p>
        </w:tc>
      </w:tr>
    </w:tbl>
    <w:p w14:paraId="6F9361F0" w14:textId="77777777" w:rsidR="006872FB" w:rsidRDefault="006872FB" w:rsidP="006872FB">
      <w:pPr>
        <w:spacing w:after="0" w:line="240" w:lineRule="auto"/>
        <w:jc w:val="both"/>
        <w:rPr>
          <w:rFonts w:ascii="Arial" w:hAnsi="Arial" w:cs="Arial"/>
          <w:sz w:val="24"/>
          <w:szCs w:val="24"/>
        </w:rPr>
      </w:pPr>
    </w:p>
    <w:p w14:paraId="0421361E" w14:textId="77777777" w:rsidR="006872FB" w:rsidRPr="00AC68E6" w:rsidRDefault="006872FB" w:rsidP="006872FB">
      <w:pPr>
        <w:spacing w:after="0" w:line="240" w:lineRule="auto"/>
        <w:jc w:val="both"/>
        <w:rPr>
          <w:rFonts w:ascii="Arial" w:hAnsi="Arial" w:cs="Arial"/>
          <w:sz w:val="24"/>
          <w:szCs w:val="24"/>
        </w:rPr>
      </w:pPr>
      <w:r w:rsidRPr="002C11AD">
        <w:rPr>
          <w:rFonts w:ascii="Arial" w:hAnsi="Arial" w:cs="Arial"/>
          <w:sz w:val="24"/>
          <w:szCs w:val="24"/>
        </w:rPr>
        <w:t>Before grant funds can be reimbursed, grantees must submit a resolution from its Governing Board</w:t>
      </w:r>
      <w:r>
        <w:rPr>
          <w:rFonts w:ascii="Arial" w:hAnsi="Arial" w:cs="Arial"/>
          <w:sz w:val="24"/>
          <w:szCs w:val="24"/>
        </w:rPr>
        <w:t xml:space="preserve"> or Tribal Council</w:t>
      </w:r>
      <w:r w:rsidRPr="002C11AD">
        <w:rPr>
          <w:rFonts w:ascii="Arial" w:hAnsi="Arial" w:cs="Arial"/>
          <w:sz w:val="24"/>
          <w:szCs w:val="24"/>
        </w:rPr>
        <w:t xml:space="preserve"> that delegates authority to</w:t>
      </w:r>
      <w:r w:rsidRPr="00AC68E6">
        <w:rPr>
          <w:rFonts w:ascii="Arial" w:hAnsi="Arial" w:cs="Arial"/>
          <w:sz w:val="24"/>
          <w:szCs w:val="24"/>
        </w:rPr>
        <w:t xml:space="preserve"> the individual authorized to execute the grant agreement. </w:t>
      </w:r>
    </w:p>
    <w:p w14:paraId="0925CF2E" w14:textId="77777777" w:rsidR="006872FB" w:rsidRPr="00AC68E6" w:rsidRDefault="006872FB" w:rsidP="006872FB">
      <w:pPr>
        <w:spacing w:after="0" w:line="240" w:lineRule="auto"/>
        <w:jc w:val="both"/>
        <w:rPr>
          <w:rFonts w:ascii="Arial" w:hAnsi="Arial" w:cs="Arial"/>
          <w:sz w:val="24"/>
          <w:szCs w:val="24"/>
        </w:rPr>
      </w:pPr>
    </w:p>
    <w:p w14:paraId="0A89C69F" w14:textId="77777777" w:rsidR="006872FB" w:rsidRDefault="006872FB" w:rsidP="006872FB">
      <w:pPr>
        <w:spacing w:after="0" w:line="240" w:lineRule="auto"/>
        <w:jc w:val="both"/>
        <w:rPr>
          <w:rFonts w:ascii="Arial" w:hAnsi="Arial" w:cs="Arial"/>
          <w:sz w:val="24"/>
          <w:szCs w:val="24"/>
        </w:rPr>
      </w:pPr>
      <w:r w:rsidRPr="00AC68E6">
        <w:rPr>
          <w:rFonts w:ascii="Arial" w:hAnsi="Arial" w:cs="Arial"/>
          <w:sz w:val="24"/>
          <w:szCs w:val="24"/>
        </w:rPr>
        <w:t xml:space="preserve">Below is </w:t>
      </w:r>
      <w:r>
        <w:rPr>
          <w:rFonts w:ascii="Arial" w:hAnsi="Arial" w:cs="Arial"/>
          <w:sz w:val="24"/>
          <w:szCs w:val="24"/>
        </w:rPr>
        <w:t xml:space="preserve">assurance </w:t>
      </w:r>
      <w:r w:rsidRPr="00AC68E6">
        <w:rPr>
          <w:rFonts w:ascii="Arial" w:hAnsi="Arial" w:cs="Arial"/>
          <w:sz w:val="24"/>
          <w:szCs w:val="24"/>
        </w:rPr>
        <w:t>language</w:t>
      </w:r>
      <w:r>
        <w:rPr>
          <w:rFonts w:ascii="Arial" w:hAnsi="Arial" w:cs="Arial"/>
          <w:sz w:val="24"/>
          <w:szCs w:val="24"/>
        </w:rPr>
        <w:t xml:space="preserve"> that, at a minimum, must be included in the </w:t>
      </w:r>
      <w:r w:rsidRPr="00AC68E6">
        <w:rPr>
          <w:rFonts w:ascii="Arial" w:hAnsi="Arial" w:cs="Arial"/>
          <w:sz w:val="24"/>
          <w:szCs w:val="24"/>
        </w:rPr>
        <w:t>resolution</w:t>
      </w:r>
      <w:r>
        <w:rPr>
          <w:rFonts w:ascii="Arial" w:hAnsi="Arial" w:cs="Arial"/>
          <w:sz w:val="24"/>
          <w:szCs w:val="24"/>
        </w:rPr>
        <w:t xml:space="preserve"> submitted to the Board of State and Community Corrections</w:t>
      </w:r>
      <w:r w:rsidRPr="00AC68E6">
        <w:rPr>
          <w:rFonts w:ascii="Arial" w:hAnsi="Arial" w:cs="Arial"/>
          <w:sz w:val="24"/>
          <w:szCs w:val="24"/>
        </w:rPr>
        <w:t xml:space="preserve">. </w:t>
      </w:r>
      <w:r>
        <w:rPr>
          <w:rFonts w:ascii="Arial" w:hAnsi="Arial" w:cs="Arial"/>
          <w:sz w:val="24"/>
          <w:szCs w:val="24"/>
        </w:rPr>
        <w:t>While these assurances must be made by each grantee, they are not required to be in this format.</w:t>
      </w:r>
    </w:p>
    <w:p w14:paraId="629569FF" w14:textId="77777777" w:rsidR="006872FB" w:rsidRDefault="006872FB" w:rsidP="006872FB">
      <w:pPr>
        <w:spacing w:after="0" w:line="240" w:lineRule="auto"/>
        <w:jc w:val="both"/>
        <w:rPr>
          <w:rFonts w:ascii="Arial" w:hAnsi="Arial" w:cs="Arial"/>
          <w:sz w:val="24"/>
          <w:szCs w:val="24"/>
        </w:rPr>
      </w:pPr>
    </w:p>
    <w:p w14:paraId="19104A3C" w14:textId="77777777" w:rsidR="006872FB" w:rsidRPr="00AC68E6" w:rsidRDefault="006872FB" w:rsidP="006872FB">
      <w:pPr>
        <w:spacing w:after="0" w:line="240" w:lineRule="auto"/>
        <w:jc w:val="both"/>
        <w:rPr>
          <w:rFonts w:ascii="Arial" w:hAnsi="Arial" w:cs="Arial"/>
          <w:sz w:val="24"/>
          <w:szCs w:val="24"/>
        </w:rPr>
      </w:pPr>
      <w:r w:rsidRPr="00AC68E6">
        <w:rPr>
          <w:rFonts w:ascii="Arial" w:hAnsi="Arial" w:cs="Arial"/>
          <w:sz w:val="24"/>
          <w:szCs w:val="24"/>
        </w:rPr>
        <w:t xml:space="preserve">Applicants are encouraged </w:t>
      </w:r>
      <w:r>
        <w:rPr>
          <w:rFonts w:ascii="Arial" w:hAnsi="Arial" w:cs="Arial"/>
          <w:sz w:val="24"/>
          <w:szCs w:val="24"/>
        </w:rPr>
        <w:t xml:space="preserve">(but not required) </w:t>
      </w:r>
      <w:r w:rsidRPr="00AC68E6">
        <w:rPr>
          <w:rFonts w:ascii="Arial" w:hAnsi="Arial" w:cs="Arial"/>
          <w:sz w:val="24"/>
          <w:szCs w:val="24"/>
        </w:rPr>
        <w:t>to submit the resolution with their application.</w:t>
      </w:r>
    </w:p>
    <w:p w14:paraId="20FC972C" w14:textId="77777777" w:rsidR="006872FB" w:rsidRPr="00AC68E6" w:rsidRDefault="006872FB" w:rsidP="006872FB">
      <w:pPr>
        <w:pBdr>
          <w:bottom w:val="single" w:sz="8" w:space="1" w:color="auto"/>
        </w:pBdr>
        <w:spacing w:after="0" w:line="240" w:lineRule="auto"/>
        <w:jc w:val="both"/>
        <w:rPr>
          <w:rFonts w:ascii="Arial" w:hAnsi="Arial" w:cs="Arial"/>
          <w:sz w:val="24"/>
          <w:szCs w:val="24"/>
        </w:rPr>
      </w:pPr>
    </w:p>
    <w:p w14:paraId="15402F61" w14:textId="77777777" w:rsidR="006872FB" w:rsidRPr="00AC68E6" w:rsidRDefault="006872FB" w:rsidP="006872FB">
      <w:pPr>
        <w:spacing w:after="0" w:line="240" w:lineRule="auto"/>
        <w:jc w:val="both"/>
        <w:rPr>
          <w:rFonts w:ascii="Arial" w:hAnsi="Arial" w:cs="Arial"/>
          <w:sz w:val="24"/>
          <w:szCs w:val="24"/>
        </w:rPr>
      </w:pPr>
    </w:p>
    <w:p w14:paraId="5A665F26" w14:textId="7E18D87E" w:rsidR="006872FB" w:rsidRPr="00AE52F2" w:rsidRDefault="006872FB" w:rsidP="006872FB">
      <w:pPr>
        <w:spacing w:after="0" w:line="240" w:lineRule="auto"/>
        <w:jc w:val="both"/>
        <w:rPr>
          <w:rFonts w:ascii="Arial" w:hAnsi="Arial" w:cs="Arial"/>
          <w:sz w:val="24"/>
          <w:szCs w:val="24"/>
        </w:rPr>
      </w:pPr>
      <w:r w:rsidRPr="00AC68E6">
        <w:rPr>
          <w:rFonts w:ascii="Arial" w:hAnsi="Arial" w:cs="Arial"/>
          <w:sz w:val="24"/>
          <w:szCs w:val="24"/>
        </w:rPr>
        <w:t xml:space="preserve">WHEREAS the </w:t>
      </w:r>
      <w:r w:rsidRPr="00AC68E6">
        <w:rPr>
          <w:rFonts w:ascii="Arial" w:hAnsi="Arial" w:cs="Arial"/>
          <w:b/>
          <w:i/>
          <w:sz w:val="24"/>
          <w:szCs w:val="24"/>
        </w:rPr>
        <w:t xml:space="preserve">(insert name of </w:t>
      </w:r>
      <w:r>
        <w:rPr>
          <w:rFonts w:ascii="Arial" w:hAnsi="Arial" w:cs="Arial"/>
          <w:b/>
          <w:i/>
          <w:sz w:val="24"/>
          <w:szCs w:val="24"/>
        </w:rPr>
        <w:t>Applicant Tribe</w:t>
      </w:r>
      <w:r w:rsidRPr="00AE52F2">
        <w:rPr>
          <w:rFonts w:ascii="Arial" w:hAnsi="Arial" w:cs="Arial"/>
          <w:b/>
          <w:i/>
          <w:sz w:val="24"/>
          <w:szCs w:val="24"/>
        </w:rPr>
        <w:t>)</w:t>
      </w:r>
      <w:r w:rsidRPr="00AE52F2">
        <w:rPr>
          <w:rFonts w:ascii="Arial" w:hAnsi="Arial" w:cs="Arial"/>
          <w:sz w:val="24"/>
          <w:szCs w:val="24"/>
        </w:rPr>
        <w:t xml:space="preserve"> desires to participate in </w:t>
      </w:r>
      <w:r w:rsidR="0010061A">
        <w:rPr>
          <w:rFonts w:ascii="Arial" w:hAnsi="Arial" w:cs="Arial"/>
          <w:sz w:val="24"/>
          <w:szCs w:val="24"/>
        </w:rPr>
        <w:t xml:space="preserve">the Title II </w:t>
      </w:r>
      <w:r>
        <w:rPr>
          <w:rFonts w:ascii="Arial" w:hAnsi="Arial" w:cs="Arial"/>
          <w:sz w:val="24"/>
          <w:szCs w:val="24"/>
        </w:rPr>
        <w:t>Grant Program funded through the</w:t>
      </w:r>
      <w:r w:rsidR="0010061A">
        <w:rPr>
          <w:rFonts w:ascii="Arial" w:hAnsi="Arial" w:cs="Arial"/>
          <w:sz w:val="24"/>
          <w:szCs w:val="24"/>
        </w:rPr>
        <w:t xml:space="preserve"> US Office of Juvenile Justice and Delinquency Prevention</w:t>
      </w:r>
      <w:r>
        <w:rPr>
          <w:rFonts w:ascii="Arial" w:hAnsi="Arial" w:cs="Arial"/>
          <w:sz w:val="24"/>
          <w:szCs w:val="24"/>
        </w:rPr>
        <w:t xml:space="preserve"> and</w:t>
      </w:r>
      <w:r w:rsidRPr="00AE52F2">
        <w:rPr>
          <w:rFonts w:ascii="Arial" w:hAnsi="Arial" w:cs="Arial"/>
          <w:sz w:val="24"/>
          <w:szCs w:val="24"/>
        </w:rPr>
        <w:t xml:space="preserve"> administered by the Board of State and Community Corrections (hereafter referred to as BSCC).</w:t>
      </w:r>
    </w:p>
    <w:p w14:paraId="245D1683" w14:textId="77777777" w:rsidR="006872FB" w:rsidRDefault="006872FB" w:rsidP="006872FB">
      <w:pPr>
        <w:spacing w:after="0" w:line="240" w:lineRule="auto"/>
        <w:jc w:val="both"/>
        <w:rPr>
          <w:rFonts w:ascii="Arial" w:hAnsi="Arial" w:cs="Arial"/>
          <w:sz w:val="24"/>
          <w:szCs w:val="24"/>
        </w:rPr>
      </w:pPr>
    </w:p>
    <w:p w14:paraId="22357409"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 xml:space="preserve">NOW, THEREFORE, BE IT RESOLVED that the </w:t>
      </w:r>
      <w:r w:rsidRPr="00AE52F2">
        <w:rPr>
          <w:rFonts w:ascii="Arial" w:hAnsi="Arial" w:cs="Arial"/>
          <w:b/>
          <w:i/>
          <w:sz w:val="24"/>
          <w:szCs w:val="24"/>
        </w:rPr>
        <w:t>(insert title of designated official)</w:t>
      </w:r>
      <w:r w:rsidRPr="00AE52F2">
        <w:rPr>
          <w:rFonts w:ascii="Arial" w:hAnsi="Arial" w:cs="Arial"/>
          <w:sz w:val="24"/>
          <w:szCs w:val="24"/>
        </w:rPr>
        <w:t xml:space="preserve"> be authorized on behalf of the </w:t>
      </w:r>
      <w:r>
        <w:rPr>
          <w:rFonts w:ascii="Arial" w:hAnsi="Arial" w:cs="Arial"/>
          <w:b/>
          <w:i/>
          <w:sz w:val="24"/>
          <w:szCs w:val="24"/>
        </w:rPr>
        <w:t>(insert n</w:t>
      </w:r>
      <w:r w:rsidRPr="00DE2335">
        <w:rPr>
          <w:rFonts w:ascii="Arial" w:hAnsi="Arial" w:cs="Arial"/>
          <w:b/>
          <w:i/>
          <w:sz w:val="24"/>
          <w:szCs w:val="24"/>
        </w:rPr>
        <w:t>ame of Governing Board</w:t>
      </w:r>
      <w:r>
        <w:rPr>
          <w:rFonts w:ascii="Arial" w:hAnsi="Arial" w:cs="Arial"/>
          <w:b/>
          <w:i/>
          <w:sz w:val="24"/>
          <w:szCs w:val="24"/>
        </w:rPr>
        <w:t xml:space="preserve"> or Tribal Council</w:t>
      </w:r>
      <w:r w:rsidRPr="00DE2335">
        <w:rPr>
          <w:rFonts w:ascii="Arial" w:hAnsi="Arial" w:cs="Arial"/>
          <w:b/>
          <w:i/>
          <w:sz w:val="24"/>
          <w:szCs w:val="24"/>
        </w:rPr>
        <w:t>)</w:t>
      </w:r>
      <w:r w:rsidRPr="00AE52F2">
        <w:rPr>
          <w:rFonts w:ascii="Arial" w:hAnsi="Arial" w:cs="Arial"/>
          <w:sz w:val="24"/>
          <w:szCs w:val="24"/>
        </w:rPr>
        <w:t xml:space="preserve"> to submit the grant proposal for this funding and sign the Grant Agreement with the BSCC, including any amendments thereof.</w:t>
      </w:r>
    </w:p>
    <w:p w14:paraId="77B14BF1" w14:textId="77777777" w:rsidR="006872FB" w:rsidRDefault="006872FB" w:rsidP="006872FB">
      <w:pPr>
        <w:spacing w:after="0" w:line="240" w:lineRule="auto"/>
        <w:jc w:val="both"/>
        <w:rPr>
          <w:rFonts w:ascii="Arial" w:hAnsi="Arial" w:cs="Arial"/>
          <w:sz w:val="24"/>
          <w:szCs w:val="24"/>
        </w:rPr>
      </w:pPr>
    </w:p>
    <w:p w14:paraId="67BB521C"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BE IT FURTHER RESOLVED that grant funds received hereunder shall not be used to supplant expenditures controlled by this body.</w:t>
      </w:r>
    </w:p>
    <w:p w14:paraId="1849FC3A" w14:textId="77777777" w:rsidR="006872FB" w:rsidRDefault="006872FB" w:rsidP="006872FB">
      <w:pPr>
        <w:spacing w:after="0" w:line="240" w:lineRule="auto"/>
        <w:jc w:val="both"/>
        <w:rPr>
          <w:rFonts w:ascii="Arial" w:hAnsi="Arial" w:cs="Arial"/>
          <w:sz w:val="24"/>
          <w:szCs w:val="24"/>
        </w:rPr>
      </w:pPr>
    </w:p>
    <w:p w14:paraId="695E00CE"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 xml:space="preserve">Passed, approved, and adopted by the </w:t>
      </w:r>
      <w:r>
        <w:rPr>
          <w:rFonts w:ascii="Arial" w:hAnsi="Arial" w:cs="Arial"/>
          <w:b/>
          <w:i/>
          <w:sz w:val="24"/>
          <w:szCs w:val="24"/>
        </w:rPr>
        <w:t>(insert n</w:t>
      </w:r>
      <w:r w:rsidRPr="00DE2335">
        <w:rPr>
          <w:rFonts w:ascii="Arial" w:hAnsi="Arial" w:cs="Arial"/>
          <w:b/>
          <w:i/>
          <w:sz w:val="24"/>
          <w:szCs w:val="24"/>
        </w:rPr>
        <w:t>ame of Governing Board</w:t>
      </w:r>
      <w:r>
        <w:rPr>
          <w:rFonts w:ascii="Arial" w:hAnsi="Arial" w:cs="Arial"/>
          <w:b/>
          <w:i/>
          <w:sz w:val="24"/>
          <w:szCs w:val="24"/>
        </w:rPr>
        <w:t xml:space="preserve"> or Tribal Council</w:t>
      </w:r>
      <w:r w:rsidRPr="00DE2335">
        <w:rPr>
          <w:rFonts w:ascii="Arial" w:hAnsi="Arial" w:cs="Arial"/>
          <w:b/>
          <w:i/>
          <w:sz w:val="24"/>
          <w:szCs w:val="24"/>
        </w:rPr>
        <w:t>)</w:t>
      </w:r>
      <w:r>
        <w:rPr>
          <w:rFonts w:ascii="Arial" w:hAnsi="Arial" w:cs="Arial"/>
          <w:b/>
          <w:i/>
          <w:sz w:val="24"/>
          <w:szCs w:val="24"/>
        </w:rPr>
        <w:t xml:space="preserve"> </w:t>
      </w:r>
      <w:r w:rsidRPr="00AE52F2">
        <w:rPr>
          <w:rFonts w:ascii="Arial" w:hAnsi="Arial" w:cs="Arial"/>
          <w:sz w:val="24"/>
          <w:szCs w:val="24"/>
        </w:rPr>
        <w:t xml:space="preserve">in a meeting thereof held on </w:t>
      </w:r>
      <w:r w:rsidRPr="00AE52F2">
        <w:rPr>
          <w:rFonts w:ascii="Arial" w:hAnsi="Arial" w:cs="Arial"/>
          <w:b/>
          <w:i/>
          <w:sz w:val="24"/>
          <w:szCs w:val="24"/>
        </w:rPr>
        <w:t>(insert date)</w:t>
      </w:r>
      <w:r w:rsidRPr="00AE52F2">
        <w:rPr>
          <w:rFonts w:ascii="Arial" w:hAnsi="Arial" w:cs="Arial"/>
          <w:sz w:val="24"/>
          <w:szCs w:val="24"/>
        </w:rPr>
        <w:t xml:space="preserve"> by the following:</w:t>
      </w:r>
    </w:p>
    <w:p w14:paraId="5651C077" w14:textId="77777777" w:rsidR="006872FB" w:rsidRPr="00AE52F2" w:rsidRDefault="006872FB" w:rsidP="006872FB">
      <w:pPr>
        <w:spacing w:after="0" w:line="240" w:lineRule="auto"/>
        <w:rPr>
          <w:rFonts w:ascii="Arial" w:hAnsi="Arial" w:cs="Arial"/>
          <w:sz w:val="24"/>
          <w:szCs w:val="24"/>
        </w:rPr>
      </w:pPr>
    </w:p>
    <w:p w14:paraId="19518913" w14:textId="77777777" w:rsidR="006872FB" w:rsidRPr="00AE52F2" w:rsidRDefault="006872FB" w:rsidP="006872FB">
      <w:pPr>
        <w:spacing w:after="0" w:line="240" w:lineRule="auto"/>
        <w:rPr>
          <w:rFonts w:ascii="Arial" w:hAnsi="Arial" w:cs="Arial"/>
          <w:sz w:val="24"/>
          <w:szCs w:val="24"/>
        </w:rPr>
      </w:pPr>
      <w:r w:rsidRPr="00AE52F2">
        <w:rPr>
          <w:rFonts w:ascii="Arial" w:hAnsi="Arial" w:cs="Arial"/>
          <w:sz w:val="24"/>
          <w:szCs w:val="24"/>
        </w:rPr>
        <w:t>Ayes:</w:t>
      </w:r>
    </w:p>
    <w:p w14:paraId="68044A55" w14:textId="77777777" w:rsidR="006872FB" w:rsidRPr="00AE52F2" w:rsidRDefault="006872FB" w:rsidP="006872FB">
      <w:pPr>
        <w:spacing w:after="0" w:line="240" w:lineRule="auto"/>
        <w:rPr>
          <w:rFonts w:ascii="Arial" w:hAnsi="Arial" w:cs="Arial"/>
          <w:sz w:val="24"/>
          <w:szCs w:val="24"/>
        </w:rPr>
      </w:pPr>
      <w:r w:rsidRPr="00AE52F2">
        <w:rPr>
          <w:rFonts w:ascii="Arial" w:hAnsi="Arial" w:cs="Arial"/>
          <w:sz w:val="24"/>
          <w:szCs w:val="24"/>
        </w:rPr>
        <w:t>Nos:</w:t>
      </w:r>
    </w:p>
    <w:p w14:paraId="07A49412" w14:textId="77777777" w:rsidR="006872FB" w:rsidRPr="00AE52F2" w:rsidRDefault="006872FB" w:rsidP="006872FB">
      <w:pPr>
        <w:spacing w:after="0" w:line="240" w:lineRule="auto"/>
        <w:rPr>
          <w:rFonts w:ascii="Arial" w:hAnsi="Arial" w:cs="Arial"/>
          <w:sz w:val="24"/>
          <w:szCs w:val="24"/>
        </w:rPr>
      </w:pPr>
      <w:r w:rsidRPr="00AE52F2">
        <w:rPr>
          <w:rFonts w:ascii="Arial" w:hAnsi="Arial" w:cs="Arial"/>
          <w:sz w:val="24"/>
          <w:szCs w:val="24"/>
        </w:rPr>
        <w:t>Absent:</w:t>
      </w:r>
    </w:p>
    <w:p w14:paraId="4FD12D50"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Signature: _______________________________________ Date: _________________</w:t>
      </w:r>
    </w:p>
    <w:p w14:paraId="26C42770" w14:textId="77777777" w:rsidR="006872FB" w:rsidRDefault="006872FB" w:rsidP="006872FB">
      <w:pPr>
        <w:spacing w:after="0" w:line="240" w:lineRule="auto"/>
        <w:jc w:val="both"/>
        <w:rPr>
          <w:rFonts w:ascii="Arial" w:hAnsi="Arial" w:cs="Arial"/>
          <w:sz w:val="24"/>
          <w:szCs w:val="24"/>
        </w:rPr>
      </w:pPr>
    </w:p>
    <w:p w14:paraId="4E29B134"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Typed Name and Title:  ___________________________________________________</w:t>
      </w:r>
    </w:p>
    <w:p w14:paraId="307FF69A" w14:textId="77777777" w:rsidR="006872FB" w:rsidRDefault="006872FB" w:rsidP="006872FB">
      <w:pPr>
        <w:spacing w:after="0" w:line="240" w:lineRule="auto"/>
        <w:jc w:val="both"/>
        <w:rPr>
          <w:rFonts w:ascii="Arial" w:hAnsi="Arial" w:cs="Arial"/>
          <w:sz w:val="24"/>
          <w:szCs w:val="24"/>
        </w:rPr>
      </w:pPr>
    </w:p>
    <w:p w14:paraId="38243C33"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ATTEST:  Signature: _______________________________ Date: _________________</w:t>
      </w:r>
    </w:p>
    <w:p w14:paraId="61264A97" w14:textId="77777777" w:rsidR="006872FB" w:rsidRDefault="006872FB" w:rsidP="006872FB">
      <w:pPr>
        <w:spacing w:after="0" w:line="240" w:lineRule="auto"/>
        <w:jc w:val="both"/>
        <w:rPr>
          <w:rFonts w:ascii="Arial" w:hAnsi="Arial" w:cs="Arial"/>
          <w:sz w:val="24"/>
          <w:szCs w:val="24"/>
        </w:rPr>
      </w:pPr>
    </w:p>
    <w:p w14:paraId="1508696F" w14:textId="77777777" w:rsidR="006872FB" w:rsidRDefault="006872FB" w:rsidP="006872FB">
      <w:pPr>
        <w:spacing w:after="0" w:line="240" w:lineRule="auto"/>
        <w:jc w:val="both"/>
        <w:rPr>
          <w:rFonts w:ascii="Arial" w:hAnsi="Arial" w:cs="Arial"/>
          <w:sz w:val="24"/>
        </w:rPr>
      </w:pPr>
      <w:r w:rsidRPr="00AE52F2">
        <w:rPr>
          <w:rFonts w:ascii="Arial" w:hAnsi="Arial" w:cs="Arial"/>
          <w:sz w:val="24"/>
          <w:szCs w:val="24"/>
        </w:rPr>
        <w:t>Typed Name and Title</w:t>
      </w:r>
      <w:r>
        <w:rPr>
          <w:rFonts w:ascii="Arial" w:hAnsi="Arial" w:cs="Arial"/>
          <w:sz w:val="24"/>
          <w:szCs w:val="24"/>
        </w:rPr>
        <w:t>: ___________________________________________________</w:t>
      </w:r>
    </w:p>
    <w:p w14:paraId="64B211DF" w14:textId="77777777" w:rsidR="000B3DE4" w:rsidRDefault="000B3DE4" w:rsidP="000B3DE4">
      <w:pPr>
        <w:spacing w:after="0" w:line="240" w:lineRule="auto"/>
        <w:rPr>
          <w:rFonts w:ascii="Arial" w:hAnsi="Arial" w:cs="Arial"/>
          <w:sz w:val="24"/>
        </w:rPr>
        <w:sectPr w:rsidR="000B3DE4" w:rsidSect="00FE004E">
          <w:headerReference w:type="default" r:id="rId60"/>
          <w:pgSz w:w="12240" w:h="15840"/>
          <w:pgMar w:top="1440" w:right="1440" w:bottom="1080" w:left="1440" w:header="720" w:footer="432"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282D18" w:rsidRPr="0023363A" w14:paraId="102DAA00" w14:textId="77777777" w:rsidTr="00621B31">
        <w:trPr>
          <w:trHeight w:val="170"/>
        </w:trPr>
        <w:tc>
          <w:tcPr>
            <w:tcW w:w="9350" w:type="dxa"/>
            <w:shd w:val="clear" w:color="auto" w:fill="002060"/>
            <w:vAlign w:val="center"/>
          </w:tcPr>
          <w:p w14:paraId="0F92DCCF" w14:textId="5AAC0A68" w:rsidR="00282D18" w:rsidRPr="00753891" w:rsidRDefault="00282D18" w:rsidP="00621B31">
            <w:pPr>
              <w:pStyle w:val="Heading1"/>
              <w:spacing w:before="240" w:after="240"/>
              <w:jc w:val="center"/>
            </w:pPr>
            <w:bookmarkStart w:id="109" w:name="_Toc503814255"/>
            <w:bookmarkStart w:id="110" w:name="_Toc5276377"/>
            <w:r>
              <w:rPr>
                <w:color w:val="FFFFFF" w:themeColor="background1"/>
                <w:szCs w:val="28"/>
              </w:rPr>
              <w:lastRenderedPageBreak/>
              <w:t>A</w:t>
            </w:r>
            <w:r w:rsidR="00621B31">
              <w:rPr>
                <w:color w:val="FFFFFF" w:themeColor="background1"/>
                <w:szCs w:val="28"/>
              </w:rPr>
              <w:t>ppendix</w:t>
            </w:r>
            <w:r>
              <w:rPr>
                <w:color w:val="FFFFFF" w:themeColor="background1"/>
                <w:szCs w:val="28"/>
              </w:rPr>
              <w:t xml:space="preserve"> </w:t>
            </w:r>
            <w:bookmarkEnd w:id="109"/>
            <w:r w:rsidR="00621B31">
              <w:rPr>
                <w:color w:val="FFFFFF" w:themeColor="background1"/>
                <w:szCs w:val="28"/>
              </w:rPr>
              <w:t xml:space="preserve">K: </w:t>
            </w:r>
            <w:bookmarkStart w:id="111" w:name="_Toc503814256"/>
            <w:r w:rsidR="00621B31">
              <w:rPr>
                <w:color w:val="FFFFFF" w:themeColor="background1"/>
                <w:szCs w:val="28"/>
              </w:rPr>
              <w:t>Sample</w:t>
            </w:r>
            <w:r w:rsidRPr="005C42BB">
              <w:t xml:space="preserve"> </w:t>
            </w:r>
            <w:r w:rsidR="00D204D3" w:rsidRPr="00D204D3">
              <w:t xml:space="preserve">Title II </w:t>
            </w:r>
            <w:r w:rsidR="005C42BB" w:rsidRPr="00D204D3">
              <w:t>Grant</w:t>
            </w:r>
            <w:r w:rsidR="005C42BB" w:rsidRPr="005C42BB">
              <w:t xml:space="preserve"> Program</w:t>
            </w:r>
            <w:r w:rsidR="00621B31">
              <w:t xml:space="preserve"> </w:t>
            </w:r>
            <w:r w:rsidR="005C42BB" w:rsidRPr="005C42BB">
              <w:t>P</w:t>
            </w:r>
            <w:r w:rsidRPr="005C42BB">
              <w:t>rogress Report</w:t>
            </w:r>
            <w:bookmarkEnd w:id="110"/>
            <w:bookmarkEnd w:id="111"/>
          </w:p>
        </w:tc>
      </w:tr>
    </w:tbl>
    <w:p w14:paraId="42DF6956" w14:textId="77777777" w:rsidR="0043549E" w:rsidRPr="006D1434" w:rsidRDefault="0043549E" w:rsidP="00282D18">
      <w:pPr>
        <w:pStyle w:val="NoSpacing"/>
        <w:rPr>
          <w:rFonts w:ascii="Arial" w:hAnsi="Arial" w:cs="Arial"/>
          <w:sz w:val="24"/>
          <w:szCs w:val="24"/>
        </w:rPr>
      </w:pP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867"/>
        <w:gridCol w:w="4787"/>
      </w:tblGrid>
      <w:tr w:rsidR="006D1434" w:rsidRPr="00002EC2" w14:paraId="2BD8746C" w14:textId="77777777" w:rsidTr="00FB4CEE">
        <w:trPr>
          <w:cantSplit/>
          <w:trHeight w:val="548"/>
          <w:jc w:val="center"/>
        </w:trPr>
        <w:tc>
          <w:tcPr>
            <w:tcW w:w="5867" w:type="dxa"/>
            <w:tcBorders>
              <w:top w:val="single" w:sz="18" w:space="0" w:color="auto"/>
              <w:left w:val="single" w:sz="18" w:space="0" w:color="auto"/>
            </w:tcBorders>
            <w:vAlign w:val="center"/>
          </w:tcPr>
          <w:p w14:paraId="55E94561" w14:textId="105C2564" w:rsidR="006D1434" w:rsidRPr="00002EC2" w:rsidRDefault="006D1434" w:rsidP="00FB4CEE">
            <w:pPr>
              <w:tabs>
                <w:tab w:val="left" w:pos="4132"/>
              </w:tabs>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County</w:t>
            </w:r>
            <w:r w:rsidR="006872FB">
              <w:rPr>
                <w:rFonts w:ascii="Arial" w:eastAsia="Times New Roman" w:hAnsi="Arial" w:cs="Arial"/>
                <w:b/>
                <w:bCs/>
                <w:sz w:val="24"/>
                <w:szCs w:val="24"/>
              </w:rPr>
              <w:t>,</w:t>
            </w:r>
            <w:r w:rsidR="00FF6AE9">
              <w:rPr>
                <w:rFonts w:ascii="Arial" w:eastAsia="Times New Roman" w:hAnsi="Arial" w:cs="Arial"/>
                <w:b/>
                <w:bCs/>
                <w:sz w:val="24"/>
                <w:szCs w:val="24"/>
              </w:rPr>
              <w:t xml:space="preserve"> City</w:t>
            </w:r>
            <w:r w:rsidR="006872FB">
              <w:rPr>
                <w:rFonts w:ascii="Arial" w:eastAsia="Times New Roman" w:hAnsi="Arial" w:cs="Arial"/>
                <w:b/>
                <w:bCs/>
                <w:sz w:val="24"/>
                <w:szCs w:val="24"/>
              </w:rPr>
              <w:t>, School District or Tribe</w:t>
            </w:r>
            <w:r w:rsidRPr="00002EC2">
              <w:rPr>
                <w:rFonts w:ascii="Arial" w:eastAsia="Times New Roman" w:hAnsi="Arial" w:cs="Arial"/>
                <w:b/>
                <w:bCs/>
                <w:sz w:val="24"/>
                <w:szCs w:val="24"/>
              </w:rPr>
              <w:t xml:space="preserve">:  </w:t>
            </w:r>
          </w:p>
        </w:tc>
        <w:tc>
          <w:tcPr>
            <w:tcW w:w="4787" w:type="dxa"/>
            <w:tcBorders>
              <w:top w:val="single" w:sz="18" w:space="0" w:color="auto"/>
              <w:right w:val="single" w:sz="18" w:space="0" w:color="auto"/>
            </w:tcBorders>
            <w:vAlign w:val="center"/>
          </w:tcPr>
          <w:p w14:paraId="71177460" w14:textId="4D52A141" w:rsidR="006D1434" w:rsidRPr="00002EC2" w:rsidRDefault="006D1434" w:rsidP="00FB4CEE">
            <w:pPr>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BSCC Grant Award Number:  </w:t>
            </w:r>
          </w:p>
        </w:tc>
      </w:tr>
      <w:tr w:rsidR="006D1434" w:rsidRPr="00002EC2" w14:paraId="47BE5048" w14:textId="77777777" w:rsidTr="00FB4CEE">
        <w:trPr>
          <w:cantSplit/>
          <w:trHeight w:val="548"/>
          <w:jc w:val="center"/>
        </w:trPr>
        <w:tc>
          <w:tcPr>
            <w:tcW w:w="5867" w:type="dxa"/>
            <w:tcBorders>
              <w:left w:val="single" w:sz="18" w:space="0" w:color="auto"/>
              <w:bottom w:val="single" w:sz="18" w:space="0" w:color="auto"/>
            </w:tcBorders>
            <w:vAlign w:val="center"/>
          </w:tcPr>
          <w:p w14:paraId="29F71C4B" w14:textId="00BE4C57" w:rsidR="006D1434" w:rsidRPr="00002EC2" w:rsidRDefault="006D1434" w:rsidP="00FB4CEE">
            <w:pPr>
              <w:tabs>
                <w:tab w:val="left" w:pos="4132"/>
              </w:tabs>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Project Title:  </w:t>
            </w:r>
          </w:p>
        </w:tc>
        <w:tc>
          <w:tcPr>
            <w:tcW w:w="4787" w:type="dxa"/>
            <w:tcBorders>
              <w:bottom w:val="single" w:sz="18" w:space="0" w:color="auto"/>
              <w:right w:val="single" w:sz="18" w:space="0" w:color="auto"/>
            </w:tcBorders>
            <w:vAlign w:val="center"/>
          </w:tcPr>
          <w:p w14:paraId="0805208C" w14:textId="390CB36A" w:rsidR="006D1434" w:rsidRPr="00002EC2" w:rsidRDefault="006D1434" w:rsidP="00FB4CEE">
            <w:pPr>
              <w:spacing w:after="0" w:line="240" w:lineRule="auto"/>
              <w:rPr>
                <w:rFonts w:ascii="Arial" w:eastAsia="Times New Roman" w:hAnsi="Arial" w:cs="Arial"/>
                <w:sz w:val="24"/>
                <w:szCs w:val="24"/>
                <w:shd w:val="clear" w:color="auto" w:fill="EAEAEA"/>
              </w:rPr>
            </w:pPr>
            <w:r w:rsidRPr="00002EC2">
              <w:rPr>
                <w:rFonts w:ascii="Arial" w:eastAsia="Times New Roman" w:hAnsi="Arial" w:cs="Arial"/>
                <w:b/>
                <w:bCs/>
                <w:sz w:val="24"/>
                <w:szCs w:val="24"/>
              </w:rPr>
              <w:t xml:space="preserve">Date:  </w:t>
            </w:r>
          </w:p>
        </w:tc>
      </w:tr>
      <w:tr w:rsidR="006D1434" w:rsidRPr="00002EC2" w14:paraId="58BA18A0" w14:textId="77777777" w:rsidTr="00FB4CEE">
        <w:trPr>
          <w:cantSplit/>
          <w:trHeight w:val="548"/>
          <w:jc w:val="center"/>
        </w:trPr>
        <w:tc>
          <w:tcPr>
            <w:tcW w:w="5867" w:type="dxa"/>
            <w:tcBorders>
              <w:top w:val="single" w:sz="18" w:space="0" w:color="auto"/>
              <w:left w:val="single" w:sz="18" w:space="0" w:color="auto"/>
            </w:tcBorders>
            <w:vAlign w:val="center"/>
          </w:tcPr>
          <w:p w14:paraId="6B1AC78D" w14:textId="584F4CA7" w:rsidR="006D1434" w:rsidRPr="00002EC2" w:rsidRDefault="006D1434" w:rsidP="00FB4CEE">
            <w:pPr>
              <w:tabs>
                <w:tab w:val="left" w:pos="4132"/>
              </w:tabs>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Prepared by:  </w:t>
            </w:r>
          </w:p>
        </w:tc>
        <w:tc>
          <w:tcPr>
            <w:tcW w:w="4787" w:type="dxa"/>
            <w:tcBorders>
              <w:top w:val="single" w:sz="18" w:space="0" w:color="auto"/>
              <w:right w:val="single" w:sz="18" w:space="0" w:color="auto"/>
            </w:tcBorders>
            <w:vAlign w:val="center"/>
          </w:tcPr>
          <w:p w14:paraId="7D664D8D" w14:textId="7A4A3575" w:rsidR="006D1434" w:rsidRPr="00002EC2" w:rsidRDefault="006D1434" w:rsidP="00FB4CEE">
            <w:pPr>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Phone:  </w:t>
            </w:r>
          </w:p>
        </w:tc>
      </w:tr>
      <w:tr w:rsidR="006D1434" w:rsidRPr="00002EC2" w14:paraId="796ACCE6" w14:textId="77777777" w:rsidTr="00FB4CEE">
        <w:trPr>
          <w:cantSplit/>
          <w:trHeight w:val="548"/>
          <w:jc w:val="center"/>
        </w:trPr>
        <w:tc>
          <w:tcPr>
            <w:tcW w:w="5867" w:type="dxa"/>
            <w:tcBorders>
              <w:left w:val="single" w:sz="18" w:space="0" w:color="auto"/>
              <w:bottom w:val="single" w:sz="18" w:space="0" w:color="auto"/>
            </w:tcBorders>
            <w:vAlign w:val="center"/>
          </w:tcPr>
          <w:p w14:paraId="764F9C72" w14:textId="145AD207" w:rsidR="006D1434" w:rsidRPr="00002EC2" w:rsidRDefault="006D1434" w:rsidP="00FB4CEE">
            <w:pPr>
              <w:tabs>
                <w:tab w:val="left" w:pos="4132"/>
              </w:tabs>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Title:  </w:t>
            </w:r>
          </w:p>
        </w:tc>
        <w:tc>
          <w:tcPr>
            <w:tcW w:w="4787" w:type="dxa"/>
            <w:tcBorders>
              <w:bottom w:val="single" w:sz="18" w:space="0" w:color="auto"/>
              <w:right w:val="single" w:sz="18" w:space="0" w:color="auto"/>
            </w:tcBorders>
            <w:vAlign w:val="center"/>
          </w:tcPr>
          <w:p w14:paraId="6731B7F3" w14:textId="264E99A7" w:rsidR="006D1434" w:rsidRPr="00002EC2" w:rsidRDefault="006D1434" w:rsidP="00FB4CEE">
            <w:pPr>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Email: </w:t>
            </w:r>
          </w:p>
        </w:tc>
      </w:tr>
    </w:tbl>
    <w:p w14:paraId="11439BC7" w14:textId="77777777" w:rsidR="006D1434" w:rsidRPr="00002EC2" w:rsidRDefault="006D1434" w:rsidP="006D1434">
      <w:pPr>
        <w:spacing w:after="0" w:line="240" w:lineRule="auto"/>
        <w:rPr>
          <w:rFonts w:ascii="Arial" w:hAnsi="Arial" w:cs="Arial"/>
          <w:sz w:val="24"/>
          <w:szCs w:val="24"/>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65"/>
        <w:gridCol w:w="2610"/>
        <w:gridCol w:w="2340"/>
        <w:gridCol w:w="2700"/>
      </w:tblGrid>
      <w:tr w:rsidR="00317542" w:rsidRPr="00D67C76" w14:paraId="3E972005" w14:textId="77777777" w:rsidTr="005A661C">
        <w:trPr>
          <w:cantSplit/>
          <w:trHeight w:val="290"/>
          <w:jc w:val="center"/>
        </w:trPr>
        <w:tc>
          <w:tcPr>
            <w:tcW w:w="10615" w:type="dxa"/>
            <w:gridSpan w:val="4"/>
          </w:tcPr>
          <w:p w14:paraId="2D26A510" w14:textId="77777777" w:rsidR="00317542" w:rsidRPr="00D67C76" w:rsidRDefault="00317542" w:rsidP="005A661C">
            <w:pPr>
              <w:spacing w:after="0" w:line="240" w:lineRule="auto"/>
              <w:jc w:val="center"/>
              <w:rPr>
                <w:rFonts w:ascii="Arial" w:eastAsia="Times New Roman" w:hAnsi="Arial" w:cs="Arial"/>
                <w:b/>
                <w:bCs/>
                <w:sz w:val="24"/>
                <w:szCs w:val="24"/>
              </w:rPr>
            </w:pPr>
            <w:r w:rsidRPr="00D67C76">
              <w:rPr>
                <w:rFonts w:ascii="Arial" w:eastAsia="Times New Roman" w:hAnsi="Arial" w:cs="Arial"/>
                <w:b/>
                <w:bCs/>
                <w:sz w:val="24"/>
                <w:szCs w:val="24"/>
              </w:rPr>
              <w:t>Year 1 Reporting Quarters</w:t>
            </w:r>
          </w:p>
        </w:tc>
      </w:tr>
      <w:tr w:rsidR="00317542" w:rsidRPr="00D67C76" w14:paraId="575EBA83" w14:textId="77777777" w:rsidTr="005A661C">
        <w:trPr>
          <w:cantSplit/>
          <w:trHeight w:val="683"/>
          <w:jc w:val="center"/>
        </w:trPr>
        <w:tc>
          <w:tcPr>
            <w:tcW w:w="2965" w:type="dxa"/>
            <w:vAlign w:val="center"/>
          </w:tcPr>
          <w:p w14:paraId="46B4250D" w14:textId="77777777" w:rsidR="00317542" w:rsidRPr="00D67C76" w:rsidRDefault="00317542" w:rsidP="005A661C">
            <w:pPr>
              <w:spacing w:after="0" w:line="240" w:lineRule="auto"/>
              <w:jc w:val="center"/>
              <w:rPr>
                <w:rFonts w:ascii="Arial" w:eastAsia="Times New Roman" w:hAnsi="Arial" w:cs="Arial"/>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0A06F5">
              <w:rPr>
                <w:rFonts w:ascii="Arial" w:eastAsia="Times New Roman" w:hAnsi="Arial" w:cs="Arial"/>
                <w:sz w:val="20"/>
                <w:szCs w:val="24"/>
              </w:rPr>
            </w:r>
            <w:r w:rsidR="000A06F5">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1</w:t>
            </w:r>
          </w:p>
          <w:p w14:paraId="07FE3745" w14:textId="77777777" w:rsidR="00317542" w:rsidRPr="00D67C76" w:rsidRDefault="00317542" w:rsidP="005A661C">
            <w:pPr>
              <w:spacing w:after="0" w:line="240" w:lineRule="auto"/>
              <w:jc w:val="center"/>
              <w:rPr>
                <w:rFonts w:ascii="Arial" w:eastAsia="Times New Roman" w:hAnsi="Arial" w:cs="Arial"/>
                <w:sz w:val="20"/>
                <w:szCs w:val="24"/>
              </w:rPr>
            </w:pPr>
            <w:r w:rsidRPr="00D67C76">
              <w:rPr>
                <w:rFonts w:ascii="Arial" w:eastAsia="Times New Roman" w:hAnsi="Arial" w:cs="Arial"/>
                <w:bCs/>
                <w:sz w:val="20"/>
                <w:szCs w:val="24"/>
              </w:rPr>
              <w:t xml:space="preserve">October 1-December 31, </w:t>
            </w:r>
            <w:r w:rsidRPr="00D67C76">
              <w:rPr>
                <w:rFonts w:ascii="Arial" w:eastAsia="Times New Roman" w:hAnsi="Arial" w:cs="Arial"/>
                <w:sz w:val="20"/>
                <w:szCs w:val="24"/>
              </w:rPr>
              <w:t>2019</w:t>
            </w:r>
          </w:p>
          <w:p w14:paraId="3E9B19D9" w14:textId="77777777" w:rsidR="00317542" w:rsidRPr="00D67C76" w:rsidRDefault="00317542" w:rsidP="005A661C">
            <w:pPr>
              <w:spacing w:after="0" w:line="240" w:lineRule="auto"/>
              <w:jc w:val="center"/>
              <w:rPr>
                <w:rFonts w:ascii="Arial" w:eastAsia="Times New Roman" w:hAnsi="Arial" w:cs="Arial"/>
                <w:sz w:val="20"/>
                <w:szCs w:val="24"/>
              </w:rPr>
            </w:pPr>
            <w:r w:rsidRPr="00D67C76">
              <w:rPr>
                <w:rFonts w:ascii="Arial" w:eastAsia="Times New Roman" w:hAnsi="Arial" w:cs="Arial"/>
                <w:sz w:val="20"/>
                <w:szCs w:val="24"/>
              </w:rPr>
              <w:t>Due: February 1</w:t>
            </w:r>
            <w:r>
              <w:rPr>
                <w:rFonts w:ascii="Arial" w:eastAsia="Times New Roman" w:hAnsi="Arial" w:cs="Arial"/>
                <w:sz w:val="20"/>
                <w:szCs w:val="24"/>
              </w:rPr>
              <w:t>4</w:t>
            </w:r>
            <w:r w:rsidRPr="00D67C76">
              <w:rPr>
                <w:rFonts w:ascii="Arial" w:eastAsia="Times New Roman" w:hAnsi="Arial" w:cs="Arial"/>
                <w:sz w:val="20"/>
                <w:szCs w:val="24"/>
              </w:rPr>
              <w:t>, 2020</w:t>
            </w:r>
          </w:p>
        </w:tc>
        <w:tc>
          <w:tcPr>
            <w:tcW w:w="2610" w:type="dxa"/>
            <w:vAlign w:val="center"/>
          </w:tcPr>
          <w:p w14:paraId="5F3B741E" w14:textId="77777777" w:rsidR="00317542" w:rsidRPr="00D67C76" w:rsidRDefault="00317542" w:rsidP="005A661C">
            <w:pPr>
              <w:spacing w:after="0" w:line="240" w:lineRule="auto"/>
              <w:jc w:val="center"/>
              <w:rPr>
                <w:rFonts w:ascii="Arial" w:eastAsia="Times New Roman" w:hAnsi="Arial" w:cs="Arial"/>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0A06F5">
              <w:rPr>
                <w:rFonts w:ascii="Arial" w:eastAsia="Times New Roman" w:hAnsi="Arial" w:cs="Arial"/>
                <w:sz w:val="20"/>
                <w:szCs w:val="24"/>
              </w:rPr>
            </w:r>
            <w:r w:rsidR="000A06F5">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2</w:t>
            </w:r>
          </w:p>
          <w:p w14:paraId="06E29E62" w14:textId="77777777" w:rsidR="00317542" w:rsidRPr="00D67C76" w:rsidRDefault="00317542" w:rsidP="005A661C">
            <w:pPr>
              <w:spacing w:after="0" w:line="240" w:lineRule="auto"/>
              <w:jc w:val="center"/>
              <w:rPr>
                <w:rFonts w:ascii="Arial" w:eastAsia="Times New Roman" w:hAnsi="Arial" w:cs="Arial"/>
                <w:sz w:val="20"/>
                <w:szCs w:val="24"/>
              </w:rPr>
            </w:pPr>
            <w:r w:rsidRPr="00D67C76">
              <w:rPr>
                <w:rFonts w:ascii="Arial" w:eastAsia="Times New Roman" w:hAnsi="Arial" w:cs="Arial"/>
                <w:bCs/>
                <w:sz w:val="20"/>
                <w:szCs w:val="24"/>
              </w:rPr>
              <w:t xml:space="preserve">January 1-March 31, </w:t>
            </w:r>
            <w:r w:rsidRPr="00D67C76">
              <w:rPr>
                <w:rFonts w:ascii="Arial" w:eastAsia="Times New Roman" w:hAnsi="Arial" w:cs="Arial"/>
                <w:sz w:val="20"/>
                <w:szCs w:val="24"/>
              </w:rPr>
              <w:t>2020</w:t>
            </w:r>
          </w:p>
          <w:p w14:paraId="3EE2D644" w14:textId="77777777" w:rsidR="00317542" w:rsidRPr="00D67C76" w:rsidRDefault="00317542" w:rsidP="005A661C">
            <w:pPr>
              <w:spacing w:after="0" w:line="240" w:lineRule="auto"/>
              <w:jc w:val="center"/>
              <w:rPr>
                <w:rFonts w:ascii="Arial" w:eastAsia="Times New Roman" w:hAnsi="Arial" w:cs="Arial"/>
                <w:sz w:val="20"/>
                <w:szCs w:val="24"/>
              </w:rPr>
            </w:pPr>
            <w:r w:rsidRPr="00D67C76">
              <w:rPr>
                <w:rFonts w:ascii="Arial" w:eastAsia="Times New Roman" w:hAnsi="Arial" w:cs="Arial"/>
                <w:sz w:val="20"/>
                <w:szCs w:val="24"/>
              </w:rPr>
              <w:t>Due: May 15, 2020</w:t>
            </w:r>
          </w:p>
        </w:tc>
        <w:tc>
          <w:tcPr>
            <w:tcW w:w="2340" w:type="dxa"/>
            <w:vAlign w:val="center"/>
          </w:tcPr>
          <w:p w14:paraId="1F42BF2E" w14:textId="77777777" w:rsidR="00317542" w:rsidRPr="00D67C76" w:rsidRDefault="00317542" w:rsidP="005A661C">
            <w:pPr>
              <w:spacing w:after="0" w:line="240" w:lineRule="auto"/>
              <w:jc w:val="center"/>
              <w:rPr>
                <w:rFonts w:ascii="Arial" w:eastAsia="Times New Roman" w:hAnsi="Arial" w:cs="Arial"/>
                <w:bCs/>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0A06F5">
              <w:rPr>
                <w:rFonts w:ascii="Arial" w:eastAsia="Times New Roman" w:hAnsi="Arial" w:cs="Arial"/>
                <w:sz w:val="20"/>
                <w:szCs w:val="24"/>
              </w:rPr>
            </w:r>
            <w:r w:rsidR="000A06F5">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3</w:t>
            </w:r>
          </w:p>
          <w:p w14:paraId="5EACFE55" w14:textId="77777777" w:rsidR="00317542" w:rsidRPr="00D67C76" w:rsidRDefault="00317542" w:rsidP="005A661C">
            <w:pPr>
              <w:spacing w:after="0" w:line="240" w:lineRule="auto"/>
              <w:jc w:val="center"/>
              <w:rPr>
                <w:rFonts w:ascii="Arial" w:eastAsia="Times New Roman" w:hAnsi="Arial" w:cs="Arial"/>
                <w:sz w:val="20"/>
                <w:szCs w:val="24"/>
              </w:rPr>
            </w:pPr>
            <w:r w:rsidRPr="00D67C76">
              <w:rPr>
                <w:rFonts w:ascii="Arial" w:eastAsia="Times New Roman" w:hAnsi="Arial" w:cs="Arial"/>
                <w:bCs/>
                <w:sz w:val="20"/>
                <w:szCs w:val="24"/>
              </w:rPr>
              <w:t xml:space="preserve">April 1-June 30, </w:t>
            </w:r>
            <w:r w:rsidRPr="00D67C76">
              <w:rPr>
                <w:rFonts w:ascii="Arial" w:eastAsia="Times New Roman" w:hAnsi="Arial" w:cs="Arial"/>
                <w:sz w:val="20"/>
                <w:szCs w:val="24"/>
              </w:rPr>
              <w:t>2020</w:t>
            </w:r>
          </w:p>
          <w:p w14:paraId="2DA5ECAE" w14:textId="77777777" w:rsidR="00317542" w:rsidRPr="00D67C76" w:rsidRDefault="00317542" w:rsidP="005A661C">
            <w:pPr>
              <w:spacing w:after="0" w:line="240" w:lineRule="auto"/>
              <w:jc w:val="center"/>
              <w:rPr>
                <w:rFonts w:ascii="Arial" w:eastAsia="Times New Roman" w:hAnsi="Arial" w:cs="Arial"/>
                <w:b/>
                <w:bCs/>
                <w:sz w:val="20"/>
                <w:szCs w:val="24"/>
              </w:rPr>
            </w:pPr>
            <w:r w:rsidRPr="00D67C76">
              <w:rPr>
                <w:rFonts w:ascii="Arial" w:eastAsia="Times New Roman" w:hAnsi="Arial" w:cs="Arial"/>
                <w:sz w:val="20"/>
                <w:szCs w:val="24"/>
              </w:rPr>
              <w:t>Due: August 1</w:t>
            </w:r>
            <w:r>
              <w:rPr>
                <w:rFonts w:ascii="Arial" w:eastAsia="Times New Roman" w:hAnsi="Arial" w:cs="Arial"/>
                <w:sz w:val="20"/>
                <w:szCs w:val="24"/>
              </w:rPr>
              <w:t>4</w:t>
            </w:r>
            <w:r w:rsidRPr="00D67C76">
              <w:rPr>
                <w:rFonts w:ascii="Arial" w:eastAsia="Times New Roman" w:hAnsi="Arial" w:cs="Arial"/>
                <w:sz w:val="20"/>
                <w:szCs w:val="24"/>
              </w:rPr>
              <w:t>,2020</w:t>
            </w:r>
          </w:p>
        </w:tc>
        <w:tc>
          <w:tcPr>
            <w:tcW w:w="2700" w:type="dxa"/>
            <w:vAlign w:val="center"/>
          </w:tcPr>
          <w:p w14:paraId="517594F8" w14:textId="77777777" w:rsidR="00317542" w:rsidRPr="00D67C76" w:rsidRDefault="00317542" w:rsidP="005A661C">
            <w:pPr>
              <w:spacing w:after="0" w:line="240" w:lineRule="auto"/>
              <w:jc w:val="center"/>
              <w:rPr>
                <w:rFonts w:ascii="Arial" w:eastAsia="Times New Roman" w:hAnsi="Arial" w:cs="Arial"/>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0A06F5">
              <w:rPr>
                <w:rFonts w:ascii="Arial" w:eastAsia="Times New Roman" w:hAnsi="Arial" w:cs="Arial"/>
                <w:sz w:val="20"/>
                <w:szCs w:val="24"/>
              </w:rPr>
            </w:r>
            <w:r w:rsidR="000A06F5">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4</w:t>
            </w:r>
          </w:p>
          <w:p w14:paraId="26E0CC0E" w14:textId="77777777" w:rsidR="00317542" w:rsidRPr="00D67C76" w:rsidRDefault="00317542" w:rsidP="005A661C">
            <w:pPr>
              <w:spacing w:after="0" w:line="240" w:lineRule="auto"/>
              <w:jc w:val="center"/>
              <w:rPr>
                <w:rFonts w:ascii="Arial" w:eastAsia="Times New Roman" w:hAnsi="Arial" w:cs="Arial"/>
                <w:sz w:val="20"/>
                <w:szCs w:val="24"/>
              </w:rPr>
            </w:pPr>
            <w:r>
              <w:rPr>
                <w:rFonts w:ascii="Arial" w:eastAsia="Times New Roman" w:hAnsi="Arial" w:cs="Arial"/>
                <w:bCs/>
                <w:sz w:val="20"/>
                <w:szCs w:val="24"/>
              </w:rPr>
              <w:t xml:space="preserve">July </w:t>
            </w:r>
            <w:r w:rsidRPr="00D67C76">
              <w:rPr>
                <w:rFonts w:ascii="Arial" w:eastAsia="Times New Roman" w:hAnsi="Arial" w:cs="Arial"/>
                <w:bCs/>
                <w:sz w:val="20"/>
                <w:szCs w:val="24"/>
              </w:rPr>
              <w:t>1-</w:t>
            </w:r>
            <w:r>
              <w:rPr>
                <w:rFonts w:ascii="Arial" w:eastAsia="Times New Roman" w:hAnsi="Arial" w:cs="Arial"/>
                <w:bCs/>
                <w:sz w:val="20"/>
                <w:szCs w:val="24"/>
              </w:rPr>
              <w:t>September</w:t>
            </w:r>
            <w:r w:rsidRPr="00D67C76">
              <w:rPr>
                <w:rFonts w:ascii="Arial" w:eastAsia="Times New Roman" w:hAnsi="Arial" w:cs="Arial"/>
                <w:bCs/>
                <w:sz w:val="20"/>
                <w:szCs w:val="24"/>
              </w:rPr>
              <w:t xml:space="preserve"> 30, </w:t>
            </w:r>
            <w:r w:rsidRPr="00D67C76">
              <w:rPr>
                <w:rFonts w:ascii="Arial" w:eastAsia="Times New Roman" w:hAnsi="Arial" w:cs="Arial"/>
                <w:sz w:val="20"/>
                <w:szCs w:val="24"/>
              </w:rPr>
              <w:t>2020</w:t>
            </w:r>
          </w:p>
          <w:p w14:paraId="19010663" w14:textId="77777777" w:rsidR="00317542" w:rsidRPr="00D67C76" w:rsidRDefault="00317542" w:rsidP="005A661C">
            <w:pPr>
              <w:spacing w:after="0" w:line="240" w:lineRule="auto"/>
              <w:jc w:val="center"/>
              <w:rPr>
                <w:rFonts w:ascii="Arial" w:eastAsia="Times New Roman" w:hAnsi="Arial" w:cs="Arial"/>
                <w:b/>
                <w:bCs/>
                <w:sz w:val="20"/>
                <w:szCs w:val="24"/>
              </w:rPr>
            </w:pPr>
            <w:r w:rsidRPr="00D67C76">
              <w:rPr>
                <w:rFonts w:ascii="Arial" w:eastAsia="Times New Roman" w:hAnsi="Arial" w:cs="Arial"/>
                <w:sz w:val="20"/>
                <w:szCs w:val="24"/>
              </w:rPr>
              <w:t xml:space="preserve">Due: </w:t>
            </w:r>
            <w:r>
              <w:rPr>
                <w:rFonts w:ascii="Arial" w:eastAsia="Times New Roman" w:hAnsi="Arial" w:cs="Arial"/>
                <w:sz w:val="20"/>
                <w:szCs w:val="24"/>
              </w:rPr>
              <w:t>November</w:t>
            </w:r>
            <w:r w:rsidRPr="00D67C76">
              <w:rPr>
                <w:rFonts w:ascii="Arial" w:eastAsia="Times New Roman" w:hAnsi="Arial" w:cs="Arial"/>
                <w:sz w:val="20"/>
                <w:szCs w:val="24"/>
              </w:rPr>
              <w:t xml:space="preserve"> 1</w:t>
            </w:r>
            <w:r>
              <w:rPr>
                <w:rFonts w:ascii="Arial" w:eastAsia="Times New Roman" w:hAnsi="Arial" w:cs="Arial"/>
                <w:sz w:val="20"/>
                <w:szCs w:val="24"/>
              </w:rPr>
              <w:t>4</w:t>
            </w:r>
            <w:r w:rsidRPr="00D67C76">
              <w:rPr>
                <w:rFonts w:ascii="Arial" w:eastAsia="Times New Roman" w:hAnsi="Arial" w:cs="Arial"/>
                <w:sz w:val="20"/>
                <w:szCs w:val="24"/>
              </w:rPr>
              <w:t>,2020</w:t>
            </w:r>
          </w:p>
        </w:tc>
      </w:tr>
    </w:tbl>
    <w:p w14:paraId="2D951623" w14:textId="23F6FC33" w:rsidR="002A6810" w:rsidRDefault="002A6810" w:rsidP="002A6810">
      <w:pPr>
        <w:spacing w:after="0" w:line="240" w:lineRule="auto"/>
        <w:rPr>
          <w:rFonts w:ascii="Arial" w:hAnsi="Arial" w:cs="Arial"/>
          <w:color w:val="000000"/>
          <w:sz w:val="24"/>
          <w:szCs w:val="24"/>
        </w:rPr>
      </w:pPr>
    </w:p>
    <w:p w14:paraId="5535F7DC" w14:textId="5392EE04" w:rsidR="005C42BB" w:rsidRDefault="005C42BB" w:rsidP="005C42BB">
      <w:pPr>
        <w:spacing w:after="0" w:line="240" w:lineRule="auto"/>
        <w:jc w:val="center"/>
        <w:rPr>
          <w:rFonts w:ascii="Arial" w:hAnsi="Arial" w:cs="Arial"/>
          <w:b/>
          <w:color w:val="000000"/>
          <w:sz w:val="24"/>
          <w:szCs w:val="24"/>
        </w:rPr>
      </w:pPr>
      <w:r w:rsidRPr="005C42BB">
        <w:rPr>
          <w:rFonts w:ascii="Arial" w:hAnsi="Arial" w:cs="Arial"/>
          <w:b/>
          <w:color w:val="000000"/>
          <w:sz w:val="24"/>
          <w:szCs w:val="24"/>
        </w:rPr>
        <w:t>SECTION 1</w:t>
      </w:r>
    </w:p>
    <w:p w14:paraId="46C1E8FE" w14:textId="77777777" w:rsidR="005C42BB" w:rsidRPr="005C42BB" w:rsidRDefault="005C42BB" w:rsidP="005C42BB">
      <w:pPr>
        <w:spacing w:after="0" w:line="240" w:lineRule="auto"/>
        <w:jc w:val="center"/>
        <w:rPr>
          <w:rFonts w:ascii="Arial" w:hAnsi="Arial" w:cs="Arial"/>
          <w:b/>
          <w:color w:val="000000"/>
          <w:sz w:val="24"/>
          <w:szCs w:val="24"/>
        </w:rPr>
      </w:pPr>
    </w:p>
    <w:p w14:paraId="78B5F5C3" w14:textId="24DCAE1D" w:rsidR="005C42BB" w:rsidRPr="005C42BB" w:rsidRDefault="005C42BB" w:rsidP="005C42BB">
      <w:pPr>
        <w:pStyle w:val="NoSpacing"/>
        <w:rPr>
          <w:rFonts w:ascii="Arial" w:hAnsi="Arial" w:cs="Arial"/>
          <w:bCs/>
          <w:sz w:val="24"/>
          <w:szCs w:val="24"/>
        </w:rPr>
      </w:pPr>
      <w:r w:rsidRPr="005C42BB">
        <w:rPr>
          <w:rFonts w:ascii="Arial" w:hAnsi="Arial" w:cs="Arial"/>
          <w:sz w:val="24"/>
          <w:szCs w:val="24"/>
        </w:rPr>
        <w:t>Please provide an update on your efforts with respect to administering the project as outlined in the grant proposal by addressing the following questions.</w:t>
      </w:r>
    </w:p>
    <w:p w14:paraId="77A243C8" w14:textId="77777777" w:rsidR="005C42BB" w:rsidRPr="005C42BB" w:rsidRDefault="005C42BB" w:rsidP="005C42BB">
      <w:pPr>
        <w:pStyle w:val="NoSpacing"/>
        <w:rPr>
          <w:rFonts w:ascii="Arial" w:hAnsi="Arial" w:cs="Arial"/>
          <w:bCs/>
          <w:sz w:val="24"/>
          <w:szCs w:val="24"/>
        </w:rPr>
      </w:pPr>
    </w:p>
    <w:p w14:paraId="270F38EF" w14:textId="77777777" w:rsidR="005C42BB" w:rsidRPr="00ED23AE" w:rsidRDefault="005C42BB" w:rsidP="005C42BB">
      <w:pPr>
        <w:pStyle w:val="NoSpacing"/>
        <w:rPr>
          <w:rFonts w:ascii="Arial" w:hAnsi="Arial" w:cs="Arial"/>
          <w:b/>
          <w:bCs/>
          <w:sz w:val="24"/>
          <w:szCs w:val="24"/>
        </w:rPr>
      </w:pPr>
      <w:r w:rsidRPr="00ED23AE">
        <w:rPr>
          <w:rFonts w:ascii="Arial" w:hAnsi="Arial" w:cs="Arial"/>
          <w:b/>
          <w:sz w:val="24"/>
          <w:szCs w:val="24"/>
        </w:rPr>
        <w:t xml:space="preserve">Expenditure Status: </w:t>
      </w:r>
    </w:p>
    <w:p w14:paraId="0E07E43F" w14:textId="77777777" w:rsidR="005C42BB" w:rsidRPr="00FB4CEE" w:rsidRDefault="005C42BB" w:rsidP="005C42BB">
      <w:pPr>
        <w:pStyle w:val="NoSpacing"/>
        <w:rPr>
          <w:rFonts w:ascii="Arial" w:hAnsi="Arial" w:cs="Arial"/>
          <w:bCs/>
          <w:sz w:val="16"/>
          <w:szCs w:val="16"/>
        </w:rPr>
      </w:pP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7015"/>
        <w:gridCol w:w="2205"/>
      </w:tblGrid>
      <w:tr w:rsidR="005C42BB" w:rsidRPr="005C42BB" w14:paraId="651B51AC" w14:textId="77777777" w:rsidTr="00FB4CEE">
        <w:trPr>
          <w:cantSplit/>
          <w:trHeight w:val="314"/>
          <w:jc w:val="center"/>
        </w:trPr>
        <w:tc>
          <w:tcPr>
            <w:tcW w:w="9220" w:type="dxa"/>
            <w:gridSpan w:val="2"/>
          </w:tcPr>
          <w:p w14:paraId="4D80E699" w14:textId="53297910" w:rsidR="005C42BB" w:rsidRPr="005C42BB" w:rsidRDefault="00D204D3" w:rsidP="005C42BB">
            <w:pPr>
              <w:pStyle w:val="NoSpacing"/>
              <w:rPr>
                <w:rFonts w:ascii="Arial" w:hAnsi="Arial" w:cs="Arial"/>
                <w:bCs/>
                <w:sz w:val="24"/>
                <w:szCs w:val="24"/>
              </w:rPr>
            </w:pPr>
            <w:r>
              <w:rPr>
                <w:rFonts w:ascii="Arial" w:hAnsi="Arial" w:cs="Arial"/>
                <w:sz w:val="24"/>
                <w:szCs w:val="24"/>
              </w:rPr>
              <w:t xml:space="preserve">Title II </w:t>
            </w:r>
            <w:r w:rsidR="00ED23AE">
              <w:rPr>
                <w:rFonts w:ascii="Arial" w:hAnsi="Arial" w:cs="Arial"/>
                <w:bCs/>
                <w:sz w:val="24"/>
                <w:szCs w:val="24"/>
              </w:rPr>
              <w:t>Awa</w:t>
            </w:r>
            <w:r w:rsidR="005C42BB" w:rsidRPr="005C42BB">
              <w:rPr>
                <w:rFonts w:ascii="Arial" w:hAnsi="Arial" w:cs="Arial"/>
                <w:bCs/>
                <w:sz w:val="24"/>
                <w:szCs w:val="24"/>
              </w:rPr>
              <w:t>rd Amount - $</w:t>
            </w:r>
          </w:p>
        </w:tc>
      </w:tr>
      <w:tr w:rsidR="005C42BB" w:rsidRPr="005C42BB" w14:paraId="7D8E9C91" w14:textId="77777777" w:rsidTr="00FB4CEE">
        <w:trPr>
          <w:cantSplit/>
          <w:trHeight w:val="290"/>
          <w:jc w:val="center"/>
        </w:trPr>
        <w:tc>
          <w:tcPr>
            <w:tcW w:w="7015" w:type="dxa"/>
            <w:vAlign w:val="center"/>
          </w:tcPr>
          <w:p w14:paraId="6419285F" w14:textId="77777777" w:rsidR="005C42BB" w:rsidRPr="005C42BB" w:rsidRDefault="005C42BB" w:rsidP="005C42BB">
            <w:pPr>
              <w:pStyle w:val="NoSpacing"/>
              <w:rPr>
                <w:rFonts w:ascii="Arial" w:hAnsi="Arial" w:cs="Arial"/>
                <w:sz w:val="24"/>
                <w:szCs w:val="24"/>
              </w:rPr>
            </w:pPr>
            <w:r w:rsidRPr="005C42BB">
              <w:rPr>
                <w:rFonts w:ascii="Arial" w:hAnsi="Arial" w:cs="Arial"/>
                <w:sz w:val="24"/>
                <w:szCs w:val="24"/>
              </w:rPr>
              <w:t>Amount Invoiced-to-Date (Sum of Quarterly Invoices)</w:t>
            </w:r>
          </w:p>
        </w:tc>
        <w:tc>
          <w:tcPr>
            <w:tcW w:w="2205" w:type="dxa"/>
            <w:vAlign w:val="center"/>
          </w:tcPr>
          <w:p w14:paraId="342EAC23" w14:textId="04CFA642" w:rsidR="005C42BB" w:rsidRPr="005C42BB" w:rsidRDefault="005C42BB" w:rsidP="005C42BB">
            <w:pPr>
              <w:pStyle w:val="NoSpacing"/>
              <w:rPr>
                <w:rFonts w:ascii="Arial" w:hAnsi="Arial" w:cs="Arial"/>
                <w:sz w:val="24"/>
                <w:szCs w:val="24"/>
              </w:rPr>
            </w:pPr>
            <w:r w:rsidRPr="005C42BB">
              <w:rPr>
                <w:rFonts w:ascii="Arial" w:hAnsi="Arial" w:cs="Arial"/>
                <w:bCs/>
                <w:sz w:val="24"/>
                <w:szCs w:val="24"/>
              </w:rPr>
              <w:t xml:space="preserve">$ </w:t>
            </w:r>
          </w:p>
        </w:tc>
      </w:tr>
      <w:tr w:rsidR="005C42BB" w:rsidRPr="005C42BB" w14:paraId="27F777F1" w14:textId="77777777" w:rsidTr="00FB4CEE">
        <w:trPr>
          <w:cantSplit/>
          <w:trHeight w:val="290"/>
          <w:jc w:val="center"/>
        </w:trPr>
        <w:tc>
          <w:tcPr>
            <w:tcW w:w="7015" w:type="dxa"/>
            <w:vAlign w:val="center"/>
          </w:tcPr>
          <w:p w14:paraId="71FF49CC" w14:textId="77777777" w:rsidR="00FB4CEE" w:rsidRDefault="005C42BB" w:rsidP="005C42BB">
            <w:pPr>
              <w:pStyle w:val="NoSpacing"/>
              <w:rPr>
                <w:rFonts w:ascii="Arial" w:hAnsi="Arial" w:cs="Arial"/>
                <w:bCs/>
                <w:sz w:val="24"/>
                <w:szCs w:val="24"/>
              </w:rPr>
            </w:pPr>
            <w:r w:rsidRPr="005C42BB">
              <w:rPr>
                <w:rFonts w:ascii="Arial" w:hAnsi="Arial" w:cs="Arial"/>
                <w:bCs/>
                <w:sz w:val="24"/>
                <w:szCs w:val="24"/>
              </w:rPr>
              <w:t xml:space="preserve">Percent of Award Invoiced to Date </w:t>
            </w:r>
          </w:p>
          <w:p w14:paraId="63196F6B" w14:textId="0163F01D" w:rsidR="005C42BB" w:rsidRPr="005C42BB" w:rsidRDefault="005C42BB" w:rsidP="005C42BB">
            <w:pPr>
              <w:pStyle w:val="NoSpacing"/>
              <w:rPr>
                <w:rFonts w:ascii="Arial" w:hAnsi="Arial" w:cs="Arial"/>
                <w:bCs/>
                <w:sz w:val="24"/>
                <w:szCs w:val="24"/>
              </w:rPr>
            </w:pPr>
            <w:r w:rsidRPr="005C42BB">
              <w:rPr>
                <w:rFonts w:ascii="Arial" w:hAnsi="Arial" w:cs="Arial"/>
                <w:bCs/>
                <w:sz w:val="24"/>
                <w:szCs w:val="24"/>
              </w:rPr>
              <w:t>(Amount above ÷ Award Amount)</w:t>
            </w:r>
          </w:p>
        </w:tc>
        <w:tc>
          <w:tcPr>
            <w:tcW w:w="2205" w:type="dxa"/>
            <w:vAlign w:val="center"/>
          </w:tcPr>
          <w:p w14:paraId="61D448BD" w14:textId="35291397" w:rsidR="005C42BB" w:rsidRPr="005C42BB" w:rsidRDefault="005C42BB" w:rsidP="005C42BB">
            <w:pPr>
              <w:pStyle w:val="NoSpacing"/>
              <w:rPr>
                <w:rFonts w:ascii="Arial" w:hAnsi="Arial" w:cs="Arial"/>
                <w:bCs/>
                <w:sz w:val="24"/>
                <w:szCs w:val="24"/>
              </w:rPr>
            </w:pPr>
            <w:r w:rsidRPr="005C42BB">
              <w:rPr>
                <w:rFonts w:ascii="Arial" w:hAnsi="Arial" w:cs="Arial"/>
                <w:bCs/>
                <w:sz w:val="24"/>
                <w:szCs w:val="24"/>
              </w:rPr>
              <w:t xml:space="preserve">        %</w:t>
            </w:r>
          </w:p>
        </w:tc>
      </w:tr>
    </w:tbl>
    <w:p w14:paraId="2295C999" w14:textId="77777777" w:rsidR="005C42BB" w:rsidRDefault="005C42BB" w:rsidP="005C42BB">
      <w:pPr>
        <w:pStyle w:val="NoSpacing"/>
        <w:rPr>
          <w:rFonts w:ascii="Arial" w:hAnsi="Arial" w:cs="Arial"/>
          <w:sz w:val="24"/>
          <w:szCs w:val="24"/>
        </w:rPr>
      </w:pPr>
    </w:p>
    <w:p w14:paraId="4EAB640B" w14:textId="288C903F" w:rsidR="005C42BB" w:rsidRPr="005C42BB" w:rsidRDefault="005C42BB" w:rsidP="005C42BB">
      <w:pPr>
        <w:pStyle w:val="NoSpacing"/>
        <w:jc w:val="both"/>
        <w:rPr>
          <w:rFonts w:ascii="Arial" w:hAnsi="Arial" w:cs="Arial"/>
          <w:b/>
          <w:bCs/>
          <w:sz w:val="24"/>
          <w:szCs w:val="24"/>
        </w:rPr>
      </w:pPr>
      <w:r w:rsidRPr="005C42BB">
        <w:rPr>
          <w:rFonts w:ascii="Arial" w:hAnsi="Arial" w:cs="Arial"/>
          <w:sz w:val="24"/>
          <w:szCs w:val="24"/>
        </w:rPr>
        <w:t xml:space="preserve">In relation to the overall grant budget, are state </w:t>
      </w:r>
      <w:r w:rsidR="00D204D3">
        <w:rPr>
          <w:rFonts w:ascii="Arial" w:hAnsi="Arial" w:cs="Arial"/>
          <w:sz w:val="24"/>
          <w:szCs w:val="24"/>
        </w:rPr>
        <w:t xml:space="preserve">Title II </w:t>
      </w:r>
      <w:r w:rsidR="00ED23AE">
        <w:rPr>
          <w:rFonts w:ascii="Arial" w:hAnsi="Arial" w:cs="Arial"/>
          <w:sz w:val="24"/>
          <w:szCs w:val="24"/>
        </w:rPr>
        <w:t>grant</w:t>
      </w:r>
      <w:r w:rsidRPr="005C42BB">
        <w:rPr>
          <w:rFonts w:ascii="Arial" w:hAnsi="Arial" w:cs="Arial"/>
          <w:sz w:val="24"/>
          <w:szCs w:val="24"/>
        </w:rPr>
        <w:t xml:space="preserve"> funds being expended as planned and on schedule?   </w:t>
      </w:r>
      <w:r w:rsidRPr="005C42BB">
        <w:rPr>
          <w:rFonts w:ascii="Arial" w:hAnsi="Arial" w:cs="Arial"/>
          <w:b/>
          <w:bCs/>
          <w:sz w:val="24"/>
          <w:szCs w:val="24"/>
        </w:rPr>
        <w:fldChar w:fldCharType="begin">
          <w:ffData>
            <w:name w:val="Check76"/>
            <w:enabled/>
            <w:calcOnExit w:val="0"/>
            <w:checkBox>
              <w:sizeAuto/>
              <w:default w:val="0"/>
            </w:checkBox>
          </w:ffData>
        </w:fldChar>
      </w:r>
      <w:r w:rsidRPr="005C42BB">
        <w:rPr>
          <w:rFonts w:ascii="Arial" w:hAnsi="Arial" w:cs="Arial"/>
          <w:sz w:val="24"/>
          <w:szCs w:val="24"/>
        </w:rPr>
        <w:instrText xml:space="preserve"> FORMCHECKBOX </w:instrText>
      </w:r>
      <w:r w:rsidR="000A06F5">
        <w:rPr>
          <w:rFonts w:ascii="Arial" w:hAnsi="Arial" w:cs="Arial"/>
          <w:b/>
          <w:bCs/>
          <w:sz w:val="24"/>
          <w:szCs w:val="24"/>
        </w:rPr>
      </w:r>
      <w:r w:rsidR="000A06F5">
        <w:rPr>
          <w:rFonts w:ascii="Arial" w:hAnsi="Arial" w:cs="Arial"/>
          <w:b/>
          <w:bCs/>
          <w:sz w:val="24"/>
          <w:szCs w:val="24"/>
        </w:rPr>
        <w:fldChar w:fldCharType="separate"/>
      </w:r>
      <w:r w:rsidRPr="005C42BB">
        <w:rPr>
          <w:rFonts w:ascii="Arial" w:hAnsi="Arial" w:cs="Arial"/>
          <w:b/>
          <w:bCs/>
          <w:sz w:val="24"/>
          <w:szCs w:val="24"/>
        </w:rPr>
        <w:fldChar w:fldCharType="end"/>
      </w:r>
      <w:r w:rsidRPr="005C42BB">
        <w:rPr>
          <w:rFonts w:ascii="Arial" w:hAnsi="Arial" w:cs="Arial"/>
          <w:sz w:val="24"/>
          <w:szCs w:val="24"/>
        </w:rPr>
        <w:t xml:space="preserve">  Yes         </w:t>
      </w:r>
      <w:r w:rsidRPr="005C42BB">
        <w:rPr>
          <w:rFonts w:ascii="Arial" w:hAnsi="Arial" w:cs="Arial"/>
          <w:b/>
          <w:bCs/>
          <w:sz w:val="24"/>
          <w:szCs w:val="24"/>
        </w:rPr>
        <w:fldChar w:fldCharType="begin">
          <w:ffData>
            <w:name w:val="Check76"/>
            <w:enabled/>
            <w:calcOnExit w:val="0"/>
            <w:checkBox>
              <w:sizeAuto/>
              <w:default w:val="0"/>
            </w:checkBox>
          </w:ffData>
        </w:fldChar>
      </w:r>
      <w:bookmarkStart w:id="112" w:name="Check76"/>
      <w:r w:rsidRPr="005C42BB">
        <w:rPr>
          <w:rFonts w:ascii="Arial" w:hAnsi="Arial" w:cs="Arial"/>
          <w:sz w:val="24"/>
          <w:szCs w:val="24"/>
        </w:rPr>
        <w:instrText xml:space="preserve"> FORMCHECKBOX </w:instrText>
      </w:r>
      <w:r w:rsidR="000A06F5">
        <w:rPr>
          <w:rFonts w:ascii="Arial" w:hAnsi="Arial" w:cs="Arial"/>
          <w:b/>
          <w:bCs/>
          <w:sz w:val="24"/>
          <w:szCs w:val="24"/>
        </w:rPr>
      </w:r>
      <w:r w:rsidR="000A06F5">
        <w:rPr>
          <w:rFonts w:ascii="Arial" w:hAnsi="Arial" w:cs="Arial"/>
          <w:b/>
          <w:bCs/>
          <w:sz w:val="24"/>
          <w:szCs w:val="24"/>
        </w:rPr>
        <w:fldChar w:fldCharType="separate"/>
      </w:r>
      <w:r w:rsidRPr="005C42BB">
        <w:rPr>
          <w:rFonts w:ascii="Arial" w:hAnsi="Arial" w:cs="Arial"/>
          <w:b/>
          <w:bCs/>
          <w:sz w:val="24"/>
          <w:szCs w:val="24"/>
        </w:rPr>
        <w:fldChar w:fldCharType="end"/>
      </w:r>
      <w:bookmarkEnd w:id="112"/>
      <w:r w:rsidRPr="005C42BB">
        <w:rPr>
          <w:rFonts w:ascii="Arial" w:hAnsi="Arial" w:cs="Arial"/>
          <w:sz w:val="24"/>
          <w:szCs w:val="24"/>
        </w:rPr>
        <w:t xml:space="preserve">  No</w:t>
      </w:r>
    </w:p>
    <w:p w14:paraId="029908EC" w14:textId="4BF1A999" w:rsidR="005C42BB" w:rsidRPr="005C42BB" w:rsidRDefault="005C42BB" w:rsidP="005C42BB">
      <w:pPr>
        <w:pStyle w:val="NoSpacing"/>
        <w:jc w:val="both"/>
        <w:rPr>
          <w:rFonts w:ascii="Arial" w:hAnsi="Arial" w:cs="Arial"/>
          <w:b/>
          <w:bCs/>
          <w:sz w:val="24"/>
          <w:szCs w:val="24"/>
        </w:rPr>
      </w:pPr>
      <w:r w:rsidRPr="005C42BB">
        <w:rPr>
          <w:rFonts w:ascii="Arial" w:hAnsi="Arial" w:cs="Arial"/>
          <w:sz w:val="24"/>
          <w:szCs w:val="24"/>
        </w:rPr>
        <w:t>If not, please explain why, and describe what expenditure plan(s) exist for the grant period.</w:t>
      </w:r>
    </w:p>
    <w:p w14:paraId="7002632F" w14:textId="77777777" w:rsidR="005C42BB" w:rsidRPr="005C42BB" w:rsidRDefault="005C42BB" w:rsidP="005C42BB">
      <w:pPr>
        <w:pStyle w:val="NoSpacing"/>
        <w:rPr>
          <w:rFonts w:ascii="Arial" w:hAnsi="Arial" w:cs="Arial"/>
          <w:b/>
          <w:bCs/>
          <w:sz w:val="24"/>
          <w:szCs w:val="24"/>
        </w:rPr>
      </w:pPr>
    </w:p>
    <w:p w14:paraId="422F77DF" w14:textId="7F37DBFE" w:rsidR="005C42BB" w:rsidRPr="005C42BB" w:rsidRDefault="005C42BB" w:rsidP="005C42BB">
      <w:pPr>
        <w:pStyle w:val="NoSpacing"/>
        <w:rPr>
          <w:rFonts w:ascii="Arial" w:hAnsi="Arial" w:cs="Arial"/>
          <w:sz w:val="24"/>
          <w:szCs w:val="24"/>
        </w:rPr>
      </w:pPr>
      <w:r>
        <w:rPr>
          <w:rFonts w:ascii="Arial" w:hAnsi="Arial" w:cs="Arial"/>
          <w:b/>
          <w:sz w:val="24"/>
          <w:szCs w:val="24"/>
        </w:rPr>
        <w:t xml:space="preserve">Overall </w:t>
      </w:r>
      <w:r w:rsidRPr="005C42BB">
        <w:rPr>
          <w:rFonts w:ascii="Arial" w:hAnsi="Arial" w:cs="Arial"/>
          <w:b/>
          <w:sz w:val="24"/>
          <w:szCs w:val="24"/>
        </w:rPr>
        <w:t>Activities Implemented</w:t>
      </w:r>
      <w:r w:rsidRPr="005C42BB">
        <w:rPr>
          <w:rFonts w:ascii="Arial" w:hAnsi="Arial" w:cs="Arial"/>
          <w:sz w:val="24"/>
          <w:szCs w:val="24"/>
        </w:rPr>
        <w:t>:  Describe project activities this reporting period (hiring of staff, process development/improvement, service delivery, collaboration efforts, evaluation planning/implementation)</w:t>
      </w:r>
      <w:r>
        <w:rPr>
          <w:rFonts w:ascii="Arial" w:hAnsi="Arial" w:cs="Arial"/>
          <w:sz w:val="24"/>
          <w:szCs w:val="24"/>
        </w:rPr>
        <w:t>.</w:t>
      </w:r>
    </w:p>
    <w:p w14:paraId="570855ED" w14:textId="77777777" w:rsidR="005C42BB" w:rsidRPr="005C42BB" w:rsidRDefault="005C42BB" w:rsidP="005C42BB">
      <w:pPr>
        <w:pStyle w:val="NoSpacing"/>
        <w:rPr>
          <w:rFonts w:ascii="Arial" w:hAnsi="Arial" w:cs="Arial"/>
          <w:sz w:val="24"/>
          <w:szCs w:val="24"/>
        </w:rPr>
      </w:pPr>
    </w:p>
    <w:p w14:paraId="72E725D6" w14:textId="3BABC7F3" w:rsidR="005C42BB" w:rsidRPr="005C42BB" w:rsidRDefault="005C42BB" w:rsidP="005C42BB">
      <w:pPr>
        <w:pStyle w:val="BodyText"/>
        <w:spacing w:line="240" w:lineRule="auto"/>
        <w:jc w:val="both"/>
        <w:rPr>
          <w:rFonts w:ascii="Arial" w:hAnsi="Arial" w:cs="Arial"/>
          <w:b/>
          <w:bCs/>
          <w:sz w:val="24"/>
          <w:szCs w:val="24"/>
        </w:rPr>
      </w:pPr>
      <w:r>
        <w:rPr>
          <w:rFonts w:ascii="Arial" w:hAnsi="Arial" w:cs="Arial"/>
          <w:b/>
          <w:sz w:val="24"/>
          <w:szCs w:val="24"/>
        </w:rPr>
        <w:t xml:space="preserve">Overall </w:t>
      </w:r>
      <w:r w:rsidRPr="005C42BB">
        <w:rPr>
          <w:rFonts w:ascii="Arial" w:hAnsi="Arial" w:cs="Arial"/>
          <w:b/>
          <w:sz w:val="24"/>
          <w:szCs w:val="24"/>
        </w:rPr>
        <w:t>Project Challenges:</w:t>
      </w:r>
      <w:r w:rsidRPr="005C42BB">
        <w:rPr>
          <w:rFonts w:ascii="Arial" w:hAnsi="Arial" w:cs="Arial"/>
          <w:sz w:val="24"/>
          <w:szCs w:val="24"/>
        </w:rPr>
        <w:t xml:space="preserve"> Identification and Resolution</w:t>
      </w:r>
      <w:r>
        <w:rPr>
          <w:rFonts w:ascii="Arial" w:hAnsi="Arial" w:cs="Arial"/>
          <w:sz w:val="24"/>
          <w:szCs w:val="24"/>
        </w:rPr>
        <w:t>-</w:t>
      </w:r>
      <w:r w:rsidRPr="005C42BB">
        <w:rPr>
          <w:rFonts w:ascii="Arial" w:hAnsi="Arial" w:cs="Arial"/>
          <w:sz w:val="24"/>
          <w:szCs w:val="24"/>
        </w:rPr>
        <w:t xml:space="preserve"> Describe any challenges/issues the project has encountered during the reporting period.  Consider what may be affecting project effectiveness or may have the potential of affecting program outcomes and stated goals.  Examples of areas where problems may exist are program administration, service delivery, rate of referrals, and participant enrollment or participation, county processes, among others.  Describe the plan to resolve identified challenges.  </w:t>
      </w:r>
    </w:p>
    <w:p w14:paraId="6FE08336" w14:textId="111D5D01" w:rsidR="005C42BB" w:rsidRPr="005C42BB" w:rsidRDefault="005C42BB" w:rsidP="005C42BB">
      <w:pPr>
        <w:pStyle w:val="NoSpacing"/>
        <w:jc w:val="both"/>
        <w:rPr>
          <w:rFonts w:ascii="Arial" w:hAnsi="Arial" w:cs="Arial"/>
          <w:sz w:val="24"/>
          <w:szCs w:val="24"/>
        </w:rPr>
      </w:pPr>
      <w:r>
        <w:rPr>
          <w:rFonts w:ascii="Arial" w:hAnsi="Arial" w:cs="Arial"/>
          <w:b/>
          <w:sz w:val="24"/>
          <w:szCs w:val="24"/>
        </w:rPr>
        <w:lastRenderedPageBreak/>
        <w:t xml:space="preserve">Overall </w:t>
      </w:r>
      <w:r w:rsidRPr="005C42BB">
        <w:rPr>
          <w:rFonts w:ascii="Arial" w:hAnsi="Arial" w:cs="Arial"/>
          <w:b/>
          <w:sz w:val="24"/>
          <w:szCs w:val="24"/>
        </w:rPr>
        <w:t>Accomplishments and Highlights:</w:t>
      </w:r>
      <w:r w:rsidRPr="005C42BB">
        <w:rPr>
          <w:rFonts w:ascii="Arial" w:hAnsi="Arial" w:cs="Arial"/>
          <w:sz w:val="24"/>
          <w:szCs w:val="24"/>
        </w:rPr>
        <w:t xml:space="preserve">  What successes (other than participant-specific) has the project achieved (e.g., reaching participant enrollment for the period, reaching other stated project goals, recognition from public officials and/or other jurisdictions/agencies, receiving media coverage)?  Please include any training project staff and/or local partnering agencies have received this reporting period.</w:t>
      </w:r>
    </w:p>
    <w:p w14:paraId="0B2FBCAF" w14:textId="77777777" w:rsidR="005C42BB" w:rsidRPr="005C42BB" w:rsidRDefault="005C42BB" w:rsidP="005C42BB">
      <w:pPr>
        <w:pStyle w:val="NoSpacing"/>
        <w:rPr>
          <w:rFonts w:ascii="Arial" w:hAnsi="Arial" w:cs="Arial"/>
          <w:sz w:val="24"/>
          <w:szCs w:val="24"/>
        </w:rPr>
      </w:pPr>
    </w:p>
    <w:p w14:paraId="34551142" w14:textId="35A8ED94" w:rsidR="005C42BB" w:rsidRPr="005C42BB" w:rsidRDefault="005C42BB" w:rsidP="005C42BB">
      <w:pPr>
        <w:spacing w:after="0" w:line="240" w:lineRule="auto"/>
        <w:rPr>
          <w:rFonts w:ascii="Arial" w:hAnsi="Arial" w:cs="Arial"/>
          <w:b/>
          <w:sz w:val="24"/>
          <w:szCs w:val="24"/>
        </w:rPr>
      </w:pPr>
      <w:r w:rsidRPr="005C42BB">
        <w:rPr>
          <w:rFonts w:ascii="Arial" w:hAnsi="Arial" w:cs="Arial"/>
          <w:b/>
        </w:rPr>
        <w:t>Other Comments, Observations, and/or Project Notables:</w:t>
      </w:r>
    </w:p>
    <w:p w14:paraId="1511EE44" w14:textId="3963765C" w:rsidR="005C42BB" w:rsidRDefault="005C42BB" w:rsidP="005C42BB">
      <w:pPr>
        <w:spacing w:after="0" w:line="240" w:lineRule="auto"/>
        <w:rPr>
          <w:rFonts w:ascii="Arial" w:hAnsi="Arial" w:cs="Arial"/>
          <w:sz w:val="24"/>
          <w:szCs w:val="24"/>
        </w:rPr>
      </w:pPr>
    </w:p>
    <w:p w14:paraId="3691D494" w14:textId="201E306C" w:rsidR="005C42BB" w:rsidRPr="00FB4CEE" w:rsidRDefault="005C42BB" w:rsidP="005C42BB">
      <w:pPr>
        <w:pStyle w:val="BodyText"/>
        <w:spacing w:after="0" w:line="240" w:lineRule="auto"/>
        <w:jc w:val="both"/>
        <w:rPr>
          <w:rFonts w:ascii="Arial" w:hAnsi="Arial" w:cs="Arial"/>
          <w:b/>
          <w:bCs/>
          <w:sz w:val="24"/>
          <w:szCs w:val="24"/>
        </w:rPr>
      </w:pPr>
      <w:r w:rsidRPr="00FB4CEE">
        <w:rPr>
          <w:rFonts w:ascii="Arial" w:hAnsi="Arial" w:cs="Arial"/>
          <w:b/>
          <w:sz w:val="24"/>
          <w:szCs w:val="24"/>
        </w:rPr>
        <w:t>Case Study/Anecdotal Information:</w:t>
      </w:r>
      <w:r w:rsidRPr="00FB4CEE">
        <w:rPr>
          <w:rFonts w:ascii="Arial" w:hAnsi="Arial" w:cs="Arial"/>
          <w:sz w:val="24"/>
          <w:szCs w:val="24"/>
        </w:rPr>
        <w:t xml:space="preserve">  Case studies are often the most compelling evidence of the value of a program.  </w:t>
      </w:r>
      <w:proofErr w:type="gramStart"/>
      <w:r w:rsidRPr="00FB4CEE">
        <w:rPr>
          <w:rFonts w:ascii="Arial" w:hAnsi="Arial" w:cs="Arial"/>
          <w:sz w:val="24"/>
          <w:szCs w:val="24"/>
        </w:rPr>
        <w:t>With this in mind, please</w:t>
      </w:r>
      <w:proofErr w:type="gramEnd"/>
      <w:r w:rsidRPr="00FB4CEE">
        <w:rPr>
          <w:rFonts w:ascii="Arial" w:hAnsi="Arial" w:cs="Arial"/>
          <w:sz w:val="24"/>
          <w:szCs w:val="24"/>
        </w:rPr>
        <w:t xml:space="preserve"> provide a brief description of a client enrolled in your project (e.g., age, gender, race, criminal history, etc.), challenges with engaging and/or serving the client, and how the project is positively impacting him/her and their family.  </w:t>
      </w:r>
    </w:p>
    <w:p w14:paraId="1394FF52" w14:textId="77777777" w:rsidR="005C42BB" w:rsidRPr="00FB4CEE" w:rsidRDefault="005C42BB" w:rsidP="005C42BB">
      <w:pPr>
        <w:pStyle w:val="BodyText"/>
        <w:jc w:val="center"/>
        <w:rPr>
          <w:rFonts w:ascii="Arial" w:hAnsi="Arial" w:cs="Arial"/>
          <w:b/>
          <w:bCs/>
          <w:sz w:val="24"/>
          <w:szCs w:val="24"/>
        </w:rPr>
      </w:pPr>
      <w:r w:rsidRPr="00FB4CEE">
        <w:rPr>
          <w:rFonts w:ascii="Arial" w:hAnsi="Arial" w:cs="Arial"/>
          <w:i/>
          <w:sz w:val="24"/>
          <w:szCs w:val="24"/>
        </w:rPr>
        <w:t>Do not identify participant by name.</w:t>
      </w:r>
    </w:p>
    <w:p w14:paraId="37C08528" w14:textId="77777777" w:rsidR="005C42BB" w:rsidRPr="005C42BB" w:rsidRDefault="005C42BB" w:rsidP="005C42BB">
      <w:pPr>
        <w:spacing w:after="0" w:line="240" w:lineRule="auto"/>
        <w:rPr>
          <w:rFonts w:ascii="Arial" w:hAnsi="Arial" w:cs="Arial"/>
          <w:sz w:val="24"/>
          <w:szCs w:val="24"/>
        </w:rPr>
      </w:pPr>
    </w:p>
    <w:p w14:paraId="06123A85" w14:textId="1118B4BB" w:rsidR="006D1434" w:rsidRPr="006D1434" w:rsidRDefault="006D1434" w:rsidP="006D1434">
      <w:pPr>
        <w:spacing w:after="0" w:line="240" w:lineRule="auto"/>
        <w:jc w:val="center"/>
        <w:rPr>
          <w:rFonts w:ascii="Arial" w:hAnsi="Arial" w:cs="Arial"/>
          <w:b/>
          <w:sz w:val="24"/>
          <w:szCs w:val="24"/>
        </w:rPr>
      </w:pPr>
      <w:r w:rsidRPr="006D1434">
        <w:rPr>
          <w:rFonts w:ascii="Arial" w:hAnsi="Arial" w:cs="Arial"/>
          <w:b/>
          <w:sz w:val="24"/>
          <w:szCs w:val="24"/>
        </w:rPr>
        <w:t xml:space="preserve">SECTION </w:t>
      </w:r>
      <w:r w:rsidR="005C42BB">
        <w:rPr>
          <w:rFonts w:ascii="Arial" w:hAnsi="Arial" w:cs="Arial"/>
          <w:b/>
          <w:sz w:val="24"/>
          <w:szCs w:val="24"/>
        </w:rPr>
        <w:t>2</w:t>
      </w:r>
      <w:r w:rsidRPr="006D1434">
        <w:rPr>
          <w:rFonts w:ascii="Arial" w:hAnsi="Arial" w:cs="Arial"/>
          <w:b/>
          <w:sz w:val="24"/>
          <w:szCs w:val="24"/>
        </w:rPr>
        <w:t>: County Identified Goals and Objectives</w:t>
      </w:r>
    </w:p>
    <w:p w14:paraId="045BC421" w14:textId="77777777" w:rsidR="006D1434" w:rsidRPr="00002EC2" w:rsidRDefault="006D1434" w:rsidP="006D1434">
      <w:pPr>
        <w:spacing w:after="0" w:line="240" w:lineRule="auto"/>
        <w:rPr>
          <w:rFonts w:ascii="Arial" w:hAnsi="Arial" w:cs="Arial"/>
          <w:b/>
          <w:sz w:val="24"/>
          <w:szCs w:val="24"/>
        </w:rPr>
      </w:pPr>
      <w:r w:rsidRPr="00002EC2">
        <w:rPr>
          <w:rFonts w:ascii="Arial" w:hAnsi="Arial" w:cs="Arial"/>
          <w:b/>
          <w:sz w:val="24"/>
          <w:szCs w:val="24"/>
        </w:rPr>
        <w:tab/>
      </w:r>
      <w:r w:rsidRPr="00002EC2">
        <w:rPr>
          <w:rFonts w:ascii="Arial" w:hAnsi="Arial" w:cs="Arial"/>
          <w:b/>
          <w:sz w:val="24"/>
          <w:szCs w:val="24"/>
        </w:rPr>
        <w:tab/>
      </w:r>
    </w:p>
    <w:p w14:paraId="4F7FE839" w14:textId="18764871" w:rsidR="006D1434" w:rsidRPr="00002EC2" w:rsidRDefault="006D1434" w:rsidP="006D1434">
      <w:pPr>
        <w:spacing w:after="0" w:line="240" w:lineRule="auto"/>
        <w:jc w:val="both"/>
        <w:rPr>
          <w:rFonts w:ascii="Arial" w:hAnsi="Arial" w:cs="Arial"/>
          <w:sz w:val="24"/>
          <w:szCs w:val="24"/>
        </w:rPr>
      </w:pPr>
      <w:r w:rsidRPr="00002EC2">
        <w:rPr>
          <w:rFonts w:ascii="Arial" w:hAnsi="Arial" w:cs="Arial"/>
          <w:sz w:val="24"/>
          <w:szCs w:val="24"/>
        </w:rPr>
        <w:t xml:space="preserve">Section </w:t>
      </w:r>
      <w:r w:rsidR="005C42BB">
        <w:rPr>
          <w:rFonts w:ascii="Arial" w:hAnsi="Arial" w:cs="Arial"/>
          <w:sz w:val="24"/>
          <w:szCs w:val="24"/>
        </w:rPr>
        <w:t>2</w:t>
      </w:r>
      <w:r w:rsidRPr="00002EC2">
        <w:rPr>
          <w:rFonts w:ascii="Arial" w:hAnsi="Arial" w:cs="Arial"/>
          <w:sz w:val="24"/>
          <w:szCs w:val="24"/>
        </w:rPr>
        <w:t xml:space="preserve"> lists the goals and objectives developed by the grantee and provided to the BSCC. There are three questions for each goal/objective listed. Provide responses specific to this </w:t>
      </w:r>
      <w:r>
        <w:rPr>
          <w:rFonts w:ascii="Arial" w:hAnsi="Arial" w:cs="Arial"/>
          <w:sz w:val="24"/>
          <w:szCs w:val="24"/>
        </w:rPr>
        <w:t xml:space="preserve">reporting </w:t>
      </w:r>
      <w:r w:rsidRPr="00002EC2">
        <w:rPr>
          <w:rFonts w:ascii="Arial" w:hAnsi="Arial" w:cs="Arial"/>
          <w:sz w:val="24"/>
          <w:szCs w:val="24"/>
        </w:rPr>
        <w:t>quarter</w:t>
      </w:r>
      <w:r>
        <w:rPr>
          <w:rFonts w:ascii="Arial" w:hAnsi="Arial" w:cs="Arial"/>
          <w:sz w:val="24"/>
          <w:szCs w:val="24"/>
        </w:rPr>
        <w:t xml:space="preserve"> below</w:t>
      </w:r>
      <w:r w:rsidRPr="00002EC2">
        <w:rPr>
          <w:rFonts w:ascii="Arial" w:hAnsi="Arial" w:cs="Arial"/>
          <w:sz w:val="24"/>
          <w:szCs w:val="24"/>
        </w:rPr>
        <w:t>.</w:t>
      </w:r>
    </w:p>
    <w:p w14:paraId="78FCC26C" w14:textId="77777777" w:rsidR="006D1434" w:rsidRPr="00002EC2" w:rsidRDefault="006D1434" w:rsidP="006D1434">
      <w:pPr>
        <w:spacing w:after="0" w:line="240" w:lineRule="auto"/>
        <w:rPr>
          <w:rFonts w:ascii="Arial" w:hAnsi="Arial" w:cs="Arial"/>
          <w:sz w:val="24"/>
          <w:szCs w:val="24"/>
        </w:rPr>
      </w:pPr>
    </w:p>
    <w:p w14:paraId="13BBA2C5" w14:textId="3A132959" w:rsidR="006D1434" w:rsidRPr="004D4F6F" w:rsidRDefault="006D1434" w:rsidP="00AB01C9">
      <w:pPr>
        <w:pStyle w:val="ListParagraph"/>
        <w:numPr>
          <w:ilvl w:val="0"/>
          <w:numId w:val="54"/>
        </w:numPr>
        <w:spacing w:after="0" w:line="240" w:lineRule="auto"/>
        <w:ind w:left="270"/>
        <w:rPr>
          <w:rFonts w:ascii="Arial" w:hAnsi="Arial" w:cs="Arial"/>
          <w:sz w:val="24"/>
          <w:szCs w:val="24"/>
        </w:rPr>
      </w:pPr>
      <w:r w:rsidRPr="004D4F6F">
        <w:rPr>
          <w:rFonts w:ascii="Arial" w:hAnsi="Arial" w:cs="Arial"/>
          <w:b/>
          <w:sz w:val="24"/>
          <w:szCs w:val="24"/>
        </w:rPr>
        <w:t>Goal:</w:t>
      </w:r>
      <w:r w:rsidRPr="004D4F6F">
        <w:rPr>
          <w:rFonts w:ascii="Arial" w:hAnsi="Arial" w:cs="Arial"/>
          <w:sz w:val="24"/>
          <w:szCs w:val="24"/>
        </w:rPr>
        <w:t xml:space="preserve"> </w:t>
      </w:r>
      <w:r w:rsidR="005C42BB">
        <w:rPr>
          <w:rFonts w:ascii="Arial" w:hAnsi="Arial" w:cs="Arial"/>
          <w:sz w:val="24"/>
          <w:szCs w:val="24"/>
        </w:rPr>
        <w:t xml:space="preserve">Goal 1 from </w:t>
      </w:r>
      <w:r w:rsidR="007A60F9">
        <w:rPr>
          <w:rFonts w:ascii="Arial" w:hAnsi="Arial" w:cs="Arial"/>
          <w:sz w:val="24"/>
          <w:szCs w:val="24"/>
        </w:rPr>
        <w:t>Proposal</w:t>
      </w:r>
    </w:p>
    <w:p w14:paraId="20602B05" w14:textId="77777777" w:rsidR="006D1434" w:rsidRPr="00002EC2" w:rsidRDefault="006D1434" w:rsidP="006D1434">
      <w:pPr>
        <w:spacing w:after="0" w:line="240" w:lineRule="auto"/>
        <w:ind w:left="1260" w:hanging="1800"/>
        <w:rPr>
          <w:rFonts w:ascii="Arial" w:hAnsi="Arial" w:cs="Arial"/>
          <w:sz w:val="24"/>
          <w:szCs w:val="24"/>
        </w:rPr>
      </w:pPr>
    </w:p>
    <w:p w14:paraId="245F3549" w14:textId="081905A7" w:rsidR="006D1434" w:rsidRPr="00AB4D89" w:rsidRDefault="006D1434" w:rsidP="006D1434">
      <w:pPr>
        <w:spacing w:after="0" w:line="240" w:lineRule="auto"/>
        <w:ind w:left="1890" w:hanging="1620"/>
        <w:rPr>
          <w:rFonts w:ascii="Arial" w:hAnsi="Arial" w:cs="Arial"/>
          <w:sz w:val="24"/>
          <w:szCs w:val="24"/>
        </w:rPr>
      </w:pPr>
      <w:r w:rsidRPr="00002EC2">
        <w:rPr>
          <w:rFonts w:ascii="Arial" w:hAnsi="Arial" w:cs="Arial"/>
          <w:b/>
          <w:sz w:val="24"/>
          <w:szCs w:val="24"/>
        </w:rPr>
        <w:t>Objectives:</w:t>
      </w:r>
      <w:r w:rsidRPr="00002EC2">
        <w:rPr>
          <w:rFonts w:ascii="Arial" w:hAnsi="Arial" w:cs="Arial"/>
          <w:sz w:val="24"/>
          <w:szCs w:val="24"/>
        </w:rPr>
        <w:t xml:space="preserve"> </w:t>
      </w:r>
      <w:r w:rsidRPr="00002EC2">
        <w:rPr>
          <w:rFonts w:ascii="Arial" w:hAnsi="Arial" w:cs="Arial"/>
          <w:sz w:val="24"/>
          <w:szCs w:val="24"/>
        </w:rPr>
        <w:tab/>
      </w:r>
      <w:r w:rsidRPr="00AB4D89">
        <w:rPr>
          <w:rFonts w:ascii="Arial" w:hAnsi="Arial" w:cs="Arial"/>
          <w:sz w:val="24"/>
          <w:szCs w:val="24"/>
        </w:rPr>
        <w:t xml:space="preserve">• </w:t>
      </w:r>
      <w:r w:rsidR="005C42BB">
        <w:rPr>
          <w:rFonts w:ascii="Arial" w:hAnsi="Arial" w:cs="Arial"/>
          <w:sz w:val="24"/>
          <w:szCs w:val="24"/>
        </w:rPr>
        <w:t xml:space="preserve">Objective 1a from </w:t>
      </w:r>
      <w:r w:rsidR="00DB1DBA">
        <w:rPr>
          <w:rFonts w:ascii="Arial" w:hAnsi="Arial" w:cs="Arial"/>
          <w:sz w:val="24"/>
          <w:szCs w:val="24"/>
        </w:rPr>
        <w:t>Proposal</w:t>
      </w:r>
    </w:p>
    <w:p w14:paraId="738BFC85" w14:textId="0F9B6780" w:rsidR="006D1434" w:rsidRPr="00AB4D89" w:rsidRDefault="006D1434" w:rsidP="006D1434">
      <w:pPr>
        <w:spacing w:after="0" w:line="240" w:lineRule="auto"/>
        <w:ind w:left="2070" w:hanging="180"/>
        <w:rPr>
          <w:rFonts w:ascii="Arial" w:hAnsi="Arial" w:cs="Arial"/>
          <w:sz w:val="24"/>
          <w:szCs w:val="24"/>
        </w:rPr>
      </w:pPr>
      <w:r w:rsidRPr="00AB4D89">
        <w:rPr>
          <w:rFonts w:ascii="Arial" w:hAnsi="Arial" w:cs="Arial"/>
          <w:sz w:val="24"/>
          <w:szCs w:val="24"/>
        </w:rPr>
        <w:t xml:space="preserve">• </w:t>
      </w:r>
      <w:r w:rsidR="005C42BB">
        <w:rPr>
          <w:rFonts w:ascii="Arial" w:hAnsi="Arial" w:cs="Arial"/>
          <w:sz w:val="24"/>
          <w:szCs w:val="24"/>
        </w:rPr>
        <w:t xml:space="preserve">Objective 1b from </w:t>
      </w:r>
      <w:r w:rsidR="00DB1DBA">
        <w:rPr>
          <w:rFonts w:ascii="Arial" w:hAnsi="Arial" w:cs="Arial"/>
          <w:sz w:val="24"/>
          <w:szCs w:val="24"/>
        </w:rPr>
        <w:t>Proposal</w:t>
      </w:r>
    </w:p>
    <w:p w14:paraId="5C6373B3" w14:textId="2BE28CB3" w:rsidR="006D1434" w:rsidRPr="00AB4D89" w:rsidRDefault="006D1434" w:rsidP="006D1434">
      <w:pPr>
        <w:spacing w:after="0" w:line="240" w:lineRule="auto"/>
        <w:ind w:left="1890"/>
        <w:rPr>
          <w:rFonts w:ascii="Arial" w:hAnsi="Arial" w:cs="Arial"/>
          <w:sz w:val="24"/>
          <w:szCs w:val="24"/>
        </w:rPr>
      </w:pPr>
      <w:r w:rsidRPr="00AB4D89">
        <w:rPr>
          <w:rFonts w:ascii="Arial" w:hAnsi="Arial" w:cs="Arial"/>
          <w:sz w:val="24"/>
          <w:szCs w:val="24"/>
        </w:rPr>
        <w:t xml:space="preserve">• </w:t>
      </w:r>
      <w:r w:rsidR="005C42BB">
        <w:rPr>
          <w:rFonts w:ascii="Arial" w:hAnsi="Arial" w:cs="Arial"/>
          <w:sz w:val="24"/>
          <w:szCs w:val="24"/>
        </w:rPr>
        <w:t xml:space="preserve">Objective 1c from </w:t>
      </w:r>
      <w:r w:rsidR="00DB1DBA">
        <w:rPr>
          <w:rFonts w:ascii="Arial" w:hAnsi="Arial" w:cs="Arial"/>
          <w:sz w:val="24"/>
          <w:szCs w:val="24"/>
        </w:rPr>
        <w:t>Proposal</w:t>
      </w:r>
    </w:p>
    <w:p w14:paraId="6E5A7DC1" w14:textId="77777777" w:rsidR="006D1434" w:rsidRDefault="006D1434" w:rsidP="006D1434">
      <w:pPr>
        <w:spacing w:after="0" w:line="240" w:lineRule="auto"/>
        <w:rPr>
          <w:rFonts w:ascii="Arial" w:hAnsi="Arial" w:cs="Arial"/>
          <w:sz w:val="24"/>
          <w:szCs w:val="24"/>
        </w:rPr>
      </w:pPr>
    </w:p>
    <w:p w14:paraId="675505E5" w14:textId="4643711B" w:rsidR="006D1434" w:rsidRPr="005C42BB" w:rsidRDefault="006D1434" w:rsidP="00AB01C9">
      <w:pPr>
        <w:pStyle w:val="ListParagraph"/>
        <w:numPr>
          <w:ilvl w:val="0"/>
          <w:numId w:val="51"/>
        </w:numPr>
        <w:spacing w:after="0" w:line="240" w:lineRule="auto"/>
        <w:jc w:val="both"/>
        <w:rPr>
          <w:rFonts w:ascii="Arial" w:hAnsi="Arial" w:cs="Arial"/>
          <w:sz w:val="24"/>
          <w:szCs w:val="24"/>
        </w:rPr>
      </w:pPr>
      <w:r w:rsidRPr="00002EC2">
        <w:rPr>
          <w:rFonts w:ascii="Arial" w:hAnsi="Arial" w:cs="Arial"/>
          <w:sz w:val="24"/>
          <w:szCs w:val="24"/>
        </w:rPr>
        <w:t>Describe progress towards the stated goal and objecti</w:t>
      </w:r>
      <w:r>
        <w:rPr>
          <w:rFonts w:ascii="Arial" w:hAnsi="Arial" w:cs="Arial"/>
          <w:sz w:val="24"/>
          <w:szCs w:val="24"/>
        </w:rPr>
        <w:t>ves during the reporting period.</w:t>
      </w:r>
    </w:p>
    <w:p w14:paraId="43D00971" w14:textId="77777777" w:rsidR="006D1434" w:rsidRPr="00002EC2" w:rsidRDefault="006D1434" w:rsidP="005C42BB">
      <w:pPr>
        <w:spacing w:after="0" w:line="240" w:lineRule="auto"/>
        <w:jc w:val="both"/>
        <w:rPr>
          <w:rFonts w:ascii="Arial" w:hAnsi="Arial" w:cs="Arial"/>
          <w:sz w:val="24"/>
          <w:szCs w:val="24"/>
        </w:rPr>
      </w:pPr>
    </w:p>
    <w:p w14:paraId="6E676195" w14:textId="25E61C77" w:rsidR="006D1434" w:rsidRPr="005C42BB" w:rsidRDefault="006D1434" w:rsidP="00AB01C9">
      <w:pPr>
        <w:pStyle w:val="ListParagraph"/>
        <w:numPr>
          <w:ilvl w:val="0"/>
          <w:numId w:val="51"/>
        </w:numPr>
        <w:spacing w:after="0" w:line="240" w:lineRule="auto"/>
        <w:jc w:val="both"/>
        <w:rPr>
          <w:rFonts w:ascii="Arial" w:hAnsi="Arial" w:cs="Arial"/>
          <w:sz w:val="24"/>
          <w:szCs w:val="24"/>
        </w:rPr>
      </w:pPr>
      <w:r w:rsidRPr="00002EC2">
        <w:rPr>
          <w:rFonts w:ascii="Arial" w:hAnsi="Arial" w:cs="Arial"/>
          <w:sz w:val="24"/>
          <w:szCs w:val="24"/>
        </w:rPr>
        <w:t>Describe any challenges towards the stated goal and objecti</w:t>
      </w:r>
      <w:r>
        <w:rPr>
          <w:rFonts w:ascii="Arial" w:hAnsi="Arial" w:cs="Arial"/>
          <w:sz w:val="24"/>
          <w:szCs w:val="24"/>
        </w:rPr>
        <w:t>ves during the reporting period.</w:t>
      </w:r>
    </w:p>
    <w:p w14:paraId="0F177C0E" w14:textId="77777777" w:rsidR="006D1434" w:rsidRPr="00002EC2" w:rsidRDefault="006D1434" w:rsidP="005C42BB">
      <w:pPr>
        <w:spacing w:after="0" w:line="240" w:lineRule="auto"/>
        <w:jc w:val="both"/>
        <w:rPr>
          <w:rFonts w:ascii="Arial" w:hAnsi="Arial" w:cs="Arial"/>
          <w:sz w:val="24"/>
          <w:szCs w:val="24"/>
        </w:rPr>
      </w:pPr>
    </w:p>
    <w:p w14:paraId="56F1D089" w14:textId="33DD86E0" w:rsidR="006D1434" w:rsidRPr="005C42BB" w:rsidRDefault="006D1434" w:rsidP="00AB01C9">
      <w:pPr>
        <w:pStyle w:val="ListParagraph"/>
        <w:numPr>
          <w:ilvl w:val="0"/>
          <w:numId w:val="51"/>
        </w:numPr>
        <w:spacing w:after="0" w:line="240" w:lineRule="auto"/>
        <w:jc w:val="both"/>
        <w:rPr>
          <w:rFonts w:ascii="Arial" w:hAnsi="Arial" w:cs="Arial"/>
          <w:sz w:val="24"/>
          <w:szCs w:val="24"/>
        </w:rPr>
      </w:pPr>
      <w:r w:rsidRPr="00002EC2">
        <w:rPr>
          <w:rFonts w:ascii="Arial" w:hAnsi="Arial" w:cs="Arial"/>
          <w:sz w:val="24"/>
          <w:szCs w:val="24"/>
        </w:rPr>
        <w:t>If applicable, what steps were im</w:t>
      </w:r>
      <w:r>
        <w:rPr>
          <w:rFonts w:ascii="Arial" w:hAnsi="Arial" w:cs="Arial"/>
          <w:sz w:val="24"/>
          <w:szCs w:val="24"/>
        </w:rPr>
        <w:t>plemented to address challenges.</w:t>
      </w:r>
    </w:p>
    <w:p w14:paraId="15D9EA91" w14:textId="250E185E" w:rsidR="00FB4CEE" w:rsidRDefault="00FB4CEE">
      <w:pPr>
        <w:rPr>
          <w:rFonts w:ascii="Arial" w:hAnsi="Arial" w:cs="Arial"/>
          <w:b/>
          <w:bCs/>
        </w:rPr>
      </w:pPr>
      <w:r>
        <w:rPr>
          <w:rFonts w:ascii="Arial" w:hAnsi="Arial" w:cs="Arial"/>
          <w:b/>
          <w:bCs/>
        </w:rPr>
        <w:br w:type="page"/>
      </w:r>
    </w:p>
    <w:p w14:paraId="64088B80" w14:textId="51357889" w:rsidR="006D1434" w:rsidRPr="00AB4D89" w:rsidRDefault="006D1434" w:rsidP="00AB01C9">
      <w:pPr>
        <w:pStyle w:val="ListParagraph"/>
        <w:numPr>
          <w:ilvl w:val="0"/>
          <w:numId w:val="54"/>
        </w:numPr>
        <w:spacing w:after="0" w:line="240" w:lineRule="auto"/>
        <w:ind w:left="270"/>
        <w:rPr>
          <w:rFonts w:ascii="Arial" w:hAnsi="Arial" w:cs="Arial"/>
          <w:sz w:val="24"/>
          <w:szCs w:val="24"/>
        </w:rPr>
      </w:pPr>
      <w:r w:rsidRPr="00002EC2">
        <w:rPr>
          <w:rFonts w:ascii="Arial" w:hAnsi="Arial" w:cs="Arial"/>
          <w:b/>
          <w:sz w:val="24"/>
          <w:szCs w:val="24"/>
        </w:rPr>
        <w:lastRenderedPageBreak/>
        <w:t>Goal:</w:t>
      </w:r>
      <w:r w:rsidRPr="00002EC2">
        <w:rPr>
          <w:rFonts w:ascii="Arial" w:hAnsi="Arial" w:cs="Arial"/>
          <w:sz w:val="24"/>
          <w:szCs w:val="24"/>
        </w:rPr>
        <w:t xml:space="preserve"> </w:t>
      </w:r>
      <w:r w:rsidR="005C42BB">
        <w:rPr>
          <w:rFonts w:ascii="Arial" w:hAnsi="Arial" w:cs="Arial"/>
          <w:sz w:val="24"/>
          <w:szCs w:val="24"/>
        </w:rPr>
        <w:t xml:space="preserve">Goal 2 from </w:t>
      </w:r>
      <w:r w:rsidR="00DB1DBA">
        <w:rPr>
          <w:rFonts w:ascii="Arial" w:hAnsi="Arial" w:cs="Arial"/>
          <w:sz w:val="24"/>
          <w:szCs w:val="24"/>
        </w:rPr>
        <w:t>Proposal</w:t>
      </w:r>
    </w:p>
    <w:p w14:paraId="36DC8AA3" w14:textId="77777777" w:rsidR="006D1434" w:rsidRPr="00002EC2" w:rsidRDefault="006D1434" w:rsidP="006D1434">
      <w:pPr>
        <w:spacing w:after="0" w:line="240" w:lineRule="auto"/>
        <w:ind w:left="1260" w:hanging="1800"/>
        <w:rPr>
          <w:rFonts w:ascii="Arial" w:hAnsi="Arial" w:cs="Arial"/>
          <w:sz w:val="24"/>
          <w:szCs w:val="24"/>
        </w:rPr>
      </w:pPr>
    </w:p>
    <w:p w14:paraId="3E511F5B" w14:textId="41E53D4A" w:rsidR="005C42BB" w:rsidRPr="00AB4D89" w:rsidRDefault="006D1434" w:rsidP="005C42BB">
      <w:pPr>
        <w:spacing w:after="0" w:line="240" w:lineRule="auto"/>
        <w:ind w:left="1890" w:hanging="1620"/>
        <w:rPr>
          <w:rFonts w:ascii="Arial" w:hAnsi="Arial" w:cs="Arial"/>
          <w:sz w:val="24"/>
          <w:szCs w:val="24"/>
        </w:rPr>
      </w:pPr>
      <w:r w:rsidRPr="00002EC2">
        <w:rPr>
          <w:rFonts w:ascii="Arial" w:hAnsi="Arial" w:cs="Arial"/>
          <w:b/>
          <w:sz w:val="24"/>
          <w:szCs w:val="24"/>
        </w:rPr>
        <w:t>Objectives:</w:t>
      </w:r>
      <w:r w:rsidRPr="00002EC2">
        <w:rPr>
          <w:rFonts w:ascii="Arial" w:hAnsi="Arial" w:cs="Arial"/>
          <w:sz w:val="24"/>
          <w:szCs w:val="24"/>
        </w:rPr>
        <w:t xml:space="preserve"> </w:t>
      </w:r>
      <w:r w:rsidRPr="00002EC2">
        <w:rPr>
          <w:rFonts w:ascii="Arial" w:hAnsi="Arial" w:cs="Arial"/>
          <w:sz w:val="24"/>
          <w:szCs w:val="24"/>
        </w:rPr>
        <w:tab/>
      </w:r>
      <w:r w:rsidR="005C42BB" w:rsidRPr="00AB4D89">
        <w:rPr>
          <w:rFonts w:ascii="Arial" w:hAnsi="Arial" w:cs="Arial"/>
          <w:sz w:val="24"/>
          <w:szCs w:val="24"/>
        </w:rPr>
        <w:t xml:space="preserve">• </w:t>
      </w:r>
      <w:r w:rsidR="005C42BB">
        <w:rPr>
          <w:rFonts w:ascii="Arial" w:hAnsi="Arial" w:cs="Arial"/>
          <w:sz w:val="24"/>
          <w:szCs w:val="24"/>
        </w:rPr>
        <w:t xml:space="preserve">Objective 2a from </w:t>
      </w:r>
      <w:r w:rsidR="00DB1DBA">
        <w:rPr>
          <w:rFonts w:ascii="Arial" w:hAnsi="Arial" w:cs="Arial"/>
          <w:sz w:val="24"/>
          <w:szCs w:val="24"/>
        </w:rPr>
        <w:t>Proposal</w:t>
      </w:r>
    </w:p>
    <w:p w14:paraId="492CCBE3" w14:textId="68D4F4D8" w:rsidR="005C42BB" w:rsidRPr="00AB4D89" w:rsidRDefault="005C42BB" w:rsidP="005C42BB">
      <w:pPr>
        <w:spacing w:after="0" w:line="240" w:lineRule="auto"/>
        <w:ind w:left="2070" w:hanging="18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2b from </w:t>
      </w:r>
      <w:r w:rsidR="00DB1DBA">
        <w:rPr>
          <w:rFonts w:ascii="Arial" w:hAnsi="Arial" w:cs="Arial"/>
          <w:sz w:val="24"/>
          <w:szCs w:val="24"/>
        </w:rPr>
        <w:t>Proposal</w:t>
      </w:r>
    </w:p>
    <w:p w14:paraId="56969789" w14:textId="018DFF68" w:rsidR="005C42BB" w:rsidRPr="00AB4D89" w:rsidRDefault="005C42BB" w:rsidP="005C42BB">
      <w:pPr>
        <w:spacing w:after="0" w:line="240" w:lineRule="auto"/>
        <w:ind w:left="189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2c from </w:t>
      </w:r>
      <w:r w:rsidR="00DB1DBA">
        <w:rPr>
          <w:rFonts w:ascii="Arial" w:hAnsi="Arial" w:cs="Arial"/>
          <w:sz w:val="24"/>
          <w:szCs w:val="24"/>
        </w:rPr>
        <w:t>Proposal</w:t>
      </w:r>
    </w:p>
    <w:p w14:paraId="06D7D1F7" w14:textId="086FA672" w:rsidR="006D1434" w:rsidRDefault="006D1434" w:rsidP="005C42BB">
      <w:pPr>
        <w:spacing w:after="0" w:line="240" w:lineRule="auto"/>
        <w:ind w:left="1890" w:hanging="1620"/>
        <w:rPr>
          <w:rFonts w:ascii="Arial" w:hAnsi="Arial" w:cs="Arial"/>
          <w:sz w:val="24"/>
          <w:szCs w:val="24"/>
        </w:rPr>
      </w:pPr>
    </w:p>
    <w:p w14:paraId="0116F68B" w14:textId="0746EE88" w:rsidR="006D1434" w:rsidRPr="005C42BB" w:rsidRDefault="006D1434" w:rsidP="00AB01C9">
      <w:pPr>
        <w:pStyle w:val="ListParagraph"/>
        <w:numPr>
          <w:ilvl w:val="0"/>
          <w:numId w:val="53"/>
        </w:numPr>
        <w:spacing w:after="0" w:line="240" w:lineRule="auto"/>
        <w:ind w:left="450" w:hanging="270"/>
        <w:jc w:val="both"/>
        <w:rPr>
          <w:rFonts w:ascii="Arial" w:hAnsi="Arial" w:cs="Arial"/>
          <w:sz w:val="24"/>
          <w:szCs w:val="24"/>
        </w:rPr>
      </w:pPr>
      <w:r w:rsidRPr="00002EC2">
        <w:rPr>
          <w:rFonts w:ascii="Arial" w:hAnsi="Arial" w:cs="Arial"/>
          <w:sz w:val="24"/>
          <w:szCs w:val="24"/>
        </w:rPr>
        <w:t>Describe progress towards the stated goal and objecti</w:t>
      </w:r>
      <w:r>
        <w:rPr>
          <w:rFonts w:ascii="Arial" w:hAnsi="Arial" w:cs="Arial"/>
          <w:sz w:val="24"/>
          <w:szCs w:val="24"/>
        </w:rPr>
        <w:t>ves during the reporting period.</w:t>
      </w:r>
    </w:p>
    <w:p w14:paraId="68FCD928" w14:textId="77777777" w:rsidR="006D1434" w:rsidRPr="00002EC2" w:rsidRDefault="006D1434" w:rsidP="00FB4CEE">
      <w:pPr>
        <w:spacing w:after="0" w:line="240" w:lineRule="auto"/>
        <w:ind w:left="450" w:hanging="270"/>
        <w:jc w:val="both"/>
        <w:rPr>
          <w:rFonts w:ascii="Arial" w:hAnsi="Arial" w:cs="Arial"/>
          <w:sz w:val="24"/>
          <w:szCs w:val="24"/>
        </w:rPr>
      </w:pPr>
    </w:p>
    <w:p w14:paraId="42EC428A" w14:textId="1981C5BB" w:rsidR="006D1434" w:rsidRPr="005C42BB" w:rsidRDefault="006D1434" w:rsidP="00AB01C9">
      <w:pPr>
        <w:pStyle w:val="ListParagraph"/>
        <w:numPr>
          <w:ilvl w:val="0"/>
          <w:numId w:val="53"/>
        </w:numPr>
        <w:spacing w:after="0" w:line="240" w:lineRule="auto"/>
        <w:ind w:left="450" w:hanging="270"/>
        <w:jc w:val="both"/>
        <w:rPr>
          <w:rFonts w:ascii="Arial" w:hAnsi="Arial" w:cs="Arial"/>
          <w:sz w:val="24"/>
          <w:szCs w:val="24"/>
        </w:rPr>
      </w:pPr>
      <w:r w:rsidRPr="00002EC2">
        <w:rPr>
          <w:rFonts w:ascii="Arial" w:hAnsi="Arial" w:cs="Arial"/>
          <w:sz w:val="24"/>
          <w:szCs w:val="24"/>
        </w:rPr>
        <w:t>Describe any challenges towards the stated goal and objecti</w:t>
      </w:r>
      <w:r>
        <w:rPr>
          <w:rFonts w:ascii="Arial" w:hAnsi="Arial" w:cs="Arial"/>
          <w:sz w:val="24"/>
          <w:szCs w:val="24"/>
        </w:rPr>
        <w:t>ves during the reporting period.</w:t>
      </w:r>
    </w:p>
    <w:p w14:paraId="7CC17B00" w14:textId="77777777" w:rsidR="006D1434" w:rsidRPr="00002EC2" w:rsidRDefault="006D1434" w:rsidP="00FB4CEE">
      <w:pPr>
        <w:spacing w:after="0" w:line="240" w:lineRule="auto"/>
        <w:ind w:left="450" w:hanging="270"/>
        <w:jc w:val="both"/>
        <w:rPr>
          <w:rFonts w:ascii="Arial" w:hAnsi="Arial" w:cs="Arial"/>
          <w:sz w:val="24"/>
          <w:szCs w:val="24"/>
        </w:rPr>
      </w:pPr>
    </w:p>
    <w:p w14:paraId="6CEAF69E" w14:textId="3363BEF9" w:rsidR="006D1434" w:rsidRPr="005C42BB" w:rsidRDefault="006D1434" w:rsidP="00AB01C9">
      <w:pPr>
        <w:pStyle w:val="ListParagraph"/>
        <w:numPr>
          <w:ilvl w:val="0"/>
          <w:numId w:val="53"/>
        </w:numPr>
        <w:spacing w:after="0" w:line="240" w:lineRule="auto"/>
        <w:ind w:left="450" w:hanging="270"/>
        <w:jc w:val="both"/>
        <w:rPr>
          <w:rFonts w:ascii="Arial" w:hAnsi="Arial" w:cs="Arial"/>
          <w:sz w:val="24"/>
          <w:szCs w:val="24"/>
        </w:rPr>
      </w:pPr>
      <w:r w:rsidRPr="00002EC2">
        <w:rPr>
          <w:rFonts w:ascii="Arial" w:hAnsi="Arial" w:cs="Arial"/>
          <w:sz w:val="24"/>
          <w:szCs w:val="24"/>
        </w:rPr>
        <w:t>If applicable, what steps were im</w:t>
      </w:r>
      <w:r>
        <w:rPr>
          <w:rFonts w:ascii="Arial" w:hAnsi="Arial" w:cs="Arial"/>
          <w:sz w:val="24"/>
          <w:szCs w:val="24"/>
        </w:rPr>
        <w:t>plemented to address challenges.</w:t>
      </w:r>
    </w:p>
    <w:p w14:paraId="0D040A7B" w14:textId="77777777" w:rsidR="006D1434" w:rsidRDefault="006D1434" w:rsidP="00FB4CEE">
      <w:pPr>
        <w:pStyle w:val="ListParagraph"/>
        <w:spacing w:after="0" w:line="240" w:lineRule="auto"/>
        <w:ind w:left="0"/>
        <w:jc w:val="both"/>
        <w:rPr>
          <w:rFonts w:ascii="Arial" w:hAnsi="Arial" w:cs="Arial"/>
          <w:b/>
          <w:bCs/>
        </w:rPr>
      </w:pPr>
    </w:p>
    <w:p w14:paraId="6F12C68E" w14:textId="71174E0E" w:rsidR="006D1434" w:rsidRPr="00002EC2" w:rsidRDefault="006D1434" w:rsidP="00AB01C9">
      <w:pPr>
        <w:pStyle w:val="ListParagraph"/>
        <w:numPr>
          <w:ilvl w:val="0"/>
          <w:numId w:val="54"/>
        </w:numPr>
        <w:spacing w:after="0" w:line="240" w:lineRule="auto"/>
        <w:ind w:left="270"/>
        <w:rPr>
          <w:rFonts w:ascii="Arial" w:hAnsi="Arial" w:cs="Arial"/>
          <w:sz w:val="24"/>
          <w:szCs w:val="24"/>
        </w:rPr>
      </w:pPr>
      <w:r w:rsidRPr="00002EC2">
        <w:rPr>
          <w:rFonts w:ascii="Arial" w:hAnsi="Arial" w:cs="Arial"/>
          <w:b/>
          <w:sz w:val="24"/>
          <w:szCs w:val="24"/>
        </w:rPr>
        <w:t>Goal:</w:t>
      </w:r>
      <w:r w:rsidRPr="00002EC2">
        <w:rPr>
          <w:rFonts w:ascii="Arial" w:hAnsi="Arial" w:cs="Arial"/>
          <w:sz w:val="24"/>
          <w:szCs w:val="24"/>
        </w:rPr>
        <w:t xml:space="preserve"> </w:t>
      </w:r>
      <w:r w:rsidR="005C42BB">
        <w:rPr>
          <w:rFonts w:ascii="Arial" w:hAnsi="Arial" w:cs="Arial"/>
          <w:sz w:val="24"/>
          <w:szCs w:val="24"/>
        </w:rPr>
        <w:t xml:space="preserve">Goal 3 from </w:t>
      </w:r>
      <w:r w:rsidR="00DB1DBA">
        <w:rPr>
          <w:rFonts w:ascii="Arial" w:hAnsi="Arial" w:cs="Arial"/>
          <w:sz w:val="24"/>
          <w:szCs w:val="24"/>
        </w:rPr>
        <w:t>Proposal</w:t>
      </w:r>
    </w:p>
    <w:p w14:paraId="3E58266E" w14:textId="77777777" w:rsidR="006D1434" w:rsidRPr="00002EC2" w:rsidRDefault="006D1434" w:rsidP="006D1434">
      <w:pPr>
        <w:spacing w:after="0" w:line="240" w:lineRule="auto"/>
        <w:ind w:left="1260" w:hanging="1800"/>
        <w:rPr>
          <w:rFonts w:ascii="Arial" w:hAnsi="Arial" w:cs="Arial"/>
          <w:sz w:val="24"/>
          <w:szCs w:val="24"/>
        </w:rPr>
      </w:pPr>
    </w:p>
    <w:p w14:paraId="10C665CD" w14:textId="528A53B1" w:rsidR="005C42BB" w:rsidRPr="00AB4D89" w:rsidRDefault="006D1434" w:rsidP="005C42BB">
      <w:pPr>
        <w:spacing w:after="0" w:line="240" w:lineRule="auto"/>
        <w:ind w:left="1890" w:hanging="1620"/>
        <w:rPr>
          <w:rFonts w:ascii="Arial" w:hAnsi="Arial" w:cs="Arial"/>
          <w:sz w:val="24"/>
          <w:szCs w:val="24"/>
        </w:rPr>
      </w:pPr>
      <w:r w:rsidRPr="00002EC2">
        <w:rPr>
          <w:rFonts w:ascii="Arial" w:hAnsi="Arial" w:cs="Arial"/>
          <w:b/>
          <w:sz w:val="24"/>
          <w:szCs w:val="24"/>
        </w:rPr>
        <w:t>Objectives:</w:t>
      </w:r>
      <w:r>
        <w:rPr>
          <w:rFonts w:ascii="Arial" w:hAnsi="Arial" w:cs="Arial"/>
          <w:sz w:val="24"/>
          <w:szCs w:val="24"/>
        </w:rPr>
        <w:t xml:space="preserve"> </w:t>
      </w:r>
      <w:r>
        <w:rPr>
          <w:rFonts w:ascii="Arial" w:hAnsi="Arial" w:cs="Arial"/>
          <w:sz w:val="24"/>
          <w:szCs w:val="24"/>
        </w:rPr>
        <w:tab/>
      </w:r>
      <w:r w:rsidR="005C42BB" w:rsidRPr="00AB4D89">
        <w:rPr>
          <w:rFonts w:ascii="Arial" w:hAnsi="Arial" w:cs="Arial"/>
          <w:sz w:val="24"/>
          <w:szCs w:val="24"/>
        </w:rPr>
        <w:t xml:space="preserve">• </w:t>
      </w:r>
      <w:r w:rsidR="005C42BB">
        <w:rPr>
          <w:rFonts w:ascii="Arial" w:hAnsi="Arial" w:cs="Arial"/>
          <w:sz w:val="24"/>
          <w:szCs w:val="24"/>
        </w:rPr>
        <w:t xml:space="preserve">Objective 3a from </w:t>
      </w:r>
      <w:r w:rsidR="00DB1DBA">
        <w:rPr>
          <w:rFonts w:ascii="Arial" w:hAnsi="Arial" w:cs="Arial"/>
          <w:sz w:val="24"/>
          <w:szCs w:val="24"/>
        </w:rPr>
        <w:t>Proposal</w:t>
      </w:r>
    </w:p>
    <w:p w14:paraId="263C1FA6" w14:textId="5B184A94" w:rsidR="005C42BB" w:rsidRPr="00AB4D89" w:rsidRDefault="005C42BB" w:rsidP="005C42BB">
      <w:pPr>
        <w:spacing w:after="0" w:line="240" w:lineRule="auto"/>
        <w:ind w:left="2070" w:hanging="18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3b from </w:t>
      </w:r>
      <w:r w:rsidR="00DB1DBA">
        <w:rPr>
          <w:rFonts w:ascii="Arial" w:hAnsi="Arial" w:cs="Arial"/>
          <w:sz w:val="24"/>
          <w:szCs w:val="24"/>
        </w:rPr>
        <w:t>Proposal</w:t>
      </w:r>
    </w:p>
    <w:p w14:paraId="6B96E34B" w14:textId="695B743E" w:rsidR="005C42BB" w:rsidRPr="00AB4D89" w:rsidRDefault="005C42BB" w:rsidP="005C42BB">
      <w:pPr>
        <w:spacing w:after="0" w:line="240" w:lineRule="auto"/>
        <w:ind w:left="189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3c from </w:t>
      </w:r>
      <w:r w:rsidR="00DB1DBA">
        <w:rPr>
          <w:rFonts w:ascii="Arial" w:hAnsi="Arial" w:cs="Arial"/>
          <w:sz w:val="24"/>
          <w:szCs w:val="24"/>
        </w:rPr>
        <w:t>Proposal</w:t>
      </w:r>
    </w:p>
    <w:p w14:paraId="7DDAB2C2" w14:textId="6E2807F6" w:rsidR="006D1434" w:rsidRDefault="006D1434" w:rsidP="005C42BB">
      <w:pPr>
        <w:tabs>
          <w:tab w:val="left" w:pos="1890"/>
        </w:tabs>
        <w:spacing w:after="0" w:line="240" w:lineRule="auto"/>
        <w:ind w:left="270"/>
        <w:rPr>
          <w:rFonts w:ascii="Arial" w:hAnsi="Arial" w:cs="Arial"/>
          <w:sz w:val="24"/>
          <w:szCs w:val="24"/>
        </w:rPr>
      </w:pPr>
    </w:p>
    <w:p w14:paraId="493033EE" w14:textId="57E09A9C" w:rsidR="006D1434" w:rsidRPr="005C42BB" w:rsidRDefault="006D1434" w:rsidP="00AB01C9">
      <w:pPr>
        <w:pStyle w:val="ListParagraph"/>
        <w:numPr>
          <w:ilvl w:val="0"/>
          <w:numId w:val="52"/>
        </w:numPr>
        <w:spacing w:after="0" w:line="240" w:lineRule="auto"/>
        <w:ind w:left="450"/>
        <w:rPr>
          <w:rFonts w:ascii="Arial" w:hAnsi="Arial" w:cs="Arial"/>
          <w:sz w:val="24"/>
          <w:szCs w:val="24"/>
        </w:rPr>
      </w:pPr>
      <w:r w:rsidRPr="00002EC2">
        <w:rPr>
          <w:rFonts w:ascii="Arial" w:hAnsi="Arial" w:cs="Arial"/>
          <w:sz w:val="24"/>
          <w:szCs w:val="24"/>
        </w:rPr>
        <w:t>Describe progress towards the stated goal and objecti</w:t>
      </w:r>
      <w:r>
        <w:rPr>
          <w:rFonts w:ascii="Arial" w:hAnsi="Arial" w:cs="Arial"/>
          <w:sz w:val="24"/>
          <w:szCs w:val="24"/>
        </w:rPr>
        <w:t>ves during the reporting period.</w:t>
      </w:r>
    </w:p>
    <w:p w14:paraId="59450F1F" w14:textId="77777777" w:rsidR="006D1434" w:rsidRPr="00002EC2" w:rsidRDefault="006D1434" w:rsidP="006D1434">
      <w:pPr>
        <w:spacing w:after="0" w:line="240" w:lineRule="auto"/>
        <w:ind w:left="450"/>
        <w:rPr>
          <w:rFonts w:ascii="Arial" w:hAnsi="Arial" w:cs="Arial"/>
          <w:sz w:val="24"/>
          <w:szCs w:val="24"/>
        </w:rPr>
      </w:pPr>
    </w:p>
    <w:p w14:paraId="4DDC5DC1" w14:textId="3D103039" w:rsidR="006D1434" w:rsidRPr="005C42BB" w:rsidRDefault="006D1434" w:rsidP="00AB01C9">
      <w:pPr>
        <w:pStyle w:val="ListParagraph"/>
        <w:numPr>
          <w:ilvl w:val="0"/>
          <w:numId w:val="52"/>
        </w:numPr>
        <w:spacing w:after="0" w:line="240" w:lineRule="auto"/>
        <w:ind w:left="450"/>
        <w:rPr>
          <w:rFonts w:ascii="Arial" w:hAnsi="Arial" w:cs="Arial"/>
          <w:sz w:val="24"/>
          <w:szCs w:val="24"/>
        </w:rPr>
      </w:pPr>
      <w:r w:rsidRPr="00002EC2">
        <w:rPr>
          <w:rFonts w:ascii="Arial" w:hAnsi="Arial" w:cs="Arial"/>
          <w:sz w:val="24"/>
          <w:szCs w:val="24"/>
        </w:rPr>
        <w:t>Describe any challenges towards the stated goal and objecti</w:t>
      </w:r>
      <w:r>
        <w:rPr>
          <w:rFonts w:ascii="Arial" w:hAnsi="Arial" w:cs="Arial"/>
          <w:sz w:val="24"/>
          <w:szCs w:val="24"/>
        </w:rPr>
        <w:t>ves during the reporting period.</w:t>
      </w:r>
    </w:p>
    <w:p w14:paraId="1A059673" w14:textId="77777777" w:rsidR="006D1434" w:rsidRPr="00002EC2" w:rsidRDefault="006D1434" w:rsidP="006D1434">
      <w:pPr>
        <w:spacing w:after="0" w:line="240" w:lineRule="auto"/>
        <w:ind w:left="450"/>
        <w:rPr>
          <w:rFonts w:ascii="Arial" w:hAnsi="Arial" w:cs="Arial"/>
          <w:sz w:val="24"/>
          <w:szCs w:val="24"/>
        </w:rPr>
      </w:pPr>
    </w:p>
    <w:p w14:paraId="5E494B84" w14:textId="137E9AE6" w:rsidR="006D1434" w:rsidRPr="005C42BB" w:rsidRDefault="006D1434" w:rsidP="00AB01C9">
      <w:pPr>
        <w:pStyle w:val="ListParagraph"/>
        <w:numPr>
          <w:ilvl w:val="0"/>
          <w:numId w:val="52"/>
        </w:numPr>
        <w:spacing w:after="0" w:line="240" w:lineRule="auto"/>
        <w:ind w:left="450"/>
        <w:rPr>
          <w:rFonts w:ascii="Arial" w:hAnsi="Arial" w:cs="Arial"/>
          <w:sz w:val="24"/>
          <w:szCs w:val="24"/>
        </w:rPr>
      </w:pPr>
      <w:r w:rsidRPr="00002EC2">
        <w:rPr>
          <w:rFonts w:ascii="Arial" w:hAnsi="Arial" w:cs="Arial"/>
          <w:sz w:val="24"/>
          <w:szCs w:val="24"/>
        </w:rPr>
        <w:t>If applicable, what steps were im</w:t>
      </w:r>
      <w:r>
        <w:rPr>
          <w:rFonts w:ascii="Arial" w:hAnsi="Arial" w:cs="Arial"/>
          <w:sz w:val="24"/>
          <w:szCs w:val="24"/>
        </w:rPr>
        <w:t>plemented to address challenges.</w:t>
      </w:r>
    </w:p>
    <w:p w14:paraId="7ECFBCC9" w14:textId="7E119128" w:rsidR="006D1434" w:rsidRDefault="006D1434" w:rsidP="002A6810">
      <w:pPr>
        <w:spacing w:after="0" w:line="240" w:lineRule="auto"/>
        <w:rPr>
          <w:rFonts w:ascii="Arial" w:hAnsi="Arial" w:cs="Arial"/>
          <w:color w:val="000000"/>
          <w:sz w:val="24"/>
          <w:szCs w:val="24"/>
        </w:rPr>
      </w:pPr>
    </w:p>
    <w:p w14:paraId="63C0F154" w14:textId="77777777" w:rsidR="005C42BB" w:rsidRDefault="005C42BB" w:rsidP="005C42BB">
      <w:pPr>
        <w:spacing w:after="0" w:line="240" w:lineRule="auto"/>
        <w:jc w:val="center"/>
        <w:rPr>
          <w:rFonts w:ascii="Arial" w:hAnsi="Arial" w:cs="Arial"/>
          <w:b/>
          <w:sz w:val="24"/>
          <w:szCs w:val="24"/>
        </w:rPr>
      </w:pPr>
      <w:r>
        <w:rPr>
          <w:rFonts w:ascii="Arial" w:hAnsi="Arial" w:cs="Arial"/>
          <w:b/>
          <w:sz w:val="24"/>
          <w:szCs w:val="24"/>
        </w:rPr>
        <w:t>SECTION 3</w:t>
      </w:r>
      <w:r w:rsidRPr="00224E94">
        <w:rPr>
          <w:rFonts w:ascii="Arial" w:hAnsi="Arial" w:cs="Arial"/>
          <w:b/>
          <w:sz w:val="24"/>
          <w:szCs w:val="24"/>
        </w:rPr>
        <w:t>: Technical Assistance/Other</w:t>
      </w:r>
    </w:p>
    <w:p w14:paraId="7BF707B1" w14:textId="09B72AA4" w:rsidR="005C42BB" w:rsidRPr="005C42BB" w:rsidRDefault="005C42BB" w:rsidP="005C42BB">
      <w:pPr>
        <w:spacing w:after="0" w:line="240" w:lineRule="auto"/>
        <w:rPr>
          <w:rFonts w:ascii="Arial" w:hAnsi="Arial" w:cs="Arial"/>
          <w:sz w:val="24"/>
          <w:szCs w:val="24"/>
        </w:rPr>
      </w:pPr>
    </w:p>
    <w:p w14:paraId="4EEF0BE2" w14:textId="77777777" w:rsidR="005C42BB" w:rsidRDefault="005C42BB" w:rsidP="005C42BB">
      <w:pPr>
        <w:spacing w:after="0" w:line="240" w:lineRule="auto"/>
        <w:jc w:val="both"/>
        <w:rPr>
          <w:rFonts w:ascii="Arial" w:hAnsi="Arial" w:cs="Arial"/>
          <w:sz w:val="24"/>
          <w:szCs w:val="24"/>
        </w:rPr>
      </w:pPr>
      <w:r>
        <w:rPr>
          <w:rFonts w:ascii="Arial" w:hAnsi="Arial" w:cs="Arial"/>
          <w:sz w:val="24"/>
          <w:szCs w:val="24"/>
        </w:rPr>
        <w:t>Section 3</w:t>
      </w:r>
      <w:r w:rsidRPr="00224E94">
        <w:rPr>
          <w:rFonts w:ascii="Arial" w:hAnsi="Arial" w:cs="Arial"/>
          <w:sz w:val="24"/>
          <w:szCs w:val="24"/>
        </w:rPr>
        <w:t xml:space="preserve"> asks questions related to technical assistance and provides space for any additional information the grantee would like to report.  Provide responses specific to this </w:t>
      </w:r>
      <w:r>
        <w:rPr>
          <w:rFonts w:ascii="Arial" w:hAnsi="Arial" w:cs="Arial"/>
          <w:sz w:val="24"/>
          <w:szCs w:val="24"/>
        </w:rPr>
        <w:t xml:space="preserve">reporting </w:t>
      </w:r>
      <w:r w:rsidRPr="00224E94">
        <w:rPr>
          <w:rFonts w:ascii="Arial" w:hAnsi="Arial" w:cs="Arial"/>
          <w:sz w:val="24"/>
          <w:szCs w:val="24"/>
        </w:rPr>
        <w:t>quarter</w:t>
      </w:r>
      <w:r>
        <w:rPr>
          <w:rFonts w:ascii="Arial" w:hAnsi="Arial" w:cs="Arial"/>
          <w:sz w:val="24"/>
          <w:szCs w:val="24"/>
        </w:rPr>
        <w:t xml:space="preserve"> below.</w:t>
      </w:r>
    </w:p>
    <w:p w14:paraId="43A7BD3C" w14:textId="77777777" w:rsidR="005C42BB" w:rsidRDefault="005C42BB" w:rsidP="005C42BB">
      <w:pPr>
        <w:spacing w:after="0" w:line="240" w:lineRule="auto"/>
        <w:rPr>
          <w:rFonts w:ascii="Arial" w:hAnsi="Arial" w:cs="Arial"/>
          <w:sz w:val="24"/>
          <w:szCs w:val="24"/>
        </w:rPr>
      </w:pPr>
    </w:p>
    <w:p w14:paraId="287CDBEA" w14:textId="3C3C41C9" w:rsidR="005C42BB" w:rsidRPr="005C42BB" w:rsidRDefault="005C42BB" w:rsidP="00AB01C9">
      <w:pPr>
        <w:pStyle w:val="ListParagraph"/>
        <w:numPr>
          <w:ilvl w:val="0"/>
          <w:numId w:val="55"/>
        </w:numPr>
        <w:spacing w:after="0" w:line="240" w:lineRule="auto"/>
        <w:ind w:left="360"/>
        <w:rPr>
          <w:rFonts w:ascii="Arial" w:hAnsi="Arial" w:cs="Arial"/>
          <w:sz w:val="24"/>
          <w:szCs w:val="24"/>
        </w:rPr>
      </w:pPr>
      <w:r w:rsidRPr="00224E94">
        <w:rPr>
          <w:rFonts w:ascii="Arial" w:hAnsi="Arial" w:cs="Arial"/>
          <w:sz w:val="24"/>
          <w:szCs w:val="24"/>
        </w:rPr>
        <w:t xml:space="preserve">What modifications, if any, have been made to programs/services funded with </w:t>
      </w:r>
      <w:r w:rsidR="00D204D3">
        <w:rPr>
          <w:rFonts w:ascii="Arial" w:hAnsi="Arial" w:cs="Arial"/>
          <w:sz w:val="24"/>
          <w:szCs w:val="24"/>
        </w:rPr>
        <w:t>Title II</w:t>
      </w:r>
      <w:r w:rsidR="00D204D3" w:rsidRPr="00467903">
        <w:rPr>
          <w:rFonts w:ascii="Arial" w:hAnsi="Arial" w:cs="Arial"/>
          <w:sz w:val="24"/>
          <w:szCs w:val="24"/>
        </w:rPr>
        <w:t xml:space="preserve"> </w:t>
      </w:r>
      <w:r w:rsidRPr="00224E94">
        <w:rPr>
          <w:rFonts w:ascii="Arial" w:hAnsi="Arial" w:cs="Arial"/>
          <w:sz w:val="24"/>
          <w:szCs w:val="24"/>
        </w:rPr>
        <w:t>Program Grant dollars?</w:t>
      </w:r>
    </w:p>
    <w:p w14:paraId="590D6757" w14:textId="77777777" w:rsidR="005C42BB" w:rsidRPr="00224E94" w:rsidRDefault="005C42BB" w:rsidP="005C42BB">
      <w:pPr>
        <w:spacing w:after="0" w:line="240" w:lineRule="auto"/>
        <w:ind w:left="360" w:hanging="360"/>
        <w:rPr>
          <w:rFonts w:ascii="Arial" w:hAnsi="Arial" w:cs="Arial"/>
          <w:sz w:val="24"/>
          <w:szCs w:val="24"/>
        </w:rPr>
      </w:pPr>
    </w:p>
    <w:p w14:paraId="74554242" w14:textId="205D3916" w:rsidR="005C42BB" w:rsidRPr="005C42BB" w:rsidRDefault="005C42BB" w:rsidP="00AB01C9">
      <w:pPr>
        <w:pStyle w:val="ListParagraph"/>
        <w:numPr>
          <w:ilvl w:val="0"/>
          <w:numId w:val="55"/>
        </w:numPr>
        <w:spacing w:after="0" w:line="240" w:lineRule="auto"/>
        <w:ind w:left="360"/>
        <w:rPr>
          <w:rFonts w:ascii="Arial" w:hAnsi="Arial" w:cs="Arial"/>
          <w:sz w:val="24"/>
          <w:szCs w:val="24"/>
        </w:rPr>
      </w:pPr>
      <w:r w:rsidRPr="00224E94">
        <w:rPr>
          <w:rFonts w:ascii="Arial" w:hAnsi="Arial" w:cs="Arial"/>
          <w:sz w:val="24"/>
          <w:szCs w:val="24"/>
        </w:rPr>
        <w:t>What quality assurance methods are in place to ensure programs/services are being delivered as intended and with fidelity to the evidence-based model(s)?</w:t>
      </w:r>
    </w:p>
    <w:p w14:paraId="05DBC2E9" w14:textId="77777777" w:rsidR="005C42BB" w:rsidRPr="00224E94" w:rsidRDefault="005C42BB" w:rsidP="005C42BB">
      <w:pPr>
        <w:spacing w:after="0" w:line="240" w:lineRule="auto"/>
        <w:ind w:left="360" w:hanging="360"/>
        <w:rPr>
          <w:rFonts w:ascii="Arial" w:hAnsi="Arial" w:cs="Arial"/>
          <w:sz w:val="24"/>
          <w:szCs w:val="24"/>
        </w:rPr>
      </w:pPr>
    </w:p>
    <w:p w14:paraId="20B444AA" w14:textId="6A47027C" w:rsidR="005C42BB" w:rsidRPr="005C42BB" w:rsidRDefault="005C42BB" w:rsidP="00AB01C9">
      <w:pPr>
        <w:pStyle w:val="ListParagraph"/>
        <w:numPr>
          <w:ilvl w:val="0"/>
          <w:numId w:val="55"/>
        </w:numPr>
        <w:spacing w:after="0" w:line="240" w:lineRule="auto"/>
        <w:ind w:left="360"/>
        <w:rPr>
          <w:rFonts w:ascii="Arial" w:hAnsi="Arial" w:cs="Arial"/>
          <w:sz w:val="24"/>
          <w:szCs w:val="24"/>
        </w:rPr>
      </w:pPr>
      <w:r w:rsidRPr="00224E94">
        <w:rPr>
          <w:rFonts w:ascii="Arial" w:hAnsi="Arial" w:cs="Arial"/>
          <w:sz w:val="24"/>
          <w:szCs w:val="24"/>
        </w:rPr>
        <w:t xml:space="preserve">Would you like technical assistance? If </w:t>
      </w:r>
      <w:r>
        <w:rPr>
          <w:rFonts w:ascii="Arial" w:hAnsi="Arial" w:cs="Arial"/>
          <w:sz w:val="24"/>
          <w:szCs w:val="24"/>
        </w:rPr>
        <w:t>so</w:t>
      </w:r>
      <w:r w:rsidRPr="00224E94">
        <w:rPr>
          <w:rFonts w:ascii="Arial" w:hAnsi="Arial" w:cs="Arial"/>
          <w:sz w:val="24"/>
          <w:szCs w:val="24"/>
        </w:rPr>
        <w:t>, describe the nature of the request.</w:t>
      </w:r>
    </w:p>
    <w:p w14:paraId="3EBAE295" w14:textId="77777777" w:rsidR="005C42BB" w:rsidRDefault="005C42BB" w:rsidP="005C42BB">
      <w:pPr>
        <w:pStyle w:val="ListParagraph"/>
        <w:spacing w:after="0" w:line="240" w:lineRule="auto"/>
        <w:ind w:left="360" w:hanging="360"/>
        <w:rPr>
          <w:rFonts w:ascii="Arial" w:hAnsi="Arial" w:cs="Arial"/>
          <w:b/>
          <w:bCs/>
        </w:rPr>
      </w:pPr>
    </w:p>
    <w:p w14:paraId="07902305" w14:textId="65D6B9B1" w:rsidR="005C42BB" w:rsidRPr="005C42BB" w:rsidRDefault="005C42BB" w:rsidP="00AB01C9">
      <w:pPr>
        <w:pStyle w:val="ListParagraph"/>
        <w:numPr>
          <w:ilvl w:val="0"/>
          <w:numId w:val="55"/>
        </w:numPr>
        <w:spacing w:after="0" w:line="240" w:lineRule="auto"/>
        <w:ind w:left="360"/>
        <w:rPr>
          <w:rFonts w:ascii="Arial" w:hAnsi="Arial" w:cs="Arial"/>
          <w:sz w:val="24"/>
          <w:szCs w:val="24"/>
        </w:rPr>
      </w:pPr>
      <w:r w:rsidRPr="00224E94">
        <w:rPr>
          <w:rFonts w:ascii="Arial" w:hAnsi="Arial" w:cs="Arial"/>
          <w:sz w:val="24"/>
          <w:szCs w:val="24"/>
        </w:rPr>
        <w:t xml:space="preserve">Other - Provide any additional information on the grant, its implementation, programming, etc. </w:t>
      </w:r>
      <w:r>
        <w:rPr>
          <w:rFonts w:ascii="Arial" w:hAnsi="Arial" w:cs="Arial"/>
          <w:sz w:val="24"/>
          <w:szCs w:val="24"/>
        </w:rPr>
        <w:t>below</w:t>
      </w:r>
      <w:r w:rsidRPr="00224E94">
        <w:rPr>
          <w:rFonts w:ascii="Arial" w:hAnsi="Arial" w:cs="Arial"/>
          <w:sz w:val="24"/>
          <w:szCs w:val="24"/>
        </w:rPr>
        <w:t>.</w:t>
      </w:r>
    </w:p>
    <w:p w14:paraId="02FA9BB4" w14:textId="1C5BC0CC" w:rsidR="005C42BB" w:rsidRDefault="005C42BB" w:rsidP="002A6810">
      <w:pPr>
        <w:spacing w:after="0" w:line="240" w:lineRule="auto"/>
        <w:rPr>
          <w:rFonts w:ascii="Arial" w:hAnsi="Arial" w:cs="Arial"/>
          <w:color w:val="000000"/>
          <w:sz w:val="24"/>
          <w:szCs w:val="24"/>
        </w:rPr>
      </w:pPr>
    </w:p>
    <w:p w14:paraId="2386073B" w14:textId="77777777" w:rsidR="00FB4CEE" w:rsidRDefault="00FB4CEE">
      <w:pPr>
        <w:rPr>
          <w:rFonts w:ascii="Arial" w:hAnsi="Arial" w:cs="Arial"/>
          <w:b/>
          <w:color w:val="000000"/>
          <w:sz w:val="24"/>
          <w:szCs w:val="24"/>
        </w:rPr>
      </w:pPr>
      <w:r>
        <w:rPr>
          <w:rFonts w:ascii="Arial" w:hAnsi="Arial" w:cs="Arial"/>
          <w:b/>
          <w:color w:val="000000"/>
          <w:sz w:val="24"/>
          <w:szCs w:val="24"/>
        </w:rPr>
        <w:br w:type="page"/>
      </w:r>
    </w:p>
    <w:p w14:paraId="07001600" w14:textId="31721EAE" w:rsidR="005C42BB" w:rsidRDefault="00FB4CEE" w:rsidP="00FB4CEE">
      <w:pPr>
        <w:spacing w:after="0" w:line="240" w:lineRule="auto"/>
        <w:jc w:val="center"/>
        <w:rPr>
          <w:rFonts w:ascii="Arial" w:hAnsi="Arial" w:cs="Arial"/>
          <w:b/>
          <w:color w:val="000000"/>
          <w:sz w:val="24"/>
          <w:szCs w:val="24"/>
        </w:rPr>
      </w:pPr>
      <w:r w:rsidRPr="00FB4CEE">
        <w:rPr>
          <w:rFonts w:ascii="Arial" w:hAnsi="Arial" w:cs="Arial"/>
          <w:b/>
          <w:color w:val="000000"/>
          <w:sz w:val="24"/>
          <w:szCs w:val="24"/>
        </w:rPr>
        <w:lastRenderedPageBreak/>
        <w:t xml:space="preserve">SECTION 4: </w:t>
      </w:r>
      <w:r w:rsidR="00616781">
        <w:rPr>
          <w:rFonts w:ascii="Arial" w:hAnsi="Arial" w:cs="Arial"/>
          <w:b/>
          <w:color w:val="000000"/>
          <w:sz w:val="24"/>
          <w:szCs w:val="24"/>
        </w:rPr>
        <w:t xml:space="preserve">(SAMPLE) </w:t>
      </w:r>
      <w:r w:rsidRPr="00FB4CEE">
        <w:rPr>
          <w:rFonts w:ascii="Arial" w:hAnsi="Arial" w:cs="Arial"/>
          <w:b/>
          <w:color w:val="000000"/>
          <w:sz w:val="24"/>
          <w:szCs w:val="24"/>
        </w:rPr>
        <w:t>Data Collection</w:t>
      </w:r>
    </w:p>
    <w:p w14:paraId="07102232" w14:textId="77777777" w:rsidR="00FB4CEE" w:rsidRPr="00FB4CEE" w:rsidRDefault="00FB4CEE" w:rsidP="00FB4CEE">
      <w:pPr>
        <w:spacing w:after="0" w:line="240" w:lineRule="auto"/>
        <w:jc w:val="center"/>
        <w:rPr>
          <w:rFonts w:ascii="Arial" w:hAnsi="Arial" w:cs="Arial"/>
          <w:b/>
          <w:color w:val="000000"/>
          <w:sz w:val="24"/>
          <w:szCs w:val="24"/>
        </w:rPr>
      </w:pPr>
    </w:p>
    <w:p w14:paraId="2956D633" w14:textId="77777777"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color w:val="212121"/>
          <w:sz w:val="24"/>
          <w:szCs w:val="24"/>
        </w:rPr>
        <w:t>The Federal Government and the BSCC are dedicated to assessing the impact of local projects on the youth directly served by the OJJDP Title II Formula Grant funding.  Request for Proposal (RFP) applicants will need to have the capacity, and be prepared, to collect and provide specific outcome measures by race/ethnicity and gender on a quarterly basis via BSCC Progress Reports, if awarded grant dollars. </w:t>
      </w:r>
    </w:p>
    <w:p w14:paraId="0364231F" w14:textId="77777777"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33A3FF67" w14:textId="69ACFF2B"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color w:val="212121"/>
          <w:sz w:val="24"/>
          <w:szCs w:val="24"/>
        </w:rPr>
        <w:t>Data measures will be collected on a short term (measured quarterly- prior to the time youth leave or complete the project) and long term (measured within 6-12 months </w:t>
      </w:r>
      <w:r w:rsidRPr="00DB1DBA">
        <w:rPr>
          <w:rFonts w:ascii="Arial" w:eastAsia="Times New Roman" w:hAnsi="Arial" w:cs="Arial"/>
          <w:color w:val="212121"/>
          <w:sz w:val="24"/>
          <w:szCs w:val="24"/>
          <w:u w:val="single"/>
        </w:rPr>
        <w:t>after</w:t>
      </w:r>
      <w:r w:rsidRPr="00DB1DBA">
        <w:rPr>
          <w:rFonts w:ascii="Arial" w:eastAsia="Times New Roman" w:hAnsi="Arial" w:cs="Arial"/>
          <w:color w:val="212121"/>
          <w:sz w:val="24"/>
          <w:szCs w:val="24"/>
        </w:rPr>
        <w:t xml:space="preserve"> a youth leaves or completes the project).  The following list contains </w:t>
      </w:r>
      <w:r>
        <w:rPr>
          <w:rFonts w:ascii="Arial" w:eastAsia="Times New Roman" w:hAnsi="Arial" w:cs="Arial"/>
          <w:color w:val="212121"/>
          <w:sz w:val="24"/>
          <w:szCs w:val="24"/>
        </w:rPr>
        <w:t xml:space="preserve">sample </w:t>
      </w:r>
      <w:r w:rsidRPr="00DB1DBA">
        <w:rPr>
          <w:rFonts w:ascii="Arial" w:eastAsia="Times New Roman" w:hAnsi="Arial" w:cs="Arial"/>
          <w:color w:val="212121"/>
          <w:sz w:val="24"/>
          <w:szCs w:val="24"/>
        </w:rPr>
        <w:t xml:space="preserve">data measures </w:t>
      </w:r>
      <w:r w:rsidR="00616781">
        <w:rPr>
          <w:rFonts w:ascii="Arial" w:eastAsia="Times New Roman" w:hAnsi="Arial" w:cs="Arial"/>
          <w:color w:val="212121"/>
          <w:sz w:val="24"/>
          <w:szCs w:val="24"/>
        </w:rPr>
        <w:t>for</w:t>
      </w:r>
      <w:r w:rsidRPr="00DB1DBA">
        <w:rPr>
          <w:rFonts w:ascii="Arial" w:eastAsia="Times New Roman" w:hAnsi="Arial" w:cs="Arial"/>
          <w:color w:val="212121"/>
          <w:sz w:val="24"/>
          <w:szCs w:val="24"/>
        </w:rPr>
        <w:t xml:space="preserve"> the </w:t>
      </w:r>
      <w:r w:rsidR="00616781">
        <w:rPr>
          <w:rFonts w:ascii="Arial" w:eastAsia="Times New Roman" w:hAnsi="Arial" w:cs="Arial"/>
          <w:color w:val="212121"/>
          <w:sz w:val="24"/>
          <w:szCs w:val="24"/>
        </w:rPr>
        <w:t>six</w:t>
      </w:r>
      <w:r w:rsidRPr="00DB1DBA">
        <w:rPr>
          <w:rFonts w:ascii="Arial" w:eastAsia="Times New Roman" w:hAnsi="Arial" w:cs="Arial"/>
          <w:color w:val="212121"/>
          <w:sz w:val="24"/>
          <w:szCs w:val="24"/>
        </w:rPr>
        <w:t xml:space="preserve"> Title II Program </w:t>
      </w:r>
      <w:r w:rsidR="00616781">
        <w:rPr>
          <w:rFonts w:ascii="Arial" w:eastAsia="Times New Roman" w:hAnsi="Arial" w:cs="Arial"/>
          <w:color w:val="212121"/>
          <w:sz w:val="24"/>
          <w:szCs w:val="24"/>
        </w:rPr>
        <w:t>Purpose</w:t>
      </w:r>
      <w:r w:rsidRPr="00DB1DBA">
        <w:rPr>
          <w:rFonts w:ascii="Arial" w:eastAsia="Times New Roman" w:hAnsi="Arial" w:cs="Arial"/>
          <w:color w:val="212121"/>
          <w:sz w:val="24"/>
          <w:szCs w:val="24"/>
        </w:rPr>
        <w:t xml:space="preserve"> </w:t>
      </w:r>
      <w:r w:rsidR="00616781">
        <w:rPr>
          <w:rFonts w:ascii="Arial" w:eastAsia="Times New Roman" w:hAnsi="Arial" w:cs="Arial"/>
          <w:color w:val="212121"/>
          <w:sz w:val="24"/>
          <w:szCs w:val="24"/>
        </w:rPr>
        <w:t>A</w:t>
      </w:r>
      <w:r w:rsidRPr="00DB1DBA">
        <w:rPr>
          <w:rFonts w:ascii="Arial" w:eastAsia="Times New Roman" w:hAnsi="Arial" w:cs="Arial"/>
          <w:color w:val="212121"/>
          <w:sz w:val="24"/>
          <w:szCs w:val="24"/>
        </w:rPr>
        <w:t>reas:</w:t>
      </w:r>
    </w:p>
    <w:p w14:paraId="3589F387" w14:textId="77777777"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b/>
          <w:bCs/>
          <w:color w:val="212121"/>
          <w:sz w:val="24"/>
          <w:szCs w:val="24"/>
        </w:rPr>
        <w:t> </w:t>
      </w:r>
    </w:p>
    <w:p w14:paraId="0850451C" w14:textId="77777777" w:rsidR="0083259F" w:rsidRPr="00DB1DBA" w:rsidRDefault="0083259F" w:rsidP="0083259F">
      <w:pPr>
        <w:shd w:val="clear" w:color="auto" w:fill="FFFFFF"/>
        <w:spacing w:after="0" w:line="240" w:lineRule="auto"/>
        <w:rPr>
          <w:rFonts w:ascii="Arial" w:eastAsia="Times New Roman" w:hAnsi="Arial" w:cs="Arial"/>
          <w:color w:val="212121"/>
          <w:sz w:val="24"/>
          <w:szCs w:val="24"/>
        </w:rPr>
      </w:pPr>
      <w:r w:rsidRPr="00DB1DBA">
        <w:rPr>
          <w:rFonts w:ascii="Arial" w:eastAsia="Times New Roman" w:hAnsi="Arial" w:cs="Arial"/>
          <w:color w:val="212121"/>
          <w:sz w:val="24"/>
          <w:szCs w:val="24"/>
          <w:u w:val="single"/>
        </w:rPr>
        <w:t>Project Youth Demographics:</w:t>
      </w:r>
    </w:p>
    <w:p w14:paraId="0A77E618" w14:textId="77777777" w:rsidR="0083259F" w:rsidRPr="00DB1DBA" w:rsidRDefault="0083259F" w:rsidP="0083259F">
      <w:pPr>
        <w:shd w:val="clear" w:color="auto" w:fill="FFFFFF"/>
        <w:spacing w:after="0" w:line="240" w:lineRule="auto"/>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34C2CC8F"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Gender (male; female)</w:t>
      </w:r>
    </w:p>
    <w:p w14:paraId="302E5960"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Offender Status (at-risk population- no prior offense; first-time offenders; repeat offenders; sex offenders; status offenders; violent offenders)</w:t>
      </w:r>
    </w:p>
    <w:p w14:paraId="7D278007"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Age (Under 11; 12-13; 14-15; 16-17; 18 and over)</w:t>
      </w:r>
    </w:p>
    <w:p w14:paraId="6F6789AC"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Other factors (mental health; pregnant; substance abuse; truant/dropout)</w:t>
      </w:r>
    </w:p>
    <w:p w14:paraId="72197282"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Project cost per youth</w:t>
      </w:r>
    </w:p>
    <w:p w14:paraId="6F3EF5C7" w14:textId="77777777" w:rsidR="0083259F" w:rsidRDefault="0083259F" w:rsidP="0083259F">
      <w:pPr>
        <w:shd w:val="clear" w:color="auto" w:fill="FFFFFF"/>
        <w:spacing w:after="0" w:line="240" w:lineRule="auto"/>
        <w:rPr>
          <w:rFonts w:ascii="Arial" w:eastAsia="Times New Roman" w:hAnsi="Arial" w:cs="Arial"/>
          <w:color w:val="212121"/>
          <w:sz w:val="24"/>
          <w:szCs w:val="24"/>
          <w:u w:val="single"/>
        </w:rPr>
      </w:pPr>
    </w:p>
    <w:p w14:paraId="554ADC23" w14:textId="1CDD4223" w:rsidR="0083259F" w:rsidRPr="00DB1DBA" w:rsidRDefault="0083259F" w:rsidP="0083259F">
      <w:pPr>
        <w:shd w:val="clear" w:color="auto" w:fill="FFFFFF"/>
        <w:spacing w:after="0" w:line="240" w:lineRule="auto"/>
        <w:rPr>
          <w:rFonts w:ascii="Arial" w:eastAsia="Times New Roman" w:hAnsi="Arial" w:cs="Arial"/>
          <w:color w:val="212121"/>
          <w:sz w:val="24"/>
          <w:szCs w:val="24"/>
        </w:rPr>
      </w:pPr>
      <w:r w:rsidRPr="00DB1DBA">
        <w:rPr>
          <w:rFonts w:ascii="Arial" w:eastAsia="Times New Roman" w:hAnsi="Arial" w:cs="Arial"/>
          <w:color w:val="212121"/>
          <w:sz w:val="24"/>
          <w:szCs w:val="24"/>
          <w:u w:val="single"/>
        </w:rPr>
        <w:t>Project Assessment:</w:t>
      </w:r>
    </w:p>
    <w:p w14:paraId="33EC0EBF" w14:textId="77777777" w:rsidR="0083259F" w:rsidRPr="00DB1DBA" w:rsidRDefault="0083259F" w:rsidP="0083259F">
      <w:pPr>
        <w:shd w:val="clear" w:color="auto" w:fill="FFFFFF"/>
        <w:spacing w:after="0" w:line="240" w:lineRule="auto"/>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01FE7BAC" w14:textId="027C7961" w:rsidR="0083259F" w:rsidRPr="00DB1DBA" w:rsidRDefault="0083259F" w:rsidP="00AB01C9">
      <w:pPr>
        <w:numPr>
          <w:ilvl w:val="0"/>
          <w:numId w:val="77"/>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of project youth served</w:t>
      </w:r>
      <w:r w:rsidR="00616781">
        <w:rPr>
          <w:rFonts w:ascii="Arial" w:eastAsia="Times New Roman" w:hAnsi="Arial" w:cs="Arial"/>
          <w:color w:val="212121"/>
          <w:sz w:val="24"/>
          <w:szCs w:val="24"/>
        </w:rPr>
        <w:t>.</w:t>
      </w:r>
    </w:p>
    <w:p w14:paraId="1ADB3780" w14:textId="4E7C10C0" w:rsidR="0083259F" w:rsidRPr="00DB1DBA" w:rsidRDefault="0083259F" w:rsidP="00AB01C9">
      <w:pPr>
        <w:numPr>
          <w:ilvl w:val="0"/>
          <w:numId w:val="77"/>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who offend or reoffend</w:t>
      </w:r>
      <w:r w:rsidR="00616781">
        <w:rPr>
          <w:rFonts w:ascii="Arial" w:eastAsia="Times New Roman" w:hAnsi="Arial" w:cs="Arial"/>
          <w:color w:val="212121"/>
          <w:sz w:val="24"/>
          <w:szCs w:val="24"/>
        </w:rPr>
        <w:t>.</w:t>
      </w:r>
    </w:p>
    <w:p w14:paraId="66ECDDF3" w14:textId="5D65399B"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 youth</w:t>
      </w:r>
      <w:r w:rsidRPr="00DB1DBA">
        <w:rPr>
          <w:rFonts w:ascii="Arial" w:eastAsia="Times New Roman" w:hAnsi="Arial" w:cs="Arial"/>
          <w:color w:val="212121"/>
          <w:sz w:val="24"/>
          <w:szCs w:val="24"/>
        </w:rPr>
        <w:t xml:space="preserve"> completing p</w:t>
      </w:r>
      <w:r w:rsidR="00616781">
        <w:rPr>
          <w:rFonts w:ascii="Arial" w:eastAsia="Times New Roman" w:hAnsi="Arial" w:cs="Arial"/>
          <w:color w:val="212121"/>
          <w:sz w:val="24"/>
          <w:szCs w:val="24"/>
        </w:rPr>
        <w:t>rogram</w:t>
      </w:r>
      <w:r w:rsidRPr="00DB1DBA">
        <w:rPr>
          <w:rFonts w:ascii="Arial" w:eastAsia="Times New Roman" w:hAnsi="Arial" w:cs="Arial"/>
          <w:color w:val="212121"/>
          <w:sz w:val="24"/>
          <w:szCs w:val="24"/>
        </w:rPr>
        <w:t xml:space="preserve"> requirements</w:t>
      </w:r>
      <w:r w:rsidR="00616781">
        <w:rPr>
          <w:rFonts w:ascii="Arial" w:eastAsia="Times New Roman" w:hAnsi="Arial" w:cs="Arial"/>
          <w:color w:val="212121"/>
          <w:sz w:val="24"/>
          <w:szCs w:val="24"/>
        </w:rPr>
        <w:t>.</w:t>
      </w:r>
    </w:p>
    <w:p w14:paraId="280BA9D1" w14:textId="20E8493E"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exhibiting a desired change in targeted behaviors: substance abuse; school attendance; gangs; employment status</w:t>
      </w:r>
      <w:r w:rsidR="00616781">
        <w:rPr>
          <w:rFonts w:ascii="Arial" w:eastAsia="Times New Roman" w:hAnsi="Arial" w:cs="Arial"/>
          <w:color w:val="212121"/>
          <w:sz w:val="24"/>
          <w:szCs w:val="24"/>
        </w:rPr>
        <w:t>.</w:t>
      </w:r>
    </w:p>
    <w:p w14:paraId="627E7809" w14:textId="32E3C3ED"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charged with formal probation violations</w:t>
      </w:r>
      <w:r w:rsidR="00616781">
        <w:rPr>
          <w:rFonts w:ascii="Arial" w:eastAsia="Times New Roman" w:hAnsi="Arial" w:cs="Arial"/>
          <w:color w:val="212121"/>
          <w:sz w:val="24"/>
          <w:szCs w:val="24"/>
        </w:rPr>
        <w:t>.</w:t>
      </w:r>
    </w:p>
    <w:p w14:paraId="28CFEB8E" w14:textId="6E36E811"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committed to a detention facility</w:t>
      </w:r>
      <w:r w:rsidR="00616781">
        <w:rPr>
          <w:rFonts w:ascii="Arial" w:eastAsia="Times New Roman" w:hAnsi="Arial" w:cs="Arial"/>
          <w:color w:val="212121"/>
          <w:sz w:val="24"/>
          <w:szCs w:val="24"/>
        </w:rPr>
        <w:t>.</w:t>
      </w:r>
    </w:p>
    <w:p w14:paraId="4B8C6AD8" w14:textId="53354861"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 xml:space="preserve">Average length of time between intake and referral for </w:t>
      </w:r>
      <w:r w:rsidR="00616781">
        <w:rPr>
          <w:rFonts w:ascii="Arial" w:eastAsia="Times New Roman" w:hAnsi="Arial" w:cs="Arial"/>
          <w:color w:val="212121"/>
          <w:sz w:val="24"/>
          <w:szCs w:val="24"/>
        </w:rPr>
        <w:t>program</w:t>
      </w:r>
      <w:r w:rsidRPr="00DB1DBA">
        <w:rPr>
          <w:rFonts w:ascii="Arial" w:eastAsia="Times New Roman" w:hAnsi="Arial" w:cs="Arial"/>
          <w:color w:val="212121"/>
          <w:sz w:val="24"/>
          <w:szCs w:val="24"/>
        </w:rPr>
        <w:t xml:space="preserve"> youth</w:t>
      </w:r>
      <w:r w:rsidR="00616781">
        <w:rPr>
          <w:rFonts w:ascii="Arial" w:eastAsia="Times New Roman" w:hAnsi="Arial" w:cs="Arial"/>
          <w:color w:val="212121"/>
          <w:sz w:val="24"/>
          <w:szCs w:val="24"/>
        </w:rPr>
        <w:t>.</w:t>
      </w:r>
    </w:p>
    <w:p w14:paraId="64EBCC83" w14:textId="6DB3D632"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 xml:space="preserve">Number and percent of </w:t>
      </w:r>
      <w:r w:rsidR="00616781">
        <w:rPr>
          <w:rFonts w:ascii="Arial" w:eastAsia="Times New Roman" w:hAnsi="Arial" w:cs="Arial"/>
          <w:color w:val="212121"/>
          <w:sz w:val="24"/>
          <w:szCs w:val="24"/>
        </w:rPr>
        <w:t>program</w:t>
      </w:r>
      <w:r w:rsidRPr="00DB1DBA">
        <w:rPr>
          <w:rFonts w:ascii="Arial" w:eastAsia="Times New Roman" w:hAnsi="Arial" w:cs="Arial"/>
          <w:color w:val="212121"/>
          <w:sz w:val="24"/>
          <w:szCs w:val="24"/>
        </w:rPr>
        <w:t xml:space="preserve"> youth who are re-victimized</w:t>
      </w:r>
      <w:r w:rsidR="00616781">
        <w:rPr>
          <w:rFonts w:ascii="Arial" w:eastAsia="Times New Roman" w:hAnsi="Arial" w:cs="Arial"/>
          <w:color w:val="212121"/>
          <w:sz w:val="24"/>
          <w:szCs w:val="24"/>
        </w:rPr>
        <w:t>.</w:t>
      </w:r>
    </w:p>
    <w:p w14:paraId="4511BAF2" w14:textId="094A8E25"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families/youth/victims/staff satisfied with the project</w:t>
      </w:r>
      <w:r w:rsidR="00616781">
        <w:rPr>
          <w:rFonts w:ascii="Arial" w:eastAsia="Times New Roman" w:hAnsi="Arial" w:cs="Arial"/>
          <w:color w:val="212121"/>
          <w:sz w:val="24"/>
          <w:szCs w:val="24"/>
        </w:rPr>
        <w:t>.</w:t>
      </w:r>
    </w:p>
    <w:p w14:paraId="543DAB55" w14:textId="77777777"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5CE2B86A" w14:textId="0DAA2FE0" w:rsidR="0083259F" w:rsidRDefault="00616781" w:rsidP="0083259F">
      <w:pPr>
        <w:shd w:val="clear" w:color="auto" w:fill="FFFFFF"/>
        <w:spacing w:after="0" w:line="240" w:lineRule="auto"/>
        <w:jc w:val="both"/>
        <w:rPr>
          <w:rFonts w:ascii="Arial" w:eastAsia="Times New Roman" w:hAnsi="Arial" w:cs="Arial"/>
          <w:color w:val="212121"/>
          <w:sz w:val="24"/>
          <w:szCs w:val="24"/>
        </w:rPr>
      </w:pPr>
      <w:r>
        <w:rPr>
          <w:rFonts w:ascii="Arial" w:eastAsia="Times New Roman" w:hAnsi="Arial" w:cs="Arial"/>
          <w:color w:val="212121"/>
          <w:sz w:val="24"/>
          <w:szCs w:val="24"/>
        </w:rPr>
        <w:t>If applicable</w:t>
      </w:r>
      <w:r w:rsidR="0083259F" w:rsidRPr="00DB1DBA">
        <w:rPr>
          <w:rFonts w:ascii="Arial" w:eastAsia="Times New Roman" w:hAnsi="Arial" w:cs="Arial"/>
          <w:color w:val="212121"/>
          <w:sz w:val="24"/>
          <w:szCs w:val="24"/>
        </w:rPr>
        <w:t xml:space="preserve">, data measures </w:t>
      </w:r>
      <w:r>
        <w:rPr>
          <w:rFonts w:ascii="Arial" w:eastAsia="Times New Roman" w:hAnsi="Arial" w:cs="Arial"/>
          <w:color w:val="212121"/>
          <w:sz w:val="24"/>
          <w:szCs w:val="24"/>
        </w:rPr>
        <w:t>may</w:t>
      </w:r>
      <w:r w:rsidR="0083259F" w:rsidRPr="00DB1DBA">
        <w:rPr>
          <w:rFonts w:ascii="Arial" w:eastAsia="Times New Roman" w:hAnsi="Arial" w:cs="Arial"/>
          <w:color w:val="212121"/>
          <w:sz w:val="24"/>
          <w:szCs w:val="24"/>
        </w:rPr>
        <w:t xml:space="preserve"> </w:t>
      </w:r>
      <w:r>
        <w:rPr>
          <w:rFonts w:ascii="Arial" w:eastAsia="Times New Roman" w:hAnsi="Arial" w:cs="Arial"/>
          <w:color w:val="212121"/>
          <w:sz w:val="24"/>
          <w:szCs w:val="24"/>
        </w:rPr>
        <w:t xml:space="preserve">also </w:t>
      </w:r>
      <w:r w:rsidR="0083259F" w:rsidRPr="00DB1DBA">
        <w:rPr>
          <w:rFonts w:ascii="Arial" w:eastAsia="Times New Roman" w:hAnsi="Arial" w:cs="Arial"/>
          <w:color w:val="212121"/>
          <w:sz w:val="24"/>
          <w:szCs w:val="24"/>
        </w:rPr>
        <w:t>be collected that are mandated by the Office of Juvenile Justice and Delinquency Prevention under the Native American/Tribal program purpose area.</w:t>
      </w:r>
    </w:p>
    <w:p w14:paraId="54FB62DD" w14:textId="280027B2" w:rsidR="00616781" w:rsidRDefault="00616781" w:rsidP="0083259F">
      <w:pPr>
        <w:shd w:val="clear" w:color="auto" w:fill="FFFFFF"/>
        <w:spacing w:after="0" w:line="240" w:lineRule="auto"/>
        <w:jc w:val="both"/>
        <w:rPr>
          <w:rFonts w:ascii="Arial" w:eastAsia="Times New Roman" w:hAnsi="Arial" w:cs="Arial"/>
          <w:color w:val="212121"/>
          <w:sz w:val="24"/>
          <w:szCs w:val="24"/>
        </w:rPr>
      </w:pPr>
    </w:p>
    <w:p w14:paraId="28FFAA63" w14:textId="77777777" w:rsidR="00616781" w:rsidRPr="00DB1DBA" w:rsidRDefault="00616781" w:rsidP="0083259F">
      <w:pPr>
        <w:shd w:val="clear" w:color="auto" w:fill="FFFFFF"/>
        <w:spacing w:after="0" w:line="240" w:lineRule="auto"/>
        <w:jc w:val="both"/>
        <w:rPr>
          <w:rFonts w:ascii="Arial" w:eastAsia="Times New Roman" w:hAnsi="Arial" w:cs="Arial"/>
          <w:color w:val="212121"/>
          <w:sz w:val="24"/>
          <w:szCs w:val="24"/>
        </w:rPr>
      </w:pPr>
    </w:p>
    <w:p w14:paraId="64CA2779" w14:textId="3118797F" w:rsidR="0083259F" w:rsidRPr="00DB1DBA" w:rsidRDefault="0083259F" w:rsidP="00DB1DBA">
      <w:pPr>
        <w:spacing w:after="0" w:line="240" w:lineRule="auto"/>
        <w:rPr>
          <w:rFonts w:ascii="Arial" w:hAnsi="Arial" w:cs="Arial"/>
          <w:color w:val="000000"/>
          <w:sz w:val="24"/>
          <w:szCs w:val="24"/>
        </w:rPr>
      </w:pPr>
    </w:p>
    <w:p w14:paraId="12F9BE41" w14:textId="6B9D5655" w:rsidR="0083259F" w:rsidRDefault="0083259F" w:rsidP="00353E8F">
      <w:pPr>
        <w:pStyle w:val="ListParagraph"/>
        <w:spacing w:after="0" w:line="240" w:lineRule="auto"/>
        <w:rPr>
          <w:rFonts w:ascii="Arial" w:hAnsi="Arial" w:cs="Arial"/>
          <w:color w:val="000000"/>
          <w:sz w:val="24"/>
          <w:szCs w:val="24"/>
        </w:rPr>
      </w:pPr>
    </w:p>
    <w:p w14:paraId="0E05FB9C" w14:textId="4631C91B" w:rsidR="0083259F" w:rsidRDefault="0083259F" w:rsidP="00353E8F">
      <w:pPr>
        <w:pStyle w:val="ListParagraph"/>
        <w:spacing w:after="0" w:line="240" w:lineRule="auto"/>
        <w:rPr>
          <w:rFonts w:ascii="Arial" w:hAnsi="Arial" w:cs="Arial"/>
          <w:color w:val="000000"/>
          <w:sz w:val="24"/>
          <w:szCs w:val="24"/>
        </w:rPr>
      </w:pPr>
    </w:p>
    <w:p w14:paraId="7EFCDB49" w14:textId="40ECE656" w:rsidR="0083259F" w:rsidRDefault="0083259F" w:rsidP="00353E8F">
      <w:pPr>
        <w:pStyle w:val="ListParagraph"/>
        <w:spacing w:after="0" w:line="240" w:lineRule="auto"/>
        <w:rPr>
          <w:rFonts w:ascii="Arial" w:hAnsi="Arial" w:cs="Arial"/>
          <w:color w:val="000000"/>
          <w:sz w:val="24"/>
          <w:szCs w:val="24"/>
        </w:rPr>
      </w:pPr>
    </w:p>
    <w:p w14:paraId="5B4D423D" w14:textId="77777777" w:rsidR="0083259F" w:rsidRDefault="0083259F" w:rsidP="00353E8F">
      <w:pPr>
        <w:pStyle w:val="ListParagraph"/>
        <w:spacing w:after="0" w:line="240" w:lineRule="auto"/>
        <w:rPr>
          <w:rFonts w:ascii="Arial" w:hAnsi="Arial" w:cs="Arial"/>
          <w:color w:val="000000"/>
          <w:sz w:val="24"/>
          <w:szCs w:val="24"/>
        </w:rPr>
      </w:pPr>
    </w:p>
    <w:p w14:paraId="4B7F0386" w14:textId="77777777" w:rsidR="00E7114B" w:rsidRDefault="00E7114B" w:rsidP="002C11AD">
      <w:pPr>
        <w:spacing w:after="0" w:line="240" w:lineRule="auto"/>
        <w:jc w:val="both"/>
        <w:rPr>
          <w:rFonts w:ascii="Arial" w:hAnsi="Arial" w:cs="Arial"/>
          <w:b/>
          <w:sz w:val="24"/>
          <w:szCs w:val="24"/>
        </w:rPr>
      </w:pPr>
    </w:p>
    <w:tbl>
      <w:tblPr>
        <w:tblpPr w:leftFromText="180" w:rightFromText="180" w:vertAnchor="page" w:horzAnchor="margin"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E7114B" w:rsidRPr="004E1A5E" w14:paraId="3A532AE7" w14:textId="77777777" w:rsidTr="004B45BF">
        <w:trPr>
          <w:trHeight w:val="504"/>
        </w:trPr>
        <w:tc>
          <w:tcPr>
            <w:tcW w:w="9350" w:type="dxa"/>
            <w:shd w:val="clear" w:color="auto" w:fill="002060"/>
            <w:vAlign w:val="center"/>
          </w:tcPr>
          <w:p w14:paraId="129A08E0" w14:textId="45EF02D9" w:rsidR="00E7114B" w:rsidRPr="004E1A5E" w:rsidRDefault="00621B31" w:rsidP="00FF2F0A">
            <w:pPr>
              <w:pStyle w:val="Heading1"/>
              <w:spacing w:before="120" w:after="120"/>
              <w:ind w:left="420" w:right="691"/>
              <w:jc w:val="center"/>
            </w:pPr>
            <w:bookmarkStart w:id="113" w:name="_Toc5276378"/>
            <w:bookmarkStart w:id="114" w:name="_Hlk503804064"/>
            <w:r>
              <w:rPr>
                <w:color w:val="FFFFFF" w:themeColor="background1"/>
              </w:rPr>
              <w:t xml:space="preserve">Appendix L: </w:t>
            </w:r>
            <w:bookmarkStart w:id="115" w:name="_Toc503814258"/>
            <w:r w:rsidR="00E7114B" w:rsidRPr="00753891">
              <w:t>Certification of</w:t>
            </w:r>
            <w:r w:rsidR="0069266B" w:rsidRPr="00753891">
              <w:t xml:space="preserve"> Compliance with BSCC Policies</w:t>
            </w:r>
            <w:bookmarkStart w:id="116" w:name="_Toc503814259"/>
            <w:bookmarkEnd w:id="115"/>
            <w:r w:rsidR="00FF2F0A">
              <w:t xml:space="preserve"> </w:t>
            </w:r>
            <w:r w:rsidR="0069266B" w:rsidRPr="00753891">
              <w:t>Regarding Debarment, Fraud, Theft</w:t>
            </w:r>
            <w:r w:rsidR="00ED23AE">
              <w:t>,</w:t>
            </w:r>
            <w:r w:rsidR="0069266B" w:rsidRPr="00753891">
              <w:t xml:space="preserve"> and Embezzlement</w:t>
            </w:r>
            <w:bookmarkEnd w:id="113"/>
            <w:bookmarkEnd w:id="116"/>
          </w:p>
        </w:tc>
      </w:tr>
    </w:tbl>
    <w:p w14:paraId="23A1BC3B" w14:textId="77777777" w:rsidR="006C5F67" w:rsidRPr="0075364F" w:rsidRDefault="006C5F67" w:rsidP="00621B31">
      <w:pPr>
        <w:spacing w:after="120" w:line="240" w:lineRule="auto"/>
        <w:jc w:val="both"/>
        <w:rPr>
          <w:rFonts w:ascii="Arial" w:hAnsi="Arial" w:cs="Arial"/>
          <w:sz w:val="23"/>
          <w:szCs w:val="23"/>
        </w:rPr>
      </w:pPr>
      <w:bookmarkStart w:id="117" w:name="_Hlk496713511"/>
      <w:bookmarkEnd w:id="114"/>
      <w:r w:rsidRPr="0075364F">
        <w:rPr>
          <w:rFonts w:ascii="Arial" w:hAnsi="Arial" w:cs="Arial"/>
          <w:sz w:val="23"/>
          <w:szCs w:val="23"/>
        </w:rPr>
        <w:t>It is the policy of the BSCC to protect grant funds from unreasonable risks of fraudulent, c</w:t>
      </w:r>
      <w:r w:rsidR="00A23E6E" w:rsidRPr="0075364F">
        <w:rPr>
          <w:rFonts w:ascii="Arial" w:hAnsi="Arial" w:cs="Arial"/>
          <w:sz w:val="23"/>
          <w:szCs w:val="23"/>
        </w:rPr>
        <w:t>riminal, or other improper use.</w:t>
      </w:r>
      <w:r w:rsidRPr="0075364F">
        <w:rPr>
          <w:rFonts w:ascii="Arial" w:hAnsi="Arial" w:cs="Arial"/>
          <w:sz w:val="23"/>
          <w:szCs w:val="23"/>
        </w:rPr>
        <w:t xml:space="preserve"> As such, the Board </w:t>
      </w:r>
      <w:r w:rsidRPr="0075364F">
        <w:rPr>
          <w:rFonts w:ascii="Arial" w:hAnsi="Arial" w:cs="Arial"/>
          <w:sz w:val="23"/>
          <w:szCs w:val="23"/>
          <w:u w:val="single"/>
        </w:rPr>
        <w:t>will not</w:t>
      </w:r>
      <w:r w:rsidRPr="0075364F">
        <w:rPr>
          <w:rFonts w:ascii="Arial" w:hAnsi="Arial" w:cs="Arial"/>
          <w:sz w:val="23"/>
          <w:szCs w:val="23"/>
        </w:rPr>
        <w:t xml:space="preserve"> enter into contracts or provide reimbursement to applicants that have been:</w:t>
      </w:r>
    </w:p>
    <w:p w14:paraId="4EC54696" w14:textId="77777777" w:rsidR="006C5F67" w:rsidRPr="0075364F" w:rsidRDefault="006C5F67" w:rsidP="00AB01C9">
      <w:pPr>
        <w:pStyle w:val="ListParagraph"/>
        <w:numPr>
          <w:ilvl w:val="1"/>
          <w:numId w:val="42"/>
        </w:numPr>
        <w:spacing w:after="120" w:line="240" w:lineRule="auto"/>
        <w:ind w:left="720"/>
        <w:contextualSpacing w:val="0"/>
        <w:jc w:val="both"/>
        <w:rPr>
          <w:rFonts w:ascii="Arial" w:hAnsi="Arial" w:cs="Arial"/>
          <w:sz w:val="23"/>
          <w:szCs w:val="23"/>
        </w:rPr>
      </w:pPr>
      <w:r w:rsidRPr="0075364F">
        <w:rPr>
          <w:rFonts w:ascii="Arial" w:hAnsi="Arial" w:cs="Arial"/>
          <w:sz w:val="23"/>
          <w:szCs w:val="23"/>
        </w:rPr>
        <w:t>debarred by any federal, state, or local government entities during the period of debarment; or</w:t>
      </w:r>
    </w:p>
    <w:p w14:paraId="0131C316" w14:textId="77777777" w:rsidR="006C5F67" w:rsidRPr="0075364F" w:rsidRDefault="006C5F67" w:rsidP="00AB01C9">
      <w:pPr>
        <w:pStyle w:val="ListParagraph"/>
        <w:numPr>
          <w:ilvl w:val="1"/>
          <w:numId w:val="42"/>
        </w:numPr>
        <w:spacing w:after="120" w:line="240" w:lineRule="auto"/>
        <w:ind w:left="720"/>
        <w:contextualSpacing w:val="0"/>
        <w:jc w:val="both"/>
        <w:rPr>
          <w:rFonts w:ascii="Arial" w:hAnsi="Arial" w:cs="Arial"/>
          <w:sz w:val="23"/>
          <w:szCs w:val="23"/>
        </w:rPr>
      </w:pPr>
      <w:r w:rsidRPr="0075364F">
        <w:rPr>
          <w:rFonts w:ascii="Arial" w:hAnsi="Arial" w:cs="Arial"/>
          <w:sz w:val="23"/>
          <w:szCs w:val="23"/>
        </w:rPr>
        <w:t>convicted of fraud, theft, or embezzlement of federal, state, or local government grant funds for a period of three years following conviction.</w:t>
      </w:r>
    </w:p>
    <w:p w14:paraId="778A0584" w14:textId="77777777" w:rsidR="006C5F67" w:rsidRPr="0075364F" w:rsidRDefault="006C5F67" w:rsidP="00621B31">
      <w:pPr>
        <w:spacing w:after="120" w:line="240" w:lineRule="auto"/>
        <w:jc w:val="both"/>
        <w:rPr>
          <w:rFonts w:ascii="Arial" w:hAnsi="Arial" w:cs="Arial"/>
          <w:sz w:val="23"/>
          <w:szCs w:val="23"/>
        </w:rPr>
      </w:pPr>
      <w:r w:rsidRPr="0075364F">
        <w:rPr>
          <w:rFonts w:ascii="Arial" w:hAnsi="Arial" w:cs="Arial"/>
          <w:sz w:val="23"/>
          <w:szCs w:val="23"/>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14:paraId="504A1ED0" w14:textId="77777777" w:rsidR="006C5F67" w:rsidRPr="0075364F" w:rsidRDefault="006C5F67" w:rsidP="00621B31">
      <w:pPr>
        <w:spacing w:after="120" w:line="240" w:lineRule="auto"/>
        <w:jc w:val="both"/>
        <w:rPr>
          <w:rFonts w:ascii="Arial" w:hAnsi="Arial" w:cs="Arial"/>
          <w:sz w:val="23"/>
          <w:szCs w:val="23"/>
        </w:rPr>
      </w:pPr>
      <w:r w:rsidRPr="0075364F">
        <w:rPr>
          <w:rFonts w:ascii="Arial" w:hAnsi="Arial" w:cs="Arial"/>
          <w:sz w:val="23"/>
          <w:szCs w:val="23"/>
        </w:rPr>
        <w:t xml:space="preserve">BSCC also requires that all grant recipients include, as a condition of award to a </w:t>
      </w:r>
      <w:r w:rsidR="004B3A54" w:rsidRPr="0075364F">
        <w:rPr>
          <w:rFonts w:ascii="Arial" w:hAnsi="Arial" w:cs="Arial"/>
          <w:sz w:val="23"/>
          <w:szCs w:val="23"/>
        </w:rPr>
        <w:t>subgrantee</w:t>
      </w:r>
      <w:r w:rsidRPr="0075364F">
        <w:rPr>
          <w:rFonts w:ascii="Arial" w:hAnsi="Arial" w:cs="Arial"/>
          <w:sz w:val="23"/>
          <w:szCs w:val="23"/>
        </w:rPr>
        <w:t xml:space="preserve"> or subcontractor, a requirement that the </w:t>
      </w:r>
      <w:r w:rsidR="004B3A54" w:rsidRPr="0075364F">
        <w:rPr>
          <w:rFonts w:ascii="Arial" w:hAnsi="Arial" w:cs="Arial"/>
          <w:sz w:val="23"/>
          <w:szCs w:val="23"/>
        </w:rPr>
        <w:t>subgrantee</w:t>
      </w:r>
      <w:r w:rsidRPr="0075364F">
        <w:rPr>
          <w:rFonts w:ascii="Arial" w:hAnsi="Arial" w:cs="Arial"/>
          <w:sz w:val="23"/>
          <w:szCs w:val="23"/>
        </w:rPr>
        <w:t xml:space="preserve"> or subcontractor will provide the same assurances to the grant recipient. If a grant recipient wishes to consider a </w:t>
      </w:r>
      <w:r w:rsidR="004B3A54" w:rsidRPr="0075364F">
        <w:rPr>
          <w:rFonts w:ascii="Arial" w:hAnsi="Arial" w:cs="Arial"/>
          <w:sz w:val="23"/>
          <w:szCs w:val="23"/>
        </w:rPr>
        <w:t>subgrantee</w:t>
      </w:r>
      <w:r w:rsidRPr="0075364F">
        <w:rPr>
          <w:rFonts w:ascii="Arial" w:hAnsi="Arial" w:cs="Arial"/>
          <w:sz w:val="23"/>
          <w:szCs w:val="23"/>
        </w:rPr>
        <w:t xml:space="preserve"> or subcontractor that has been debarred or convicted, the grant recipient must submit a written request for exception to the BSCC along with supporting documentation. </w:t>
      </w:r>
    </w:p>
    <w:p w14:paraId="26078D6A" w14:textId="77777777" w:rsidR="006C5F67" w:rsidRPr="0075364F" w:rsidRDefault="006C5F67" w:rsidP="00621B31">
      <w:pPr>
        <w:spacing w:after="120" w:line="240" w:lineRule="auto"/>
        <w:jc w:val="both"/>
        <w:rPr>
          <w:rFonts w:ascii="Arial" w:hAnsi="Arial" w:cs="Arial"/>
          <w:sz w:val="23"/>
          <w:szCs w:val="23"/>
        </w:rPr>
      </w:pPr>
      <w:r w:rsidRPr="0075364F">
        <w:rPr>
          <w:rFonts w:ascii="Arial" w:hAnsi="Arial" w:cs="Arial"/>
          <w:sz w:val="23"/>
          <w:szCs w:val="23"/>
        </w:rPr>
        <w:t xml:space="preserve">By checking the following boxes </w:t>
      </w:r>
      <w:r w:rsidRPr="0075364F">
        <w:rPr>
          <w:rFonts w:ascii="Arial" w:hAnsi="Arial" w:cs="Arial"/>
          <w:sz w:val="23"/>
          <w:szCs w:val="23"/>
          <w:u w:val="single"/>
        </w:rPr>
        <w:t>and signing below</w:t>
      </w:r>
      <w:r w:rsidRPr="0075364F">
        <w:rPr>
          <w:rFonts w:ascii="Arial" w:hAnsi="Arial" w:cs="Arial"/>
          <w:sz w:val="23"/>
          <w:szCs w:val="23"/>
        </w:rPr>
        <w:t>, applicant affirms that:</w:t>
      </w:r>
    </w:p>
    <w:p w14:paraId="0AC8D103" w14:textId="77777777" w:rsidR="006C5F67" w:rsidRPr="0075364F" w:rsidRDefault="006C5F67" w:rsidP="00621B31">
      <w:pPr>
        <w:spacing w:after="120" w:line="240" w:lineRule="auto"/>
        <w:ind w:left="720"/>
        <w:jc w:val="both"/>
        <w:rPr>
          <w:rFonts w:ascii="Arial" w:hAnsi="Arial" w:cs="Arial"/>
          <w:sz w:val="23"/>
          <w:szCs w:val="23"/>
        </w:rPr>
      </w:pPr>
      <w:r w:rsidRPr="0075364F">
        <w:rPr>
          <w:rFonts w:ascii="Arial" w:hAnsi="Arial" w:cs="Arial"/>
          <w:sz w:val="23"/>
          <w:szCs w:val="23"/>
        </w:rPr>
        <w:t xml:space="preserve">[ </w:t>
      </w:r>
      <w:r w:rsidR="004B3A54" w:rsidRPr="0075364F">
        <w:rPr>
          <w:rFonts w:ascii="Arial" w:hAnsi="Arial" w:cs="Arial"/>
          <w:sz w:val="23"/>
          <w:szCs w:val="23"/>
        </w:rPr>
        <w:t xml:space="preserve">  </w:t>
      </w:r>
      <w:r w:rsidR="00A23E6E" w:rsidRPr="0075364F">
        <w:rPr>
          <w:rFonts w:ascii="Arial" w:hAnsi="Arial" w:cs="Arial"/>
          <w:sz w:val="23"/>
          <w:szCs w:val="23"/>
        </w:rPr>
        <w:t>]</w:t>
      </w:r>
      <w:r w:rsidRPr="0075364F">
        <w:rPr>
          <w:rFonts w:ascii="Arial" w:hAnsi="Arial" w:cs="Arial"/>
          <w:sz w:val="23"/>
          <w:szCs w:val="23"/>
        </w:rPr>
        <w:t xml:space="preserve"> I/We are not currently debarred by any federal, state, or local entity from applying for or receiving federal</w:t>
      </w:r>
      <w:r w:rsidR="00A23E6E" w:rsidRPr="0075364F">
        <w:rPr>
          <w:rFonts w:ascii="Arial" w:hAnsi="Arial" w:cs="Arial"/>
          <w:sz w:val="23"/>
          <w:szCs w:val="23"/>
        </w:rPr>
        <w:t>, state, or local grant funds.</w:t>
      </w:r>
    </w:p>
    <w:p w14:paraId="09C047C9" w14:textId="77777777" w:rsidR="006C5F67" w:rsidRPr="0075364F" w:rsidRDefault="006C5F67" w:rsidP="00621B31">
      <w:pPr>
        <w:spacing w:after="120" w:line="240" w:lineRule="auto"/>
        <w:ind w:left="720"/>
        <w:jc w:val="both"/>
        <w:rPr>
          <w:rFonts w:ascii="Arial" w:hAnsi="Arial" w:cs="Arial"/>
          <w:sz w:val="23"/>
          <w:szCs w:val="23"/>
        </w:rPr>
      </w:pPr>
      <w:r w:rsidRPr="0075364F">
        <w:rPr>
          <w:rFonts w:ascii="Arial" w:hAnsi="Arial" w:cs="Arial"/>
          <w:sz w:val="23"/>
          <w:szCs w:val="23"/>
        </w:rPr>
        <w:t xml:space="preserve">[ </w:t>
      </w:r>
      <w:r w:rsidR="004B3A54" w:rsidRPr="0075364F">
        <w:rPr>
          <w:rFonts w:ascii="Arial" w:hAnsi="Arial" w:cs="Arial"/>
          <w:sz w:val="23"/>
          <w:szCs w:val="23"/>
        </w:rPr>
        <w:t xml:space="preserve">  </w:t>
      </w:r>
      <w:r w:rsidRPr="0075364F">
        <w:rPr>
          <w:rFonts w:ascii="Arial" w:hAnsi="Arial" w:cs="Arial"/>
          <w:sz w:val="23"/>
          <w:szCs w:val="23"/>
        </w:rPr>
        <w:t>] I/We have not been convicted of any crime involving theft, fraud, or embezzlement of federal, state, or local grant fun</w:t>
      </w:r>
      <w:r w:rsidR="00582D2F">
        <w:rPr>
          <w:rFonts w:ascii="Arial" w:hAnsi="Arial" w:cs="Arial"/>
          <w:sz w:val="23"/>
          <w:szCs w:val="23"/>
        </w:rPr>
        <w:t>ds within the last three years.</w:t>
      </w:r>
      <w:r w:rsidRPr="0075364F">
        <w:rPr>
          <w:rFonts w:ascii="Arial" w:hAnsi="Arial" w:cs="Arial"/>
          <w:sz w:val="23"/>
          <w:szCs w:val="23"/>
        </w:rPr>
        <w:t xml:space="preserve"> We will notify the BSCC should such debarment or conviction occur during the term of the Grant contract.</w:t>
      </w:r>
    </w:p>
    <w:p w14:paraId="6A036565" w14:textId="77777777" w:rsidR="00D758AC" w:rsidRPr="0075364F" w:rsidRDefault="006C5F67" w:rsidP="00621B31">
      <w:pPr>
        <w:spacing w:after="120" w:line="240" w:lineRule="auto"/>
        <w:ind w:left="720"/>
        <w:jc w:val="both"/>
        <w:rPr>
          <w:rFonts w:ascii="Arial" w:hAnsi="Arial" w:cs="Arial"/>
          <w:sz w:val="23"/>
          <w:szCs w:val="23"/>
        </w:rPr>
      </w:pPr>
      <w:r w:rsidRPr="0075364F">
        <w:rPr>
          <w:rFonts w:ascii="Arial" w:hAnsi="Arial" w:cs="Arial"/>
          <w:sz w:val="23"/>
          <w:szCs w:val="23"/>
        </w:rPr>
        <w:t xml:space="preserve">[ </w:t>
      </w:r>
      <w:r w:rsidR="004B3A54" w:rsidRPr="0075364F">
        <w:rPr>
          <w:rFonts w:ascii="Arial" w:hAnsi="Arial" w:cs="Arial"/>
          <w:sz w:val="23"/>
          <w:szCs w:val="23"/>
        </w:rPr>
        <w:t xml:space="preserve">  </w:t>
      </w:r>
      <w:r w:rsidRPr="0075364F">
        <w:rPr>
          <w:rFonts w:ascii="Arial" w:hAnsi="Arial" w:cs="Arial"/>
          <w:sz w:val="23"/>
          <w:szCs w:val="23"/>
        </w:rPr>
        <w:t xml:space="preserve">]  I/We will hold </w:t>
      </w:r>
      <w:r w:rsidR="004B3A54" w:rsidRPr="0075364F">
        <w:rPr>
          <w:rFonts w:ascii="Arial" w:hAnsi="Arial" w:cs="Arial"/>
          <w:sz w:val="23"/>
          <w:szCs w:val="23"/>
        </w:rPr>
        <w:t>subgrantee</w:t>
      </w:r>
      <w:r w:rsidRPr="0075364F">
        <w:rPr>
          <w:rFonts w:ascii="Arial" w:hAnsi="Arial" w:cs="Arial"/>
          <w:sz w:val="23"/>
          <w:szCs w:val="23"/>
        </w:rPr>
        <w:t>s and subcontract</w:t>
      </w:r>
      <w:r w:rsidR="00D758AC" w:rsidRPr="0075364F">
        <w:rPr>
          <w:rFonts w:ascii="Arial" w:hAnsi="Arial" w:cs="Arial"/>
          <w:sz w:val="23"/>
          <w:szCs w:val="23"/>
        </w:rPr>
        <w:t>ors to these same requirements.</w:t>
      </w:r>
    </w:p>
    <w:p w14:paraId="35B84307" w14:textId="77777777" w:rsidR="00E7114B" w:rsidRPr="0075364F" w:rsidRDefault="004B3A54" w:rsidP="00621B31">
      <w:pPr>
        <w:spacing w:after="120" w:line="240" w:lineRule="auto"/>
        <w:jc w:val="both"/>
        <w:rPr>
          <w:rFonts w:ascii="Arial" w:hAnsi="Arial" w:cs="Arial"/>
          <w:sz w:val="23"/>
          <w:szCs w:val="23"/>
        </w:rPr>
      </w:pPr>
      <w:r w:rsidRPr="0075364F">
        <w:rPr>
          <w:rFonts w:ascii="Arial" w:hAnsi="Arial" w:cs="Arial"/>
          <w:bCs/>
          <w:sz w:val="23"/>
          <w:szCs w:val="23"/>
        </w:rPr>
        <w:t xml:space="preserve">A grantee may make a request in writing to the Executive Director of the BSCC for an exception to the debarment policy. Any determination made by the Executive Director shall be made in writing. </w:t>
      </w:r>
    </w:p>
    <w:p w14:paraId="78F02900" w14:textId="77777777" w:rsidR="008E795E" w:rsidRPr="0075364F" w:rsidRDefault="008E795E" w:rsidP="004B3A54">
      <w:pPr>
        <w:spacing w:after="0" w:line="240" w:lineRule="auto"/>
        <w:jc w:val="both"/>
        <w:rPr>
          <w:rFonts w:ascii="Arial" w:hAnsi="Arial" w:cs="Arial"/>
          <w:bCs/>
          <w:sz w:val="20"/>
          <w:szCs w:val="20"/>
        </w:rPr>
      </w:pPr>
    </w:p>
    <w:tbl>
      <w:tblPr>
        <w:tblpPr w:leftFromText="187" w:rightFromText="187" w:bottomFromText="200" w:vertAnchor="text" w:horzAnchor="margin" w:tblpXSpec="center"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4"/>
        <w:gridCol w:w="2971"/>
        <w:gridCol w:w="1081"/>
        <w:gridCol w:w="3064"/>
      </w:tblGrid>
      <w:tr w:rsidR="00E7114B" w14:paraId="1189871B" w14:textId="77777777" w:rsidTr="00092493">
        <w:trPr>
          <w:cantSplit/>
          <w:trHeight w:val="347"/>
        </w:trPr>
        <w:tc>
          <w:tcPr>
            <w:tcW w:w="10800" w:type="dxa"/>
            <w:gridSpan w:val="4"/>
            <w:tcBorders>
              <w:top w:val="nil"/>
            </w:tcBorders>
            <w:shd w:val="clear" w:color="auto" w:fill="B8CCE4" w:themeFill="accent1" w:themeFillTint="66"/>
            <w:vAlign w:val="center"/>
            <w:hideMark/>
          </w:tcPr>
          <w:p w14:paraId="3061CD74" w14:textId="77777777" w:rsidR="008E795E" w:rsidRDefault="008E795E" w:rsidP="008E795E">
            <w:pPr>
              <w:pStyle w:val="NoSpacing"/>
              <w:spacing w:line="276" w:lineRule="auto"/>
              <w:rPr>
                <w:rFonts w:ascii="Arial" w:hAnsi="Arial" w:cs="Arial"/>
                <w:b/>
                <w:color w:val="142D5A"/>
                <w:sz w:val="20"/>
                <w:szCs w:val="20"/>
              </w:rPr>
            </w:pPr>
            <w:r>
              <w:rPr>
                <w:rFonts w:ascii="Arial" w:hAnsi="Arial" w:cs="Arial"/>
                <w:b/>
                <w:color w:val="142D5A"/>
                <w:sz w:val="20"/>
                <w:szCs w:val="20"/>
              </w:rPr>
              <w:t>AUTHORIZED SIGNATURE</w:t>
            </w:r>
          </w:p>
          <w:p w14:paraId="331396B6" w14:textId="77777777" w:rsidR="00E7114B" w:rsidRPr="008E795E" w:rsidRDefault="00E7114B" w:rsidP="008E795E">
            <w:pPr>
              <w:pStyle w:val="NoSpacing"/>
              <w:spacing w:line="276" w:lineRule="auto"/>
              <w:rPr>
                <w:rFonts w:ascii="Arial" w:hAnsi="Arial" w:cs="Arial"/>
                <w:b/>
                <w:color w:val="142D5A"/>
                <w:sz w:val="20"/>
                <w:szCs w:val="20"/>
              </w:rPr>
            </w:pPr>
            <w:r>
              <w:rPr>
                <w:rFonts w:ascii="Arial" w:hAnsi="Arial" w:cs="Arial"/>
                <w:b/>
                <w:color w:val="142D5A"/>
                <w:sz w:val="16"/>
                <w:szCs w:val="16"/>
              </w:rPr>
              <w:t>(This document must be signed by the person who is authorized to sign the Grant Agreement.)</w:t>
            </w:r>
          </w:p>
        </w:tc>
      </w:tr>
      <w:tr w:rsidR="0075364F" w14:paraId="1BBB3F40" w14:textId="77777777" w:rsidTr="00092493">
        <w:trPr>
          <w:cantSplit/>
          <w:trHeight w:val="216"/>
        </w:trPr>
        <w:tc>
          <w:tcPr>
            <w:tcW w:w="3685" w:type="dxa"/>
            <w:tcBorders>
              <w:bottom w:val="nil"/>
            </w:tcBorders>
            <w:vAlign w:val="center"/>
            <w:hideMark/>
          </w:tcPr>
          <w:p w14:paraId="6410D91E" w14:textId="77777777" w:rsidR="0075364F" w:rsidRPr="00E10120" w:rsidRDefault="0075364F" w:rsidP="008E795E">
            <w:pPr>
              <w:spacing w:after="0"/>
              <w:rPr>
                <w:rFonts w:ascii="Arial" w:hAnsi="Arial" w:cs="Arial"/>
                <w:sz w:val="18"/>
                <w:szCs w:val="18"/>
              </w:rPr>
            </w:pPr>
            <w:r w:rsidRPr="00E10120">
              <w:rPr>
                <w:rFonts w:ascii="Arial" w:hAnsi="Arial" w:cs="Arial"/>
                <w:sz w:val="18"/>
                <w:szCs w:val="18"/>
              </w:rPr>
              <w:t xml:space="preserve">NAME OF AUTHORIZED OFFICER </w:t>
            </w:r>
          </w:p>
        </w:tc>
        <w:tc>
          <w:tcPr>
            <w:tcW w:w="2969" w:type="dxa"/>
            <w:tcBorders>
              <w:bottom w:val="nil"/>
            </w:tcBorders>
            <w:vAlign w:val="center"/>
            <w:hideMark/>
          </w:tcPr>
          <w:p w14:paraId="75664A95" w14:textId="77777777" w:rsidR="0075364F" w:rsidRPr="00E10120" w:rsidRDefault="0075364F" w:rsidP="008E795E">
            <w:pPr>
              <w:spacing w:after="0"/>
              <w:rPr>
                <w:rFonts w:ascii="Arial" w:hAnsi="Arial" w:cs="Arial"/>
                <w:sz w:val="18"/>
                <w:szCs w:val="18"/>
              </w:rPr>
            </w:pPr>
            <w:r w:rsidRPr="00E10120">
              <w:rPr>
                <w:rFonts w:ascii="Arial" w:hAnsi="Arial" w:cs="Arial"/>
                <w:sz w:val="18"/>
                <w:szCs w:val="18"/>
              </w:rPr>
              <w:t>TITLE</w:t>
            </w:r>
          </w:p>
        </w:tc>
        <w:tc>
          <w:tcPr>
            <w:tcW w:w="4146" w:type="dxa"/>
            <w:gridSpan w:val="2"/>
            <w:tcBorders>
              <w:bottom w:val="nil"/>
            </w:tcBorders>
            <w:vAlign w:val="center"/>
            <w:hideMark/>
          </w:tcPr>
          <w:p w14:paraId="70482B8A" w14:textId="77777777" w:rsidR="0075364F" w:rsidRPr="00E10120" w:rsidRDefault="0075364F" w:rsidP="008E795E">
            <w:pPr>
              <w:spacing w:after="0"/>
              <w:rPr>
                <w:rFonts w:ascii="Arial" w:hAnsi="Arial" w:cs="Arial"/>
                <w:sz w:val="18"/>
                <w:szCs w:val="18"/>
              </w:rPr>
            </w:pPr>
            <w:r w:rsidRPr="00E10120">
              <w:rPr>
                <w:rFonts w:ascii="Arial" w:hAnsi="Arial" w:cs="Arial"/>
                <w:sz w:val="18"/>
                <w:szCs w:val="18"/>
              </w:rPr>
              <w:t xml:space="preserve">TELEPHONE NUMBER  </w:t>
            </w:r>
          </w:p>
        </w:tc>
      </w:tr>
      <w:tr w:rsidR="0075364F" w14:paraId="2B4FF27C" w14:textId="77777777" w:rsidTr="00092493">
        <w:trPr>
          <w:cantSplit/>
          <w:trHeight w:val="346"/>
        </w:trPr>
        <w:tc>
          <w:tcPr>
            <w:tcW w:w="3685" w:type="dxa"/>
            <w:tcBorders>
              <w:top w:val="nil"/>
            </w:tcBorders>
            <w:vAlign w:val="center"/>
            <w:hideMark/>
          </w:tcPr>
          <w:p w14:paraId="7976464D" w14:textId="580446B8" w:rsidR="0075364F" w:rsidRPr="00E10120" w:rsidRDefault="0075364F" w:rsidP="008E795E">
            <w:pPr>
              <w:pStyle w:val="Level1"/>
              <w:widowControl/>
              <w:spacing w:line="276" w:lineRule="auto"/>
              <w:rPr>
                <w:rFonts w:ascii="Arial" w:hAnsi="Arial" w:cs="Arial"/>
                <w:sz w:val="18"/>
                <w:szCs w:val="18"/>
              </w:rPr>
            </w:pPr>
          </w:p>
        </w:tc>
        <w:tc>
          <w:tcPr>
            <w:tcW w:w="2969" w:type="dxa"/>
            <w:tcBorders>
              <w:top w:val="nil"/>
            </w:tcBorders>
            <w:vAlign w:val="center"/>
            <w:hideMark/>
          </w:tcPr>
          <w:p w14:paraId="4973DFD3" w14:textId="5563DF0A" w:rsidR="0075364F" w:rsidRPr="00E10120" w:rsidRDefault="0075364F" w:rsidP="008E795E">
            <w:pPr>
              <w:pStyle w:val="Level1"/>
              <w:widowControl/>
              <w:spacing w:line="276" w:lineRule="auto"/>
              <w:rPr>
                <w:rFonts w:ascii="Arial" w:hAnsi="Arial" w:cs="Arial"/>
                <w:sz w:val="18"/>
                <w:szCs w:val="18"/>
              </w:rPr>
            </w:pPr>
          </w:p>
        </w:tc>
        <w:tc>
          <w:tcPr>
            <w:tcW w:w="4146" w:type="dxa"/>
            <w:gridSpan w:val="2"/>
            <w:tcBorders>
              <w:top w:val="nil"/>
            </w:tcBorders>
            <w:vAlign w:val="center"/>
            <w:hideMark/>
          </w:tcPr>
          <w:p w14:paraId="7D5E7232" w14:textId="69F54675" w:rsidR="0075364F" w:rsidRPr="00E10120" w:rsidRDefault="0075364F" w:rsidP="008E795E">
            <w:pPr>
              <w:pStyle w:val="Level1"/>
              <w:widowControl/>
              <w:spacing w:line="276" w:lineRule="auto"/>
              <w:rPr>
                <w:rFonts w:ascii="Arial" w:hAnsi="Arial" w:cs="Arial"/>
                <w:sz w:val="18"/>
                <w:szCs w:val="18"/>
              </w:rPr>
            </w:pPr>
          </w:p>
        </w:tc>
      </w:tr>
      <w:tr w:rsidR="00E7114B" w14:paraId="2E0E1323" w14:textId="77777777" w:rsidTr="00092493">
        <w:trPr>
          <w:cantSplit/>
          <w:trHeight w:hRule="exact" w:val="216"/>
        </w:trPr>
        <w:tc>
          <w:tcPr>
            <w:tcW w:w="3682" w:type="dxa"/>
            <w:tcBorders>
              <w:bottom w:val="nil"/>
            </w:tcBorders>
            <w:vAlign w:val="center"/>
            <w:hideMark/>
          </w:tcPr>
          <w:p w14:paraId="35163E83" w14:textId="77777777" w:rsidR="00E7114B" w:rsidRPr="00E10120" w:rsidRDefault="00E7114B" w:rsidP="008E795E">
            <w:pPr>
              <w:spacing w:after="0"/>
              <w:rPr>
                <w:rFonts w:ascii="Arial" w:hAnsi="Arial" w:cs="Arial"/>
                <w:b/>
                <w:bCs/>
                <w:sz w:val="18"/>
                <w:szCs w:val="18"/>
              </w:rPr>
            </w:pPr>
            <w:r w:rsidRPr="00E10120">
              <w:rPr>
                <w:rFonts w:ascii="Arial" w:hAnsi="Arial" w:cs="Arial"/>
                <w:sz w:val="18"/>
                <w:szCs w:val="18"/>
              </w:rPr>
              <w:t>STREET ADDRESS</w:t>
            </w:r>
          </w:p>
        </w:tc>
        <w:tc>
          <w:tcPr>
            <w:tcW w:w="2972" w:type="dxa"/>
            <w:tcBorders>
              <w:bottom w:val="nil"/>
            </w:tcBorders>
            <w:vAlign w:val="center"/>
            <w:hideMark/>
          </w:tcPr>
          <w:p w14:paraId="3168FBA9" w14:textId="77777777" w:rsidR="00E7114B" w:rsidRPr="00E10120" w:rsidRDefault="00E7114B" w:rsidP="008E795E">
            <w:pPr>
              <w:spacing w:after="0"/>
              <w:rPr>
                <w:rFonts w:ascii="Arial" w:hAnsi="Arial" w:cs="Arial"/>
                <w:sz w:val="18"/>
                <w:szCs w:val="18"/>
              </w:rPr>
            </w:pPr>
            <w:r w:rsidRPr="00E10120">
              <w:rPr>
                <w:rFonts w:ascii="Arial" w:hAnsi="Arial" w:cs="Arial"/>
                <w:sz w:val="18"/>
                <w:szCs w:val="18"/>
              </w:rPr>
              <w:t>CITY</w:t>
            </w:r>
          </w:p>
        </w:tc>
        <w:tc>
          <w:tcPr>
            <w:tcW w:w="1081" w:type="dxa"/>
            <w:tcBorders>
              <w:bottom w:val="nil"/>
            </w:tcBorders>
            <w:vAlign w:val="center"/>
            <w:hideMark/>
          </w:tcPr>
          <w:p w14:paraId="238B5498" w14:textId="77777777" w:rsidR="00E7114B" w:rsidRPr="00E10120" w:rsidRDefault="00E7114B" w:rsidP="008E795E">
            <w:pPr>
              <w:spacing w:after="0"/>
              <w:rPr>
                <w:rFonts w:ascii="Arial" w:hAnsi="Arial" w:cs="Arial"/>
                <w:sz w:val="18"/>
                <w:szCs w:val="18"/>
              </w:rPr>
            </w:pPr>
            <w:r w:rsidRPr="00E10120">
              <w:rPr>
                <w:rFonts w:ascii="Arial" w:hAnsi="Arial" w:cs="Arial"/>
                <w:sz w:val="18"/>
                <w:szCs w:val="18"/>
              </w:rPr>
              <w:t>STATE</w:t>
            </w:r>
          </w:p>
        </w:tc>
        <w:tc>
          <w:tcPr>
            <w:tcW w:w="3065" w:type="dxa"/>
            <w:tcBorders>
              <w:bottom w:val="nil"/>
            </w:tcBorders>
            <w:vAlign w:val="center"/>
            <w:hideMark/>
          </w:tcPr>
          <w:p w14:paraId="333908A9" w14:textId="77777777" w:rsidR="00E7114B" w:rsidRPr="00E10120" w:rsidRDefault="00E7114B" w:rsidP="008E795E">
            <w:pPr>
              <w:spacing w:after="0"/>
              <w:rPr>
                <w:rFonts w:ascii="Arial" w:hAnsi="Arial" w:cs="Arial"/>
                <w:sz w:val="18"/>
                <w:szCs w:val="18"/>
              </w:rPr>
            </w:pPr>
            <w:r w:rsidRPr="00E10120">
              <w:rPr>
                <w:rFonts w:ascii="Arial" w:hAnsi="Arial" w:cs="Arial"/>
                <w:sz w:val="18"/>
                <w:szCs w:val="18"/>
              </w:rPr>
              <w:t>ZIP CODE</w:t>
            </w:r>
          </w:p>
        </w:tc>
      </w:tr>
      <w:tr w:rsidR="00E7114B" w14:paraId="05DCC611" w14:textId="77777777" w:rsidTr="00092493">
        <w:trPr>
          <w:cantSplit/>
          <w:trHeight w:val="409"/>
        </w:trPr>
        <w:tc>
          <w:tcPr>
            <w:tcW w:w="3682" w:type="dxa"/>
            <w:tcBorders>
              <w:top w:val="nil"/>
            </w:tcBorders>
            <w:vAlign w:val="center"/>
            <w:hideMark/>
          </w:tcPr>
          <w:p w14:paraId="6D00F416" w14:textId="6B709C8B" w:rsidR="00E7114B" w:rsidRPr="00E10120" w:rsidRDefault="00E7114B" w:rsidP="008E795E">
            <w:pPr>
              <w:spacing w:after="0"/>
              <w:rPr>
                <w:rFonts w:ascii="Arial" w:hAnsi="Arial" w:cs="Arial"/>
                <w:noProof/>
                <w:sz w:val="18"/>
                <w:szCs w:val="18"/>
              </w:rPr>
            </w:pPr>
            <w:r w:rsidRPr="00E10120">
              <w:rPr>
                <w:rFonts w:ascii="Arial" w:hAnsi="Arial" w:cs="Arial"/>
                <w:sz w:val="18"/>
                <w:szCs w:val="18"/>
              </w:rPr>
              <w:fldChar w:fldCharType="begin">
                <w:ffData>
                  <w:name w:val="Text154"/>
                  <w:enabled/>
                  <w:calcOnExit w:val="0"/>
                  <w:textInput/>
                </w:ffData>
              </w:fldChar>
            </w:r>
            <w:r w:rsidRPr="00E10120">
              <w:rPr>
                <w:rFonts w:ascii="Arial" w:hAnsi="Arial" w:cs="Arial"/>
                <w:sz w:val="18"/>
                <w:szCs w:val="18"/>
              </w:rPr>
              <w:instrText xml:space="preserve"> FORMTEXT </w:instrText>
            </w:r>
            <w:r w:rsidR="000A06F5">
              <w:rPr>
                <w:rFonts w:ascii="Arial" w:hAnsi="Arial" w:cs="Arial"/>
                <w:sz w:val="18"/>
                <w:szCs w:val="18"/>
              </w:rPr>
            </w:r>
            <w:r w:rsidR="000A06F5">
              <w:rPr>
                <w:rFonts w:ascii="Arial" w:hAnsi="Arial" w:cs="Arial"/>
                <w:sz w:val="18"/>
                <w:szCs w:val="18"/>
              </w:rPr>
              <w:fldChar w:fldCharType="separate"/>
            </w:r>
            <w:r w:rsidRPr="00E10120">
              <w:rPr>
                <w:rFonts w:ascii="Arial" w:hAnsi="Arial" w:cs="Arial"/>
                <w:sz w:val="18"/>
                <w:szCs w:val="18"/>
              </w:rPr>
              <w:fldChar w:fldCharType="end"/>
            </w:r>
          </w:p>
        </w:tc>
        <w:tc>
          <w:tcPr>
            <w:tcW w:w="2972" w:type="dxa"/>
            <w:tcBorders>
              <w:top w:val="nil"/>
            </w:tcBorders>
            <w:vAlign w:val="center"/>
            <w:hideMark/>
          </w:tcPr>
          <w:p w14:paraId="58A0F00B" w14:textId="087BE9AB" w:rsidR="00E7114B" w:rsidRPr="00E10120" w:rsidRDefault="00E7114B" w:rsidP="008E795E">
            <w:pPr>
              <w:spacing w:after="0"/>
              <w:rPr>
                <w:rFonts w:ascii="Arial" w:hAnsi="Arial" w:cs="Arial"/>
                <w:noProof/>
                <w:sz w:val="18"/>
                <w:szCs w:val="18"/>
              </w:rPr>
            </w:pPr>
          </w:p>
        </w:tc>
        <w:tc>
          <w:tcPr>
            <w:tcW w:w="1081" w:type="dxa"/>
            <w:tcBorders>
              <w:top w:val="nil"/>
            </w:tcBorders>
            <w:vAlign w:val="center"/>
            <w:hideMark/>
          </w:tcPr>
          <w:p w14:paraId="3125C02C" w14:textId="22C6CD63" w:rsidR="00E7114B" w:rsidRPr="00E10120" w:rsidRDefault="00E7114B" w:rsidP="008E795E">
            <w:pPr>
              <w:spacing w:after="0"/>
              <w:rPr>
                <w:rFonts w:ascii="Arial" w:hAnsi="Arial" w:cs="Arial"/>
                <w:sz w:val="18"/>
                <w:szCs w:val="18"/>
              </w:rPr>
            </w:pPr>
          </w:p>
        </w:tc>
        <w:tc>
          <w:tcPr>
            <w:tcW w:w="3065" w:type="dxa"/>
            <w:tcBorders>
              <w:top w:val="nil"/>
            </w:tcBorders>
            <w:vAlign w:val="center"/>
            <w:hideMark/>
          </w:tcPr>
          <w:p w14:paraId="104A1A39" w14:textId="507F74BD" w:rsidR="00E7114B" w:rsidRPr="00E10120" w:rsidRDefault="00E7114B" w:rsidP="008E795E">
            <w:pPr>
              <w:spacing w:after="0"/>
              <w:rPr>
                <w:rFonts w:ascii="Arial" w:hAnsi="Arial" w:cs="Arial"/>
                <w:sz w:val="18"/>
                <w:szCs w:val="18"/>
              </w:rPr>
            </w:pPr>
          </w:p>
        </w:tc>
      </w:tr>
      <w:tr w:rsidR="0075364F" w14:paraId="048F5CDB" w14:textId="77777777" w:rsidTr="0075364F">
        <w:trPr>
          <w:cantSplit/>
          <w:trHeight w:hRule="exact" w:val="216"/>
        </w:trPr>
        <w:tc>
          <w:tcPr>
            <w:tcW w:w="10800" w:type="dxa"/>
            <w:gridSpan w:val="4"/>
            <w:vAlign w:val="center"/>
          </w:tcPr>
          <w:p w14:paraId="01A726FD" w14:textId="77777777" w:rsidR="0075364F" w:rsidRPr="00E10120" w:rsidRDefault="0075364F" w:rsidP="0075364F">
            <w:pPr>
              <w:spacing w:after="0"/>
              <w:rPr>
                <w:rFonts w:ascii="Arial" w:hAnsi="Arial" w:cs="Arial"/>
                <w:sz w:val="18"/>
                <w:szCs w:val="18"/>
              </w:rPr>
            </w:pPr>
            <w:r w:rsidRPr="00E10120">
              <w:rPr>
                <w:rFonts w:ascii="Arial" w:hAnsi="Arial" w:cs="Arial"/>
                <w:sz w:val="18"/>
                <w:szCs w:val="18"/>
              </w:rPr>
              <w:t>EMAIL ADDRESS</w:t>
            </w:r>
          </w:p>
        </w:tc>
      </w:tr>
      <w:tr w:rsidR="0075364F" w14:paraId="4938C150" w14:textId="77777777" w:rsidTr="0075364F">
        <w:trPr>
          <w:cantSplit/>
          <w:trHeight w:val="409"/>
        </w:trPr>
        <w:tc>
          <w:tcPr>
            <w:tcW w:w="10800" w:type="dxa"/>
            <w:gridSpan w:val="4"/>
            <w:vAlign w:val="center"/>
          </w:tcPr>
          <w:p w14:paraId="0AE9DFBB" w14:textId="5528DA7F" w:rsidR="0075364F" w:rsidRPr="00E10120" w:rsidRDefault="0075364F" w:rsidP="0075364F">
            <w:pPr>
              <w:spacing w:after="0"/>
              <w:rPr>
                <w:rFonts w:ascii="Arial" w:hAnsi="Arial" w:cs="Arial"/>
                <w:sz w:val="18"/>
                <w:szCs w:val="18"/>
              </w:rPr>
            </w:pPr>
          </w:p>
        </w:tc>
      </w:tr>
      <w:tr w:rsidR="0075364F" w14:paraId="04BCD082" w14:textId="77777777" w:rsidTr="00092493">
        <w:trPr>
          <w:cantSplit/>
          <w:trHeight w:hRule="exact" w:val="328"/>
        </w:trPr>
        <w:tc>
          <w:tcPr>
            <w:tcW w:w="7735" w:type="dxa"/>
            <w:gridSpan w:val="3"/>
            <w:tcBorders>
              <w:bottom w:val="nil"/>
            </w:tcBorders>
            <w:vAlign w:val="center"/>
            <w:hideMark/>
          </w:tcPr>
          <w:p w14:paraId="215CF35C" w14:textId="77777777" w:rsidR="0075364F" w:rsidRPr="00E10120" w:rsidRDefault="0075364F" w:rsidP="0075364F">
            <w:pPr>
              <w:spacing w:after="0"/>
              <w:contextualSpacing/>
              <w:rPr>
                <w:rFonts w:ascii="Arial" w:hAnsi="Arial" w:cs="Arial"/>
                <w:b/>
                <w:bCs/>
                <w:sz w:val="18"/>
                <w:szCs w:val="18"/>
              </w:rPr>
            </w:pPr>
            <w:r w:rsidRPr="00E10120">
              <w:rPr>
                <w:rFonts w:ascii="Arial" w:hAnsi="Arial" w:cs="Arial"/>
                <w:sz w:val="18"/>
                <w:szCs w:val="18"/>
              </w:rPr>
              <w:t xml:space="preserve">AUTHOTIZED OFFICER SIGNATURE </w:t>
            </w:r>
            <w:r w:rsidRPr="00E10120">
              <w:rPr>
                <w:rFonts w:ascii="Arial" w:hAnsi="Arial" w:cs="Arial"/>
                <w:color w:val="1F497D" w:themeColor="text2"/>
                <w:sz w:val="18"/>
                <w:szCs w:val="18"/>
              </w:rPr>
              <w:t>(</w:t>
            </w:r>
            <w:r w:rsidRPr="00E10120">
              <w:rPr>
                <w:rFonts w:ascii="Arial" w:hAnsi="Arial" w:cs="Arial"/>
                <w:b/>
                <w:color w:val="1F497D" w:themeColor="text2"/>
                <w:sz w:val="18"/>
                <w:szCs w:val="18"/>
              </w:rPr>
              <w:t>Blue Ink Only</w:t>
            </w:r>
            <w:r w:rsidRPr="00E10120">
              <w:rPr>
                <w:rFonts w:ascii="Arial" w:hAnsi="Arial" w:cs="Arial"/>
                <w:color w:val="1F497D" w:themeColor="text2"/>
                <w:sz w:val="18"/>
                <w:szCs w:val="18"/>
              </w:rPr>
              <w:t>)</w:t>
            </w:r>
          </w:p>
        </w:tc>
        <w:tc>
          <w:tcPr>
            <w:tcW w:w="3065" w:type="dxa"/>
            <w:tcBorders>
              <w:bottom w:val="nil"/>
            </w:tcBorders>
            <w:vAlign w:val="center"/>
            <w:hideMark/>
          </w:tcPr>
          <w:p w14:paraId="05F0DF8D" w14:textId="77777777" w:rsidR="0075364F" w:rsidRPr="00E10120" w:rsidRDefault="0075364F" w:rsidP="0075364F">
            <w:pPr>
              <w:spacing w:after="0"/>
              <w:contextualSpacing/>
              <w:rPr>
                <w:rFonts w:ascii="Arial" w:hAnsi="Arial" w:cs="Arial"/>
                <w:bCs/>
                <w:sz w:val="18"/>
                <w:szCs w:val="18"/>
              </w:rPr>
            </w:pPr>
            <w:r w:rsidRPr="00E10120">
              <w:rPr>
                <w:rFonts w:ascii="Arial" w:hAnsi="Arial" w:cs="Arial"/>
                <w:bCs/>
                <w:sz w:val="18"/>
                <w:szCs w:val="18"/>
              </w:rPr>
              <w:t>DATE</w:t>
            </w:r>
          </w:p>
        </w:tc>
      </w:tr>
      <w:tr w:rsidR="0075364F" w14:paraId="664C36A1" w14:textId="77777777" w:rsidTr="00092493">
        <w:trPr>
          <w:cantSplit/>
          <w:trHeight w:hRule="exact" w:val="400"/>
        </w:trPr>
        <w:tc>
          <w:tcPr>
            <w:tcW w:w="7735" w:type="dxa"/>
            <w:gridSpan w:val="3"/>
            <w:tcBorders>
              <w:top w:val="nil"/>
            </w:tcBorders>
            <w:vAlign w:val="center"/>
          </w:tcPr>
          <w:p w14:paraId="5A97CC1D" w14:textId="77777777" w:rsidR="0075364F" w:rsidRPr="00E10120" w:rsidRDefault="0075364F" w:rsidP="0075364F">
            <w:pPr>
              <w:spacing w:after="0"/>
              <w:contextualSpacing/>
              <w:rPr>
                <w:rFonts w:ascii="Arial" w:hAnsi="Arial" w:cs="Arial"/>
                <w:b/>
                <w:sz w:val="18"/>
                <w:szCs w:val="18"/>
              </w:rPr>
            </w:pPr>
            <w:r w:rsidRPr="00E10120">
              <w:rPr>
                <w:rFonts w:ascii="Arial" w:hAnsi="Arial" w:cs="Arial"/>
                <w:b/>
                <w:sz w:val="18"/>
                <w:szCs w:val="18"/>
              </w:rPr>
              <w:t>X</w:t>
            </w:r>
          </w:p>
        </w:tc>
        <w:tc>
          <w:tcPr>
            <w:tcW w:w="3065" w:type="dxa"/>
            <w:tcBorders>
              <w:top w:val="nil"/>
            </w:tcBorders>
            <w:vAlign w:val="center"/>
          </w:tcPr>
          <w:p w14:paraId="0C7E59EB" w14:textId="6FE8705F" w:rsidR="0075364F" w:rsidRPr="00E10120" w:rsidRDefault="0075364F" w:rsidP="0075364F">
            <w:pPr>
              <w:spacing w:after="0"/>
              <w:contextualSpacing/>
              <w:rPr>
                <w:rFonts w:ascii="Arial" w:hAnsi="Arial" w:cs="Arial"/>
                <w:bCs/>
                <w:sz w:val="18"/>
                <w:szCs w:val="18"/>
              </w:rPr>
            </w:pPr>
          </w:p>
        </w:tc>
      </w:tr>
      <w:bookmarkEnd w:id="117"/>
    </w:tbl>
    <w:p w14:paraId="56E802B3" w14:textId="77777777" w:rsidR="00B735A1" w:rsidRPr="00840749" w:rsidRDefault="00B735A1" w:rsidP="00B735A1">
      <w:pPr>
        <w:rPr>
          <w:rFonts w:ascii="Arial" w:hAnsi="Arial" w:cs="Arial"/>
          <w:b/>
          <w:sz w:val="24"/>
          <w:szCs w:val="24"/>
        </w:rPr>
      </w:pPr>
    </w:p>
    <w:tbl>
      <w:tblPr>
        <w:tblpPr w:leftFromText="180" w:rightFromText="180" w:horzAnchor="margin"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B735A1" w:rsidRPr="004E1A5E" w14:paraId="46324768" w14:textId="77777777" w:rsidTr="00932E15">
        <w:trPr>
          <w:trHeight w:val="504"/>
        </w:trPr>
        <w:tc>
          <w:tcPr>
            <w:tcW w:w="9350" w:type="dxa"/>
            <w:shd w:val="clear" w:color="auto" w:fill="002060"/>
            <w:vAlign w:val="center"/>
          </w:tcPr>
          <w:p w14:paraId="629D4378" w14:textId="7A8696A2" w:rsidR="00B735A1" w:rsidRPr="00753891" w:rsidRDefault="00B735A1" w:rsidP="00621B31">
            <w:pPr>
              <w:pStyle w:val="Heading1"/>
              <w:spacing w:before="240" w:after="240"/>
              <w:jc w:val="center"/>
            </w:pPr>
            <w:bookmarkStart w:id="118" w:name="_Toc503814261"/>
            <w:bookmarkStart w:id="119" w:name="_Toc5276379"/>
            <w:r w:rsidRPr="00621B31">
              <w:rPr>
                <w:szCs w:val="22"/>
              </w:rPr>
              <w:t>A</w:t>
            </w:r>
            <w:r w:rsidR="00621B31" w:rsidRPr="00621B31">
              <w:rPr>
                <w:szCs w:val="22"/>
              </w:rPr>
              <w:t>ppendix</w:t>
            </w:r>
            <w:r w:rsidRPr="00621B31">
              <w:rPr>
                <w:szCs w:val="22"/>
              </w:rPr>
              <w:t xml:space="preserve"> </w:t>
            </w:r>
            <w:bookmarkEnd w:id="118"/>
            <w:r w:rsidR="00621B31" w:rsidRPr="00621B31">
              <w:rPr>
                <w:szCs w:val="22"/>
              </w:rPr>
              <w:t xml:space="preserve">M: </w:t>
            </w:r>
            <w:bookmarkStart w:id="120" w:name="_Toc503814262"/>
            <w:r w:rsidR="00621B31" w:rsidRPr="00621B31">
              <w:rPr>
                <w:szCs w:val="22"/>
              </w:rPr>
              <w:t>Sample</w:t>
            </w:r>
            <w:r w:rsidR="00282D18" w:rsidRPr="00621B31">
              <w:t xml:space="preserve">  </w:t>
            </w:r>
            <w:r w:rsidRPr="00621B31">
              <w:t>BSCC Comprehensive Monitoring Visit Tool</w:t>
            </w:r>
            <w:bookmarkEnd w:id="119"/>
            <w:bookmarkEnd w:id="120"/>
          </w:p>
        </w:tc>
      </w:tr>
    </w:tbl>
    <w:p w14:paraId="11EA4171" w14:textId="77777777" w:rsidR="002160FB" w:rsidRPr="00514171" w:rsidRDefault="002160FB" w:rsidP="002160FB">
      <w:pPr>
        <w:tabs>
          <w:tab w:val="right" w:pos="9270"/>
          <w:tab w:val="right" w:pos="9360"/>
        </w:tabs>
        <w:autoSpaceDE w:val="0"/>
        <w:autoSpaceDN w:val="0"/>
        <w:adjustRightInd w:val="0"/>
        <w:spacing w:after="0" w:line="240" w:lineRule="auto"/>
        <w:jc w:val="center"/>
        <w:rPr>
          <w:rFonts w:ascii="Arial" w:hAnsi="Arial" w:cs="Arial"/>
          <w:sz w:val="28"/>
          <w:szCs w:val="24"/>
        </w:rPr>
      </w:pPr>
      <w:r w:rsidRPr="00514171">
        <w:rPr>
          <w:rFonts w:ascii="Arial" w:hAnsi="Arial" w:cs="Arial"/>
          <w:sz w:val="28"/>
          <w:szCs w:val="24"/>
        </w:rPr>
        <w:t>Corrections Planning and Grant Programs Division</w:t>
      </w:r>
    </w:p>
    <w:p w14:paraId="62DD4BAA" w14:textId="77777777" w:rsidR="002160FB" w:rsidRDefault="002160FB"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r w:rsidRPr="00514171">
        <w:rPr>
          <w:rFonts w:ascii="Arial" w:hAnsi="Arial" w:cs="Arial"/>
          <w:b/>
          <w:sz w:val="28"/>
          <w:szCs w:val="24"/>
        </w:rPr>
        <w:t>COMPREHENSIVE MONITORING VISIT (CMV) TOOL</w:t>
      </w:r>
    </w:p>
    <w:p w14:paraId="5EAC9AC3" w14:textId="77777777" w:rsidR="002160FB" w:rsidRDefault="00282D18"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r>
        <w:rPr>
          <w:rFonts w:ascii="Arial" w:hAnsi="Arial" w:cs="Arial"/>
          <w:b/>
          <w:sz w:val="28"/>
          <w:szCs w:val="24"/>
        </w:rPr>
        <w:t>SAMPLE</w:t>
      </w:r>
    </w:p>
    <w:p w14:paraId="1EBA1B29" w14:textId="1E16AE2F" w:rsidR="00282D18" w:rsidRDefault="00282D18"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p>
    <w:p w14:paraId="6724F78C" w14:textId="6BAC867B" w:rsidR="00000528" w:rsidRDefault="00000528"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p>
    <w:p w14:paraId="54B0080E" w14:textId="14BE8958" w:rsidR="00000528" w:rsidRDefault="00000528" w:rsidP="00DB1DBA">
      <w:pPr>
        <w:tabs>
          <w:tab w:val="right" w:pos="9270"/>
          <w:tab w:val="right" w:pos="9360"/>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sample Comprehensive Monitoring Visit (CMV) Tool is available on the BSCC website at the following location: </w:t>
      </w:r>
    </w:p>
    <w:p w14:paraId="6CA7A598" w14:textId="2FA5118D" w:rsidR="00D51DC0" w:rsidRDefault="00D51DC0" w:rsidP="00DB1DBA">
      <w:pPr>
        <w:tabs>
          <w:tab w:val="right" w:pos="9270"/>
          <w:tab w:val="right" w:pos="9360"/>
        </w:tabs>
        <w:autoSpaceDE w:val="0"/>
        <w:autoSpaceDN w:val="0"/>
        <w:adjustRightInd w:val="0"/>
        <w:spacing w:after="0" w:line="240" w:lineRule="auto"/>
        <w:rPr>
          <w:rFonts w:ascii="Arial" w:hAnsi="Arial" w:cs="Arial"/>
          <w:sz w:val="24"/>
          <w:szCs w:val="24"/>
        </w:rPr>
      </w:pPr>
    </w:p>
    <w:p w14:paraId="6A9F225D" w14:textId="26505594" w:rsidR="00D51DC0" w:rsidRPr="00DB1DBA" w:rsidRDefault="000A06F5" w:rsidP="00DB1DBA">
      <w:pPr>
        <w:tabs>
          <w:tab w:val="right" w:pos="9270"/>
          <w:tab w:val="right" w:pos="9360"/>
        </w:tabs>
        <w:autoSpaceDE w:val="0"/>
        <w:autoSpaceDN w:val="0"/>
        <w:adjustRightInd w:val="0"/>
        <w:spacing w:after="0" w:line="240" w:lineRule="auto"/>
        <w:rPr>
          <w:rFonts w:ascii="Arial" w:hAnsi="Arial" w:cs="Arial"/>
          <w:sz w:val="24"/>
          <w:szCs w:val="24"/>
        </w:rPr>
      </w:pPr>
      <w:hyperlink r:id="rId61" w:history="1">
        <w:r w:rsidR="00D51DC0" w:rsidRPr="00D10084">
          <w:rPr>
            <w:rStyle w:val="Hyperlink"/>
            <w:rFonts w:ascii="Arial" w:hAnsi="Arial" w:cs="Arial"/>
            <w:sz w:val="24"/>
            <w:szCs w:val="24"/>
          </w:rPr>
          <w:t>http://bscc.ca.gov/downloads/Comprehensive%20Monitoring%20Visit%20Tool%20(sample)%203.28.19.pdf</w:t>
        </w:r>
      </w:hyperlink>
      <w:r w:rsidR="00D51DC0">
        <w:rPr>
          <w:rFonts w:ascii="Arial" w:hAnsi="Arial" w:cs="Arial"/>
          <w:sz w:val="24"/>
          <w:szCs w:val="24"/>
        </w:rPr>
        <w:t xml:space="preserve"> </w:t>
      </w:r>
      <w:r w:rsidR="00D51DC0" w:rsidRPr="00D51DC0">
        <w:rPr>
          <w:rFonts w:ascii="Arial" w:hAnsi="Arial" w:cs="Arial"/>
          <w:sz w:val="24"/>
          <w:szCs w:val="24"/>
        </w:rPr>
        <w:t xml:space="preserve">  </w:t>
      </w:r>
    </w:p>
    <w:p w14:paraId="31265607" w14:textId="77777777" w:rsidR="00282D18" w:rsidRDefault="00282D18" w:rsidP="002160FB">
      <w:pPr>
        <w:pStyle w:val="ListParagraph"/>
        <w:tabs>
          <w:tab w:val="right" w:pos="9270"/>
          <w:tab w:val="right" w:pos="9360"/>
        </w:tabs>
        <w:ind w:left="360"/>
        <w:jc w:val="both"/>
        <w:rPr>
          <w:rFonts w:ascii="Arial" w:hAnsi="Arial" w:cs="Arial"/>
          <w:sz w:val="24"/>
          <w:szCs w:val="24"/>
        </w:rPr>
        <w:sectPr w:rsidR="00282D18" w:rsidSect="00FE004E">
          <w:footerReference w:type="default" r:id="rId62"/>
          <w:pgSz w:w="12240" w:h="15840"/>
          <w:pgMar w:top="1440" w:right="1440" w:bottom="1080" w:left="1440" w:header="720" w:footer="432" w:gutter="0"/>
          <w:cols w:space="720"/>
          <w:docGrid w:linePitch="299"/>
        </w:sectPr>
      </w:pPr>
    </w:p>
    <w:tbl>
      <w:tblPr>
        <w:tblpPr w:leftFromText="180" w:rightFromText="180" w:vertAnchor="page" w:horzAnchor="margin"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282D18" w:rsidRPr="004E1A5E" w14:paraId="10ACFA31" w14:textId="77777777" w:rsidTr="005F387C">
        <w:trPr>
          <w:trHeight w:val="504"/>
        </w:trPr>
        <w:tc>
          <w:tcPr>
            <w:tcW w:w="9350" w:type="dxa"/>
            <w:shd w:val="clear" w:color="auto" w:fill="002060"/>
            <w:vAlign w:val="center"/>
          </w:tcPr>
          <w:p w14:paraId="0C00AB01" w14:textId="0C440F95" w:rsidR="00282D18" w:rsidRPr="001A336E" w:rsidRDefault="00282D18" w:rsidP="00621B31">
            <w:pPr>
              <w:pStyle w:val="Heading1"/>
              <w:spacing w:before="240" w:after="240"/>
              <w:jc w:val="center"/>
            </w:pPr>
            <w:bookmarkStart w:id="121" w:name="_Toc503814263"/>
            <w:bookmarkStart w:id="122" w:name="_Toc5276380"/>
            <w:r w:rsidRPr="001A336E">
              <w:rPr>
                <w:color w:val="FFFFFF" w:themeColor="background1"/>
              </w:rPr>
              <w:lastRenderedPageBreak/>
              <w:t>A</w:t>
            </w:r>
            <w:bookmarkEnd w:id="121"/>
            <w:r w:rsidR="00621B31">
              <w:rPr>
                <w:color w:val="FFFFFF" w:themeColor="background1"/>
              </w:rPr>
              <w:t xml:space="preserve">ppendix N: </w:t>
            </w:r>
            <w:bookmarkStart w:id="123" w:name="_Toc503814264"/>
            <w:r w:rsidRPr="001A336E">
              <w:t>Evidence-Based Resources</w:t>
            </w:r>
            <w:bookmarkEnd w:id="122"/>
            <w:bookmarkEnd w:id="123"/>
          </w:p>
        </w:tc>
      </w:tr>
    </w:tbl>
    <w:p w14:paraId="5706DF73" w14:textId="77777777" w:rsidR="00282D18" w:rsidRPr="00282D18" w:rsidRDefault="00282D18" w:rsidP="00282D18">
      <w:pPr>
        <w:pStyle w:val="NoSpacing"/>
        <w:rPr>
          <w:rFonts w:ascii="Arial" w:hAnsi="Arial" w:cs="Arial"/>
          <w:sz w:val="24"/>
          <w:szCs w:val="24"/>
        </w:rPr>
      </w:pPr>
    </w:p>
    <w:p w14:paraId="3DB71AB7" w14:textId="77777777" w:rsidR="00282D18" w:rsidRPr="00282D18" w:rsidRDefault="00282D18" w:rsidP="00282D18">
      <w:pPr>
        <w:pStyle w:val="NoSpacing"/>
        <w:jc w:val="both"/>
        <w:rPr>
          <w:rFonts w:ascii="Arial" w:hAnsi="Arial" w:cs="Arial"/>
          <w:sz w:val="24"/>
          <w:szCs w:val="24"/>
        </w:rPr>
      </w:pPr>
      <w:r w:rsidRPr="00282D18">
        <w:rPr>
          <w:rFonts w:ascii="Arial" w:hAnsi="Arial" w:cs="Arial"/>
          <w:sz w:val="24"/>
          <w:szCs w:val="24"/>
        </w:rPr>
        <w:t xml:space="preserve">The websites provided below may be useful to applicants in the proposal development process. This list is not </w:t>
      </w:r>
      <w:proofErr w:type="gramStart"/>
      <w:r w:rsidRPr="00282D18">
        <w:rPr>
          <w:rFonts w:ascii="Arial" w:hAnsi="Arial" w:cs="Arial"/>
          <w:sz w:val="24"/>
          <w:szCs w:val="24"/>
        </w:rPr>
        <w:t>exhaustive</w:t>
      </w:r>
      <w:proofErr w:type="gramEnd"/>
      <w:r w:rsidRPr="00282D18">
        <w:rPr>
          <w:rFonts w:ascii="Arial" w:hAnsi="Arial" w:cs="Arial"/>
          <w:sz w:val="24"/>
          <w:szCs w:val="24"/>
        </w:rPr>
        <w:t xml:space="preserve"> and it is offered as a suggested starting point for applicants to use in researching evidence-based programs, practices, and strategies.</w:t>
      </w:r>
    </w:p>
    <w:p w14:paraId="3488B373" w14:textId="77777777" w:rsidR="00282D18" w:rsidRPr="00282D18" w:rsidRDefault="00282D18" w:rsidP="00282D18">
      <w:pPr>
        <w:pStyle w:val="NoSpacing"/>
        <w:rPr>
          <w:rFonts w:ascii="Arial" w:hAnsi="Arial" w:cs="Arial"/>
          <w:sz w:val="24"/>
          <w:szCs w:val="24"/>
        </w:rPr>
      </w:pPr>
    </w:p>
    <w:p w14:paraId="7B591BDD"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Blueprints for Violence Prevention</w:t>
      </w:r>
    </w:p>
    <w:p w14:paraId="248EEC5E" w14:textId="77777777" w:rsidR="00282D18" w:rsidRPr="00282D18" w:rsidRDefault="000A06F5" w:rsidP="00282D18">
      <w:pPr>
        <w:pStyle w:val="NoSpacing"/>
        <w:rPr>
          <w:rFonts w:ascii="Arial" w:hAnsi="Arial" w:cs="Arial"/>
          <w:sz w:val="24"/>
          <w:szCs w:val="24"/>
        </w:rPr>
      </w:pPr>
      <w:hyperlink r:id="rId63" w:history="1">
        <w:r w:rsidR="00282D18" w:rsidRPr="00282D18">
          <w:rPr>
            <w:rStyle w:val="Hyperlink"/>
            <w:rFonts w:ascii="Arial" w:hAnsi="Arial" w:cs="Arial"/>
            <w:sz w:val="24"/>
            <w:szCs w:val="24"/>
          </w:rPr>
          <w:t>http://www.colorado.edu/cspv/blueprints/index.html</w:t>
        </w:r>
      </w:hyperlink>
    </w:p>
    <w:p w14:paraId="1A0E8806" w14:textId="77777777" w:rsidR="00282D18" w:rsidRPr="00282D18" w:rsidRDefault="00282D18" w:rsidP="00282D18">
      <w:pPr>
        <w:pStyle w:val="NoSpacing"/>
        <w:rPr>
          <w:rFonts w:ascii="Arial" w:hAnsi="Arial" w:cs="Arial"/>
          <w:sz w:val="24"/>
          <w:szCs w:val="24"/>
        </w:rPr>
      </w:pPr>
    </w:p>
    <w:p w14:paraId="3A8518A9"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Board of State and Community Corrections </w:t>
      </w:r>
    </w:p>
    <w:p w14:paraId="1F0FD401" w14:textId="77777777" w:rsidR="00282D18" w:rsidRPr="00282D18" w:rsidRDefault="000A06F5" w:rsidP="00282D18">
      <w:pPr>
        <w:pStyle w:val="NoSpacing"/>
        <w:rPr>
          <w:rFonts w:ascii="Arial" w:hAnsi="Arial" w:cs="Arial"/>
          <w:sz w:val="24"/>
          <w:szCs w:val="24"/>
        </w:rPr>
      </w:pPr>
      <w:hyperlink r:id="rId64" w:history="1">
        <w:r w:rsidR="00282D18" w:rsidRPr="00282D18">
          <w:rPr>
            <w:rStyle w:val="Hyperlink"/>
            <w:rFonts w:ascii="Arial" w:hAnsi="Arial" w:cs="Arial"/>
            <w:sz w:val="24"/>
            <w:szCs w:val="24"/>
          </w:rPr>
          <w:t>http://www.bscc.ca.gov/s_evidence-basedpractices(ebp).php</w:t>
        </w:r>
      </w:hyperlink>
    </w:p>
    <w:p w14:paraId="3D44DE37" w14:textId="77777777" w:rsidR="00282D18" w:rsidRPr="00282D18" w:rsidRDefault="00282D18" w:rsidP="00282D18">
      <w:pPr>
        <w:pStyle w:val="NoSpacing"/>
        <w:rPr>
          <w:rFonts w:ascii="Arial" w:hAnsi="Arial" w:cs="Arial"/>
          <w:sz w:val="24"/>
          <w:szCs w:val="24"/>
        </w:rPr>
      </w:pPr>
    </w:p>
    <w:p w14:paraId="160DB222"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California Institute of Behavioral Health Solutions</w:t>
      </w:r>
    </w:p>
    <w:p w14:paraId="26778723" w14:textId="77777777" w:rsidR="00282D18" w:rsidRPr="00282D18" w:rsidRDefault="000A06F5" w:rsidP="00282D18">
      <w:pPr>
        <w:pStyle w:val="NoSpacing"/>
        <w:rPr>
          <w:rFonts w:ascii="Arial" w:hAnsi="Arial" w:cs="Arial"/>
          <w:sz w:val="24"/>
          <w:szCs w:val="24"/>
        </w:rPr>
      </w:pPr>
      <w:hyperlink r:id="rId65" w:history="1">
        <w:r w:rsidR="00282D18" w:rsidRPr="00282D18">
          <w:rPr>
            <w:rStyle w:val="Hyperlink"/>
            <w:rFonts w:ascii="Arial" w:hAnsi="Arial" w:cs="Arial"/>
            <w:sz w:val="24"/>
            <w:szCs w:val="24"/>
          </w:rPr>
          <w:t>http://www.cibhs.org/evidence-based-practices-0</w:t>
        </w:r>
      </w:hyperlink>
    </w:p>
    <w:p w14:paraId="528819D0" w14:textId="77777777" w:rsidR="00282D18" w:rsidRPr="00282D18" w:rsidRDefault="00282D18" w:rsidP="00282D18">
      <w:pPr>
        <w:pStyle w:val="NoSpacing"/>
        <w:rPr>
          <w:rFonts w:ascii="Arial" w:hAnsi="Arial" w:cs="Arial"/>
          <w:sz w:val="24"/>
          <w:szCs w:val="24"/>
        </w:rPr>
      </w:pPr>
    </w:p>
    <w:p w14:paraId="4A532112"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Coalition for Evidence-Based Policy </w:t>
      </w:r>
    </w:p>
    <w:p w14:paraId="72288794" w14:textId="77777777" w:rsidR="00282D18" w:rsidRPr="00282D18" w:rsidRDefault="000A06F5" w:rsidP="00282D18">
      <w:pPr>
        <w:pStyle w:val="NoSpacing"/>
        <w:rPr>
          <w:rFonts w:ascii="Arial" w:hAnsi="Arial" w:cs="Arial"/>
          <w:sz w:val="24"/>
          <w:szCs w:val="24"/>
        </w:rPr>
      </w:pPr>
      <w:hyperlink r:id="rId66" w:history="1">
        <w:r w:rsidR="00282D18" w:rsidRPr="00282D18">
          <w:rPr>
            <w:rStyle w:val="Hyperlink"/>
            <w:rFonts w:ascii="Arial" w:hAnsi="Arial" w:cs="Arial"/>
            <w:sz w:val="24"/>
            <w:szCs w:val="24"/>
          </w:rPr>
          <w:t>http://evidencebasedprograms.org/</w:t>
        </w:r>
      </w:hyperlink>
    </w:p>
    <w:p w14:paraId="17E62304" w14:textId="77777777" w:rsidR="00282D18" w:rsidRPr="00282D18" w:rsidRDefault="00282D18" w:rsidP="00282D18">
      <w:pPr>
        <w:pStyle w:val="NoSpacing"/>
        <w:rPr>
          <w:rFonts w:ascii="Arial" w:hAnsi="Arial" w:cs="Arial"/>
          <w:sz w:val="24"/>
          <w:szCs w:val="24"/>
        </w:rPr>
      </w:pPr>
    </w:p>
    <w:p w14:paraId="72DA19CE"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CrimeSolutions.gov </w:t>
      </w:r>
    </w:p>
    <w:p w14:paraId="341CED5F" w14:textId="77777777" w:rsidR="00282D18" w:rsidRPr="00282D18" w:rsidRDefault="000A06F5" w:rsidP="00282D18">
      <w:pPr>
        <w:pStyle w:val="NoSpacing"/>
        <w:rPr>
          <w:rFonts w:ascii="Arial" w:hAnsi="Arial" w:cs="Arial"/>
          <w:sz w:val="24"/>
          <w:szCs w:val="24"/>
        </w:rPr>
      </w:pPr>
      <w:hyperlink r:id="rId67" w:history="1">
        <w:r w:rsidR="00282D18" w:rsidRPr="00282D18">
          <w:rPr>
            <w:rStyle w:val="Hyperlink"/>
            <w:rFonts w:ascii="Arial" w:hAnsi="Arial" w:cs="Arial"/>
            <w:sz w:val="24"/>
            <w:szCs w:val="24"/>
          </w:rPr>
          <w:t>http://www.crimesolutions.gov/</w:t>
        </w:r>
      </w:hyperlink>
    </w:p>
    <w:p w14:paraId="54CB20F7" w14:textId="77777777" w:rsidR="00282D18" w:rsidRPr="00282D18" w:rsidRDefault="00282D18" w:rsidP="00282D18">
      <w:pPr>
        <w:pStyle w:val="NoSpacing"/>
        <w:rPr>
          <w:rFonts w:ascii="Arial" w:hAnsi="Arial" w:cs="Arial"/>
          <w:sz w:val="24"/>
          <w:szCs w:val="24"/>
        </w:rPr>
      </w:pPr>
    </w:p>
    <w:p w14:paraId="0FBC7A33"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Evaluating Drug Control and System Improvement Projects </w:t>
      </w:r>
    </w:p>
    <w:p w14:paraId="4CA8C188"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Guidelines for Project Supported by the Bureau of Justice Assistance </w:t>
      </w:r>
    </w:p>
    <w:p w14:paraId="0115516E" w14:textId="77777777" w:rsidR="00282D18" w:rsidRPr="00282D18" w:rsidRDefault="000A06F5" w:rsidP="00282D18">
      <w:pPr>
        <w:pStyle w:val="NoSpacing"/>
        <w:rPr>
          <w:rFonts w:ascii="Arial" w:hAnsi="Arial" w:cs="Arial"/>
          <w:sz w:val="24"/>
          <w:szCs w:val="24"/>
        </w:rPr>
      </w:pPr>
      <w:hyperlink r:id="rId68" w:history="1">
        <w:r w:rsidR="00282D18" w:rsidRPr="00282D18">
          <w:rPr>
            <w:rStyle w:val="Hyperlink"/>
            <w:rFonts w:ascii="Arial" w:hAnsi="Arial" w:cs="Arial"/>
            <w:sz w:val="24"/>
            <w:szCs w:val="24"/>
          </w:rPr>
          <w:t>https://www.bja.gov/evaluation/guide/documents/nijguide.html</w:t>
        </w:r>
      </w:hyperlink>
    </w:p>
    <w:p w14:paraId="29E1A654" w14:textId="77777777" w:rsidR="00282D18" w:rsidRPr="00282D18" w:rsidRDefault="00282D18" w:rsidP="00282D18">
      <w:pPr>
        <w:pStyle w:val="NoSpacing"/>
        <w:rPr>
          <w:rFonts w:ascii="Arial" w:hAnsi="Arial" w:cs="Arial"/>
          <w:sz w:val="24"/>
          <w:szCs w:val="24"/>
        </w:rPr>
      </w:pPr>
    </w:p>
    <w:p w14:paraId="50B6B54A"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Find Youth Information</w:t>
      </w:r>
    </w:p>
    <w:p w14:paraId="0C55B5E2" w14:textId="77777777" w:rsidR="00282D18" w:rsidRPr="00282D18" w:rsidRDefault="000A06F5" w:rsidP="00282D18">
      <w:pPr>
        <w:pStyle w:val="NoSpacing"/>
        <w:rPr>
          <w:rFonts w:ascii="Arial" w:hAnsi="Arial" w:cs="Arial"/>
          <w:sz w:val="24"/>
          <w:szCs w:val="24"/>
        </w:rPr>
      </w:pPr>
      <w:hyperlink r:id="rId69" w:history="1">
        <w:r w:rsidR="00282D18" w:rsidRPr="00282D18">
          <w:rPr>
            <w:rStyle w:val="Hyperlink"/>
            <w:rFonts w:ascii="Arial" w:hAnsi="Arial" w:cs="Arial"/>
            <w:sz w:val="24"/>
            <w:szCs w:val="24"/>
          </w:rPr>
          <w:t>http://www.findyouthinfo.gov/</w:t>
        </w:r>
      </w:hyperlink>
    </w:p>
    <w:p w14:paraId="4F2F60BD" w14:textId="77777777" w:rsidR="00282D18" w:rsidRPr="00282D18" w:rsidRDefault="00282D18" w:rsidP="00282D18">
      <w:pPr>
        <w:pStyle w:val="NoSpacing"/>
        <w:rPr>
          <w:rFonts w:ascii="Arial" w:hAnsi="Arial" w:cs="Arial"/>
          <w:sz w:val="24"/>
          <w:szCs w:val="24"/>
        </w:rPr>
      </w:pPr>
    </w:p>
    <w:p w14:paraId="679F10FE"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Justice Research and Statistic Association </w:t>
      </w:r>
    </w:p>
    <w:p w14:paraId="5C5BD469" w14:textId="77777777" w:rsidR="00282D18" w:rsidRPr="00282D18" w:rsidRDefault="000A06F5" w:rsidP="00282D18">
      <w:pPr>
        <w:pStyle w:val="NoSpacing"/>
        <w:rPr>
          <w:rFonts w:ascii="Arial" w:hAnsi="Arial" w:cs="Arial"/>
          <w:sz w:val="24"/>
          <w:szCs w:val="24"/>
        </w:rPr>
      </w:pPr>
      <w:hyperlink r:id="rId70" w:history="1">
        <w:r w:rsidR="00282D18" w:rsidRPr="00282D18">
          <w:rPr>
            <w:rStyle w:val="Hyperlink"/>
            <w:rFonts w:ascii="Arial" w:hAnsi="Arial" w:cs="Arial"/>
            <w:sz w:val="24"/>
            <w:szCs w:val="24"/>
          </w:rPr>
          <w:t>http://www.jrsa.org/</w:t>
        </w:r>
      </w:hyperlink>
    </w:p>
    <w:p w14:paraId="49F0AED0" w14:textId="77777777" w:rsidR="00282D18" w:rsidRPr="00282D18" w:rsidRDefault="00282D18" w:rsidP="00282D18">
      <w:pPr>
        <w:pStyle w:val="NoSpacing"/>
        <w:rPr>
          <w:rFonts w:ascii="Arial" w:hAnsi="Arial" w:cs="Arial"/>
          <w:sz w:val="24"/>
          <w:szCs w:val="24"/>
        </w:rPr>
      </w:pPr>
    </w:p>
    <w:p w14:paraId="316F4644"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National Criminal Justice Reference Service (NCJRS)</w:t>
      </w:r>
    </w:p>
    <w:p w14:paraId="14E77D57"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“Preventing and Reducing Youth Crime and Violence: Using Evidence-Based Practice.” A report prepared by Peter Greenwood, Ph.D., for the California Governor’s Office of Gang and Youth Violence Policy, 2010.</w:t>
      </w:r>
    </w:p>
    <w:p w14:paraId="0FC035E5" w14:textId="77777777" w:rsidR="00282D18" w:rsidRPr="00282D18" w:rsidRDefault="000A06F5" w:rsidP="00282D18">
      <w:pPr>
        <w:pStyle w:val="NoSpacing"/>
        <w:rPr>
          <w:rFonts w:ascii="Arial" w:hAnsi="Arial" w:cs="Arial"/>
          <w:sz w:val="24"/>
          <w:szCs w:val="24"/>
        </w:rPr>
      </w:pPr>
      <w:hyperlink r:id="rId71" w:history="1">
        <w:r w:rsidR="00282D18" w:rsidRPr="00282D18">
          <w:rPr>
            <w:rStyle w:val="Hyperlink"/>
            <w:rFonts w:ascii="Arial" w:hAnsi="Arial" w:cs="Arial"/>
            <w:sz w:val="24"/>
            <w:szCs w:val="24"/>
          </w:rPr>
          <w:t>https://www.ncjrs.gov/App/Publications/abstract.aspx?ID=255934</w:t>
        </w:r>
      </w:hyperlink>
    </w:p>
    <w:p w14:paraId="5BE04A03" w14:textId="77777777" w:rsidR="00282D18" w:rsidRPr="00282D18" w:rsidRDefault="00282D18" w:rsidP="00282D18">
      <w:pPr>
        <w:pStyle w:val="NoSpacing"/>
        <w:rPr>
          <w:rFonts w:ascii="Arial" w:hAnsi="Arial" w:cs="Arial"/>
          <w:sz w:val="24"/>
          <w:szCs w:val="24"/>
        </w:rPr>
      </w:pPr>
    </w:p>
    <w:p w14:paraId="46843B4B"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National Institute of Corrections</w:t>
      </w:r>
    </w:p>
    <w:p w14:paraId="59E37CCB" w14:textId="77777777" w:rsidR="00282D18" w:rsidRPr="00282D18" w:rsidRDefault="000A06F5" w:rsidP="00282D18">
      <w:pPr>
        <w:pStyle w:val="NoSpacing"/>
        <w:rPr>
          <w:rFonts w:ascii="Arial" w:hAnsi="Arial" w:cs="Arial"/>
          <w:sz w:val="24"/>
          <w:szCs w:val="24"/>
        </w:rPr>
      </w:pPr>
      <w:hyperlink r:id="rId72" w:history="1">
        <w:r w:rsidR="00282D18" w:rsidRPr="00282D18">
          <w:rPr>
            <w:rStyle w:val="Hyperlink"/>
            <w:rFonts w:ascii="Arial" w:hAnsi="Arial" w:cs="Arial"/>
            <w:sz w:val="24"/>
            <w:szCs w:val="24"/>
          </w:rPr>
          <w:t>http://nicic.gov/Library/</w:t>
        </w:r>
      </w:hyperlink>
    </w:p>
    <w:p w14:paraId="07375BB4" w14:textId="77777777" w:rsidR="00282D18" w:rsidRPr="00282D18" w:rsidRDefault="00282D18" w:rsidP="00282D18">
      <w:pPr>
        <w:pStyle w:val="NoSpacing"/>
        <w:rPr>
          <w:rFonts w:ascii="Arial" w:hAnsi="Arial" w:cs="Arial"/>
          <w:sz w:val="24"/>
          <w:szCs w:val="24"/>
        </w:rPr>
      </w:pPr>
    </w:p>
    <w:p w14:paraId="71C5C7B4"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National Institute of Justice, New Tool for Law Enforcement Executives </w:t>
      </w:r>
    </w:p>
    <w:p w14:paraId="4B8B30E3" w14:textId="77777777" w:rsidR="00282D18" w:rsidRPr="00282D18" w:rsidRDefault="000A06F5" w:rsidP="00282D18">
      <w:pPr>
        <w:pStyle w:val="NoSpacing"/>
        <w:rPr>
          <w:rFonts w:ascii="Arial" w:hAnsi="Arial" w:cs="Arial"/>
          <w:sz w:val="24"/>
          <w:szCs w:val="24"/>
        </w:rPr>
      </w:pPr>
      <w:hyperlink r:id="rId73" w:history="1">
        <w:r w:rsidR="00282D18" w:rsidRPr="00282D18">
          <w:rPr>
            <w:rStyle w:val="Hyperlink"/>
            <w:rFonts w:ascii="Arial" w:hAnsi="Arial" w:cs="Arial"/>
            <w:sz w:val="24"/>
            <w:szCs w:val="24"/>
          </w:rPr>
          <w:t>http://nij.gov/five-things/</w:t>
        </w:r>
      </w:hyperlink>
    </w:p>
    <w:p w14:paraId="35DF4EE7" w14:textId="77777777" w:rsidR="00282D18" w:rsidRPr="00282D18" w:rsidRDefault="00282D18" w:rsidP="00282D18">
      <w:pPr>
        <w:pStyle w:val="NoSpacing"/>
        <w:rPr>
          <w:rFonts w:ascii="Arial" w:hAnsi="Arial" w:cs="Arial"/>
          <w:sz w:val="24"/>
          <w:szCs w:val="24"/>
        </w:rPr>
      </w:pPr>
    </w:p>
    <w:p w14:paraId="52E2D6F9"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National Reentry Resource Center</w:t>
      </w:r>
    </w:p>
    <w:p w14:paraId="635DED3D" w14:textId="77777777" w:rsidR="00282D18" w:rsidRPr="00282D18" w:rsidRDefault="000A06F5" w:rsidP="00282D18">
      <w:pPr>
        <w:pStyle w:val="NoSpacing"/>
        <w:rPr>
          <w:rFonts w:ascii="Arial" w:hAnsi="Arial" w:cs="Arial"/>
          <w:sz w:val="24"/>
          <w:szCs w:val="24"/>
        </w:rPr>
      </w:pPr>
      <w:hyperlink r:id="rId74" w:history="1">
        <w:r w:rsidR="00282D18" w:rsidRPr="00282D18">
          <w:rPr>
            <w:rStyle w:val="Hyperlink"/>
            <w:rFonts w:ascii="Arial" w:hAnsi="Arial" w:cs="Arial"/>
            <w:sz w:val="24"/>
            <w:szCs w:val="24"/>
          </w:rPr>
          <w:t>http://nationalreentryresourcecenter.org/</w:t>
        </w:r>
      </w:hyperlink>
    </w:p>
    <w:p w14:paraId="256334BF" w14:textId="77777777" w:rsidR="00282D18" w:rsidRPr="00282D18" w:rsidRDefault="00282D18" w:rsidP="00282D18">
      <w:pPr>
        <w:pStyle w:val="NoSpacing"/>
        <w:rPr>
          <w:rFonts w:ascii="Arial" w:hAnsi="Arial" w:cs="Arial"/>
          <w:sz w:val="24"/>
          <w:szCs w:val="24"/>
        </w:rPr>
      </w:pPr>
    </w:p>
    <w:p w14:paraId="04CED279"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lastRenderedPageBreak/>
        <w:t>Office of Justice Programs – Crime Solutions.gov</w:t>
      </w:r>
    </w:p>
    <w:p w14:paraId="0D6D0F1A" w14:textId="77777777" w:rsidR="00282D18" w:rsidRPr="00282D18" w:rsidRDefault="000A06F5" w:rsidP="00282D18">
      <w:pPr>
        <w:pStyle w:val="NoSpacing"/>
        <w:rPr>
          <w:rFonts w:ascii="Arial" w:hAnsi="Arial" w:cs="Arial"/>
          <w:sz w:val="24"/>
          <w:szCs w:val="24"/>
        </w:rPr>
      </w:pPr>
      <w:hyperlink r:id="rId75" w:history="1">
        <w:r w:rsidR="00282D18" w:rsidRPr="00282D18">
          <w:rPr>
            <w:rStyle w:val="Hyperlink"/>
            <w:rFonts w:ascii="Arial" w:hAnsi="Arial" w:cs="Arial"/>
            <w:sz w:val="24"/>
            <w:szCs w:val="24"/>
          </w:rPr>
          <w:t>http://www.CrimeSolutions.gov</w:t>
        </w:r>
      </w:hyperlink>
    </w:p>
    <w:p w14:paraId="2BE91331" w14:textId="77777777" w:rsidR="00282D18" w:rsidRPr="00282D18" w:rsidRDefault="00282D18" w:rsidP="00282D18">
      <w:pPr>
        <w:pStyle w:val="NoSpacing"/>
        <w:rPr>
          <w:rFonts w:ascii="Arial" w:hAnsi="Arial" w:cs="Arial"/>
          <w:sz w:val="24"/>
          <w:szCs w:val="24"/>
        </w:rPr>
      </w:pPr>
    </w:p>
    <w:p w14:paraId="279201DD"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Office of Juvenile Justice and Delinquency Prevention Model Program Guide</w:t>
      </w:r>
    </w:p>
    <w:p w14:paraId="275E4491" w14:textId="77777777" w:rsidR="00282D18" w:rsidRPr="00282D18" w:rsidRDefault="000A06F5" w:rsidP="00282D18">
      <w:pPr>
        <w:pStyle w:val="NoSpacing"/>
        <w:rPr>
          <w:rFonts w:ascii="Arial" w:hAnsi="Arial" w:cs="Arial"/>
          <w:sz w:val="24"/>
          <w:szCs w:val="24"/>
        </w:rPr>
      </w:pPr>
      <w:hyperlink r:id="rId76" w:history="1">
        <w:r w:rsidR="00282D18" w:rsidRPr="00282D18">
          <w:rPr>
            <w:rStyle w:val="Hyperlink"/>
            <w:rFonts w:ascii="Arial" w:hAnsi="Arial" w:cs="Arial"/>
            <w:sz w:val="24"/>
            <w:szCs w:val="24"/>
          </w:rPr>
          <w:t>http://www.ojjdp.gov/mpg/</w:t>
        </w:r>
      </w:hyperlink>
    </w:p>
    <w:p w14:paraId="66793AE0" w14:textId="77777777" w:rsidR="00282D18" w:rsidRPr="00282D18" w:rsidRDefault="00282D18" w:rsidP="00282D18">
      <w:pPr>
        <w:pStyle w:val="NoSpacing"/>
        <w:rPr>
          <w:rFonts w:ascii="Arial" w:hAnsi="Arial" w:cs="Arial"/>
          <w:sz w:val="24"/>
          <w:szCs w:val="24"/>
        </w:rPr>
      </w:pPr>
    </w:p>
    <w:p w14:paraId="53D49929"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Peabody Research Institute, Vanderbilt University, Director Mark Lipsey</w:t>
      </w:r>
    </w:p>
    <w:p w14:paraId="1E04A86B" w14:textId="77777777" w:rsidR="00282D18" w:rsidRPr="00282D18" w:rsidRDefault="000A06F5" w:rsidP="00282D18">
      <w:pPr>
        <w:pStyle w:val="NoSpacing"/>
        <w:rPr>
          <w:rFonts w:ascii="Arial" w:hAnsi="Arial" w:cs="Arial"/>
          <w:sz w:val="24"/>
          <w:szCs w:val="24"/>
        </w:rPr>
      </w:pPr>
      <w:hyperlink r:id="rId77" w:history="1">
        <w:r w:rsidR="00282D18" w:rsidRPr="00282D18">
          <w:rPr>
            <w:rStyle w:val="Hyperlink"/>
            <w:rFonts w:ascii="Arial" w:hAnsi="Arial" w:cs="Arial"/>
            <w:sz w:val="24"/>
            <w:szCs w:val="24"/>
          </w:rPr>
          <w:t>http://peabody.vanderbilt.edu/research/pri/publications.php</w:t>
        </w:r>
      </w:hyperlink>
    </w:p>
    <w:p w14:paraId="33BDC147" w14:textId="77777777" w:rsidR="00282D18" w:rsidRPr="00282D18" w:rsidRDefault="00282D18" w:rsidP="00282D18">
      <w:pPr>
        <w:pStyle w:val="NoSpacing"/>
        <w:rPr>
          <w:rFonts w:ascii="Arial" w:hAnsi="Arial" w:cs="Arial"/>
          <w:sz w:val="24"/>
          <w:szCs w:val="24"/>
        </w:rPr>
      </w:pPr>
    </w:p>
    <w:p w14:paraId="11AC814F"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Promising Practices Network</w:t>
      </w:r>
    </w:p>
    <w:p w14:paraId="21E9763D" w14:textId="77777777" w:rsidR="00282D18" w:rsidRPr="00282D18" w:rsidRDefault="000A06F5" w:rsidP="00282D18">
      <w:pPr>
        <w:pStyle w:val="NoSpacing"/>
        <w:rPr>
          <w:rFonts w:ascii="Arial" w:hAnsi="Arial" w:cs="Arial"/>
          <w:sz w:val="24"/>
          <w:szCs w:val="24"/>
        </w:rPr>
      </w:pPr>
      <w:hyperlink r:id="rId78" w:history="1">
        <w:r w:rsidR="00282D18" w:rsidRPr="00282D18">
          <w:rPr>
            <w:rStyle w:val="Hyperlink"/>
            <w:rFonts w:ascii="Arial" w:hAnsi="Arial" w:cs="Arial"/>
            <w:sz w:val="24"/>
            <w:szCs w:val="24"/>
          </w:rPr>
          <w:t>http://www.promisingpractices.net/</w:t>
        </w:r>
      </w:hyperlink>
    </w:p>
    <w:p w14:paraId="1469C107" w14:textId="77777777" w:rsidR="00282D18" w:rsidRPr="00282D18" w:rsidRDefault="00282D18" w:rsidP="00282D18">
      <w:pPr>
        <w:pStyle w:val="NoSpacing"/>
        <w:rPr>
          <w:rFonts w:ascii="Arial" w:hAnsi="Arial" w:cs="Arial"/>
          <w:sz w:val="24"/>
          <w:szCs w:val="24"/>
        </w:rPr>
      </w:pPr>
    </w:p>
    <w:p w14:paraId="381EEC3B"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Reducing Recidivism to Increase Public Safety: A Cooperative Effort by Courts and Probation Hon, J. Richard Couzens, Placer County Superior Court (Ret.)</w:t>
      </w:r>
    </w:p>
    <w:p w14:paraId="1559603D" w14:textId="77777777" w:rsidR="00282D18" w:rsidRPr="00282D18" w:rsidRDefault="000A06F5" w:rsidP="00282D18">
      <w:pPr>
        <w:pStyle w:val="NoSpacing"/>
        <w:rPr>
          <w:rFonts w:ascii="Arial" w:hAnsi="Arial" w:cs="Arial"/>
          <w:sz w:val="24"/>
          <w:szCs w:val="24"/>
        </w:rPr>
      </w:pPr>
      <w:hyperlink r:id="rId79" w:history="1">
        <w:r w:rsidR="00282D18" w:rsidRPr="00282D18">
          <w:rPr>
            <w:rStyle w:val="Hyperlink"/>
            <w:rFonts w:ascii="Arial" w:hAnsi="Arial" w:cs="Arial"/>
            <w:sz w:val="24"/>
            <w:szCs w:val="24"/>
          </w:rPr>
          <w:t>http://www.courts.ca.gov/documents/EVIDENCE-BASED-PRACTICES-Summary-6-27-11.pdf</w:t>
        </w:r>
      </w:hyperlink>
    </w:p>
    <w:p w14:paraId="20CDBE9B" w14:textId="77777777" w:rsidR="00282D18" w:rsidRPr="00282D18" w:rsidRDefault="00282D18" w:rsidP="00282D18">
      <w:pPr>
        <w:pStyle w:val="NoSpacing"/>
        <w:rPr>
          <w:rFonts w:ascii="Arial" w:hAnsi="Arial" w:cs="Arial"/>
          <w:sz w:val="24"/>
          <w:szCs w:val="24"/>
        </w:rPr>
      </w:pPr>
    </w:p>
    <w:p w14:paraId="10160DDD"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Substance Abuse and Mental Health Services Administration</w:t>
      </w:r>
    </w:p>
    <w:p w14:paraId="391E8AB0" w14:textId="77777777" w:rsidR="00282D18" w:rsidRPr="00282D18" w:rsidRDefault="000A06F5" w:rsidP="00282D18">
      <w:pPr>
        <w:pStyle w:val="NoSpacing"/>
        <w:rPr>
          <w:rFonts w:ascii="Arial" w:hAnsi="Arial" w:cs="Arial"/>
          <w:sz w:val="24"/>
          <w:szCs w:val="24"/>
        </w:rPr>
      </w:pPr>
      <w:hyperlink r:id="rId80" w:history="1">
        <w:r w:rsidR="00282D18" w:rsidRPr="00282D18">
          <w:rPr>
            <w:rStyle w:val="Hyperlink"/>
            <w:rFonts w:ascii="Arial" w:hAnsi="Arial" w:cs="Arial"/>
            <w:sz w:val="24"/>
            <w:szCs w:val="24"/>
          </w:rPr>
          <w:t>www.samhsa.gov/ebpwebguide</w:t>
        </w:r>
      </w:hyperlink>
    </w:p>
    <w:p w14:paraId="63BB4CA4" w14:textId="77777777" w:rsidR="00282D18" w:rsidRPr="00282D18" w:rsidRDefault="00282D18" w:rsidP="00282D18">
      <w:pPr>
        <w:pStyle w:val="NoSpacing"/>
        <w:rPr>
          <w:rFonts w:ascii="Arial" w:hAnsi="Arial" w:cs="Arial"/>
          <w:sz w:val="24"/>
          <w:szCs w:val="24"/>
        </w:rPr>
      </w:pPr>
    </w:p>
    <w:p w14:paraId="23780D17"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Substance Abuse and Mental Health Services Administration (SAMHSA) National Registry of Evidence</w:t>
      </w:r>
      <w:r w:rsidRPr="00282D18">
        <w:rPr>
          <w:rFonts w:ascii="Cambria Math" w:hAnsi="Cambria Math" w:cs="Cambria Math"/>
          <w:sz w:val="24"/>
          <w:szCs w:val="24"/>
        </w:rPr>
        <w:t>‐</w:t>
      </w:r>
      <w:r w:rsidRPr="00282D18">
        <w:rPr>
          <w:rFonts w:ascii="Arial" w:hAnsi="Arial" w:cs="Arial"/>
          <w:sz w:val="24"/>
          <w:szCs w:val="24"/>
        </w:rPr>
        <w:t>Based Programs and Practices</w:t>
      </w:r>
    </w:p>
    <w:p w14:paraId="4F9AF935" w14:textId="77777777" w:rsidR="00282D18" w:rsidRPr="00282D18" w:rsidRDefault="000A06F5" w:rsidP="00282D18">
      <w:pPr>
        <w:pStyle w:val="NoSpacing"/>
        <w:rPr>
          <w:rFonts w:ascii="Arial" w:hAnsi="Arial" w:cs="Arial"/>
          <w:sz w:val="24"/>
          <w:szCs w:val="24"/>
        </w:rPr>
      </w:pPr>
      <w:hyperlink r:id="rId81" w:history="1">
        <w:r w:rsidR="00282D18" w:rsidRPr="00282D18">
          <w:rPr>
            <w:rStyle w:val="Hyperlink"/>
            <w:rFonts w:ascii="Arial" w:hAnsi="Arial" w:cs="Arial"/>
            <w:sz w:val="24"/>
            <w:szCs w:val="24"/>
          </w:rPr>
          <w:t>http://www.nrepp.samhsa.gov</w:t>
        </w:r>
      </w:hyperlink>
    </w:p>
    <w:p w14:paraId="07573588" w14:textId="77777777" w:rsidR="00282D18" w:rsidRPr="00282D18" w:rsidRDefault="00282D18" w:rsidP="00282D18">
      <w:pPr>
        <w:pStyle w:val="NoSpacing"/>
        <w:rPr>
          <w:rFonts w:ascii="Arial" w:hAnsi="Arial" w:cs="Arial"/>
          <w:sz w:val="24"/>
          <w:szCs w:val="24"/>
        </w:rPr>
      </w:pPr>
    </w:p>
    <w:p w14:paraId="37AD5CA0"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The National Documentation Centre on Drug Use</w:t>
      </w:r>
    </w:p>
    <w:p w14:paraId="10C74523" w14:textId="77777777" w:rsidR="00282D18" w:rsidRPr="00282D18" w:rsidRDefault="000A06F5" w:rsidP="00282D18">
      <w:pPr>
        <w:pStyle w:val="NoSpacing"/>
        <w:rPr>
          <w:rFonts w:ascii="Arial" w:hAnsi="Arial" w:cs="Arial"/>
          <w:sz w:val="24"/>
          <w:szCs w:val="24"/>
        </w:rPr>
      </w:pPr>
      <w:hyperlink r:id="rId82" w:history="1">
        <w:r w:rsidR="00282D18" w:rsidRPr="00282D18">
          <w:rPr>
            <w:rStyle w:val="Hyperlink"/>
            <w:rFonts w:ascii="Arial" w:hAnsi="Arial" w:cs="Arial"/>
            <w:sz w:val="24"/>
            <w:szCs w:val="24"/>
          </w:rPr>
          <w:t>http://www.drugsandalcohol.ie/3820//</w:t>
        </w:r>
      </w:hyperlink>
    </w:p>
    <w:p w14:paraId="47B40F7B" w14:textId="77777777" w:rsidR="00282D18" w:rsidRPr="00282D18" w:rsidRDefault="00282D18" w:rsidP="00282D18">
      <w:pPr>
        <w:pStyle w:val="NoSpacing"/>
        <w:rPr>
          <w:rFonts w:ascii="Arial" w:hAnsi="Arial" w:cs="Arial"/>
          <w:sz w:val="24"/>
          <w:szCs w:val="24"/>
        </w:rPr>
      </w:pPr>
    </w:p>
    <w:p w14:paraId="61C2AB43"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University of Cincinnati, Effective Programs/Curricula Recommendations</w:t>
      </w:r>
    </w:p>
    <w:p w14:paraId="0431116B" w14:textId="77777777" w:rsidR="00282D18" w:rsidRPr="00282D18" w:rsidRDefault="000A06F5" w:rsidP="00282D18">
      <w:pPr>
        <w:pStyle w:val="NoSpacing"/>
        <w:rPr>
          <w:rFonts w:ascii="Arial" w:hAnsi="Arial" w:cs="Arial"/>
          <w:sz w:val="24"/>
          <w:szCs w:val="24"/>
        </w:rPr>
      </w:pPr>
      <w:hyperlink r:id="rId83" w:history="1">
        <w:r w:rsidR="00282D18" w:rsidRPr="00282D18">
          <w:rPr>
            <w:rStyle w:val="Hyperlink"/>
            <w:rFonts w:ascii="Arial" w:hAnsi="Arial" w:cs="Arial"/>
            <w:sz w:val="24"/>
            <w:szCs w:val="24"/>
          </w:rPr>
          <w:t>http://www.bscc.ca.gov/downloads/Univ_of_Cincinnati_Curricula_Recommendations_Oct_2011.pdf</w:t>
        </w:r>
      </w:hyperlink>
    </w:p>
    <w:p w14:paraId="6975F4CF" w14:textId="77777777" w:rsidR="00282D18" w:rsidRPr="00282D18" w:rsidRDefault="00282D18" w:rsidP="00282D18">
      <w:pPr>
        <w:pStyle w:val="NoSpacing"/>
        <w:rPr>
          <w:rFonts w:ascii="Arial" w:hAnsi="Arial" w:cs="Arial"/>
          <w:sz w:val="24"/>
          <w:szCs w:val="24"/>
        </w:rPr>
      </w:pPr>
    </w:p>
    <w:p w14:paraId="6D3D9937"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Washington State Institute for Public Policy</w:t>
      </w:r>
    </w:p>
    <w:p w14:paraId="6F2BC206" w14:textId="77777777" w:rsidR="00282D18" w:rsidRPr="00282D18" w:rsidRDefault="000A06F5" w:rsidP="00282D18">
      <w:pPr>
        <w:pStyle w:val="NoSpacing"/>
        <w:rPr>
          <w:rFonts w:ascii="Arial" w:hAnsi="Arial" w:cs="Arial"/>
          <w:sz w:val="24"/>
          <w:szCs w:val="24"/>
        </w:rPr>
      </w:pPr>
      <w:hyperlink r:id="rId84" w:history="1">
        <w:r w:rsidR="00282D18" w:rsidRPr="00282D18">
          <w:rPr>
            <w:rStyle w:val="Hyperlink"/>
            <w:rFonts w:ascii="Arial" w:hAnsi="Arial" w:cs="Arial"/>
            <w:sz w:val="24"/>
            <w:szCs w:val="24"/>
          </w:rPr>
          <w:t>http://www.wsipp.wa.gov/</w:t>
        </w:r>
      </w:hyperlink>
    </w:p>
    <w:p w14:paraId="7CBF4182" w14:textId="77777777" w:rsidR="00282D18" w:rsidRPr="00282D18" w:rsidRDefault="00282D18" w:rsidP="00282D18">
      <w:pPr>
        <w:pStyle w:val="NoSpacing"/>
        <w:rPr>
          <w:rFonts w:ascii="Arial" w:hAnsi="Arial" w:cs="Arial"/>
          <w:sz w:val="24"/>
          <w:szCs w:val="24"/>
        </w:rPr>
      </w:pPr>
    </w:p>
    <w:p w14:paraId="504116A1" w14:textId="77777777" w:rsidR="00710050" w:rsidRPr="00282D18" w:rsidRDefault="00710050" w:rsidP="00282D18">
      <w:pPr>
        <w:pStyle w:val="NoSpacing"/>
        <w:rPr>
          <w:rFonts w:ascii="Arial" w:hAnsi="Arial" w:cs="Arial"/>
          <w:b/>
          <w:sz w:val="24"/>
          <w:szCs w:val="24"/>
        </w:rPr>
      </w:pPr>
    </w:p>
    <w:p w14:paraId="6C0E08CF" w14:textId="77777777" w:rsidR="004277AD" w:rsidRDefault="004277AD">
      <w:pPr>
        <w:rPr>
          <w:rFonts w:ascii="Arial" w:hAnsi="Arial" w:cs="Arial"/>
          <w:sz w:val="20"/>
          <w:szCs w:val="20"/>
        </w:rPr>
        <w:sectPr w:rsidR="004277AD" w:rsidSect="00FE004E">
          <w:pgSz w:w="12240" w:h="15840"/>
          <w:pgMar w:top="1440" w:right="1440" w:bottom="1080" w:left="1440" w:header="720" w:footer="432" w:gutter="0"/>
          <w:cols w:space="720"/>
          <w:docGrid w:linePitch="299"/>
        </w:sectPr>
      </w:pPr>
    </w:p>
    <w:p w14:paraId="7174E3BC" w14:textId="77777777" w:rsidR="004277AD" w:rsidRPr="00122FF2" w:rsidRDefault="004277AD" w:rsidP="004277AD">
      <w:pPr>
        <w:pStyle w:val="ListParagraph"/>
        <w:spacing w:after="0" w:line="240" w:lineRule="auto"/>
        <w:ind w:left="0"/>
        <w:rPr>
          <w:rFonts w:ascii="Arial" w:hAnsi="Arial" w:cs="Arial"/>
          <w:b/>
          <w:sz w:val="24"/>
          <w:szCs w:val="24"/>
        </w:rPr>
      </w:pPr>
    </w:p>
    <w:p w14:paraId="2C518AED" w14:textId="77777777" w:rsidR="004277AD" w:rsidRDefault="004277AD" w:rsidP="004277AD">
      <w:pPr>
        <w:shd w:val="clear" w:color="auto" w:fill="FFFFFF" w:themeFill="background1"/>
        <w:rPr>
          <w:rFonts w:ascii="Arial" w:hAnsi="Arial" w:cs="Arial"/>
          <w:b/>
          <w:sz w:val="28"/>
          <w:szCs w:val="28"/>
        </w:rPr>
      </w:pPr>
    </w:p>
    <w:p w14:paraId="4F4B61AA" w14:textId="77777777" w:rsidR="004277AD" w:rsidRDefault="004277AD" w:rsidP="004277AD">
      <w:pPr>
        <w:rPr>
          <w:rFonts w:ascii="Arial" w:hAnsi="Arial" w:cs="Arial"/>
          <w:b/>
          <w:sz w:val="28"/>
          <w:szCs w:val="28"/>
        </w:rPr>
      </w:pPr>
    </w:p>
    <w:p w14:paraId="19EEA01C" w14:textId="77777777" w:rsidR="004277AD" w:rsidRDefault="004277AD" w:rsidP="004277AD">
      <w:pPr>
        <w:rPr>
          <w:rFonts w:ascii="Arial" w:hAnsi="Arial" w:cs="Arial"/>
          <w:b/>
          <w:sz w:val="24"/>
          <w:szCs w:val="24"/>
        </w:rPr>
      </w:pPr>
    </w:p>
    <w:p w14:paraId="7281147B" w14:textId="06F32CE1" w:rsidR="004277AD" w:rsidRPr="00195163" w:rsidRDefault="00873948" w:rsidP="004277AD">
      <w:pPr>
        <w:shd w:val="clear" w:color="auto" w:fill="FFFFFF" w:themeFill="background1"/>
        <w:jc w:val="center"/>
        <w:rPr>
          <w:rFonts w:ascii="Arial" w:hAnsi="Arial" w:cs="Arial"/>
          <w:b/>
          <w:color w:val="244061" w:themeColor="accent1" w:themeShade="80"/>
          <w:sz w:val="40"/>
          <w:szCs w:val="24"/>
        </w:rPr>
      </w:pPr>
      <w:r>
        <w:rPr>
          <w:rFonts w:ascii="Arial" w:hAnsi="Arial" w:cs="Arial"/>
          <w:b/>
          <w:color w:val="244061" w:themeColor="accent1" w:themeShade="80"/>
          <w:sz w:val="40"/>
          <w:szCs w:val="24"/>
        </w:rPr>
        <w:t>Title II</w:t>
      </w:r>
      <w:r w:rsidR="004277AD" w:rsidRPr="00195163">
        <w:rPr>
          <w:rFonts w:ascii="Arial" w:hAnsi="Arial" w:cs="Arial"/>
          <w:b/>
          <w:color w:val="244061" w:themeColor="accent1" w:themeShade="80"/>
          <w:sz w:val="40"/>
          <w:szCs w:val="24"/>
        </w:rPr>
        <w:t xml:space="preserve"> Grant Program</w:t>
      </w:r>
    </w:p>
    <w:p w14:paraId="5CFBA95E" w14:textId="77777777" w:rsidR="004277AD" w:rsidRPr="00195163" w:rsidRDefault="004277AD" w:rsidP="004277AD">
      <w:pPr>
        <w:shd w:val="clear" w:color="auto" w:fill="FFFFFF" w:themeFill="background1"/>
        <w:jc w:val="center"/>
        <w:rPr>
          <w:rFonts w:ascii="Arial" w:hAnsi="Arial" w:cs="Arial"/>
          <w:b/>
          <w:color w:val="244061" w:themeColor="accent1" w:themeShade="80"/>
          <w:sz w:val="44"/>
          <w:szCs w:val="24"/>
        </w:rPr>
      </w:pPr>
    </w:p>
    <w:p w14:paraId="3D9D7090" w14:textId="77777777" w:rsidR="004277AD" w:rsidRPr="00195163" w:rsidRDefault="004277AD" w:rsidP="004277AD">
      <w:pPr>
        <w:shd w:val="clear" w:color="auto" w:fill="FFFFFF" w:themeFill="background1"/>
        <w:jc w:val="center"/>
        <w:rPr>
          <w:rFonts w:ascii="Arial" w:hAnsi="Arial" w:cs="Arial"/>
          <w:b/>
          <w:color w:val="244061" w:themeColor="accent1" w:themeShade="80"/>
          <w:sz w:val="44"/>
          <w:szCs w:val="24"/>
        </w:rPr>
      </w:pPr>
    </w:p>
    <w:p w14:paraId="5BF40FFD" w14:textId="77777777" w:rsidR="004277AD" w:rsidRPr="001A336E" w:rsidRDefault="004277AD" w:rsidP="001A336E">
      <w:pPr>
        <w:pStyle w:val="Heading1"/>
        <w:jc w:val="center"/>
        <w:rPr>
          <w:color w:val="244061" w:themeColor="accent1" w:themeShade="80"/>
          <w:sz w:val="44"/>
          <w:szCs w:val="44"/>
        </w:rPr>
      </w:pPr>
      <w:bookmarkStart w:id="124" w:name="_Toc5276381"/>
      <w:r w:rsidRPr="001A336E">
        <w:rPr>
          <w:color w:val="244061" w:themeColor="accent1" w:themeShade="80"/>
          <w:sz w:val="44"/>
          <w:szCs w:val="44"/>
        </w:rPr>
        <w:t>PROPOSAL PACKAGE</w:t>
      </w:r>
      <w:bookmarkEnd w:id="124"/>
    </w:p>
    <w:p w14:paraId="3D164848" w14:textId="77777777" w:rsidR="004277AD" w:rsidRPr="00195163" w:rsidRDefault="004277AD" w:rsidP="004277AD">
      <w:pPr>
        <w:shd w:val="clear" w:color="auto" w:fill="FFFFFF" w:themeFill="background1"/>
        <w:jc w:val="center"/>
        <w:rPr>
          <w:rFonts w:ascii="Arial" w:hAnsi="Arial" w:cs="Arial"/>
          <w:b/>
          <w:color w:val="244061" w:themeColor="accent1" w:themeShade="80"/>
          <w:sz w:val="32"/>
          <w:szCs w:val="24"/>
        </w:rPr>
      </w:pPr>
      <w:r w:rsidRPr="00195163">
        <w:rPr>
          <w:rFonts w:ascii="Arial" w:hAnsi="Arial" w:cs="Arial"/>
          <w:b/>
          <w:color w:val="244061" w:themeColor="accent1" w:themeShade="80"/>
          <w:sz w:val="32"/>
          <w:szCs w:val="24"/>
        </w:rPr>
        <w:t>COVER SHEET</w:t>
      </w:r>
    </w:p>
    <w:p w14:paraId="1ADFD72A" w14:textId="77777777" w:rsidR="004277AD" w:rsidRPr="00195163" w:rsidRDefault="004277AD" w:rsidP="004277AD">
      <w:pPr>
        <w:rPr>
          <w:rFonts w:ascii="Arial" w:hAnsi="Arial" w:cs="Arial"/>
          <w:b/>
          <w:color w:val="244061" w:themeColor="accent1" w:themeShade="80"/>
          <w:sz w:val="36"/>
          <w:szCs w:val="24"/>
        </w:rPr>
      </w:pPr>
    </w:p>
    <w:p w14:paraId="184E140B" w14:textId="77777777" w:rsidR="004277AD" w:rsidRPr="00195163" w:rsidRDefault="004277AD" w:rsidP="004277AD">
      <w:pPr>
        <w:jc w:val="center"/>
        <w:rPr>
          <w:rFonts w:ascii="Arial" w:hAnsi="Arial" w:cs="Arial"/>
          <w:b/>
          <w:color w:val="244061" w:themeColor="accent1" w:themeShade="80"/>
          <w:sz w:val="40"/>
          <w:szCs w:val="24"/>
        </w:rPr>
      </w:pPr>
    </w:p>
    <w:p w14:paraId="06639CCD" w14:textId="77777777" w:rsidR="004277AD" w:rsidRPr="00195163" w:rsidRDefault="004277AD" w:rsidP="004277AD">
      <w:pPr>
        <w:jc w:val="center"/>
        <w:rPr>
          <w:rFonts w:ascii="Arial" w:hAnsi="Arial" w:cs="Arial"/>
          <w:b/>
          <w:color w:val="002060"/>
          <w:sz w:val="24"/>
          <w:szCs w:val="24"/>
        </w:rPr>
      </w:pPr>
      <w:r w:rsidRPr="00195163">
        <w:rPr>
          <w:rFonts w:ascii="Arial" w:hAnsi="Arial" w:cs="Arial"/>
          <w:b/>
          <w:color w:val="002060"/>
          <w:sz w:val="24"/>
          <w:szCs w:val="24"/>
        </w:rPr>
        <w:t>Submitted by:</w:t>
      </w:r>
    </w:p>
    <w:p w14:paraId="36831DCB" w14:textId="77777777" w:rsidR="004277AD" w:rsidRPr="00195163" w:rsidRDefault="004277AD" w:rsidP="004277AD">
      <w:pPr>
        <w:jc w:val="center"/>
        <w:rPr>
          <w:rFonts w:ascii="Arial" w:hAnsi="Arial" w:cs="Arial"/>
          <w:b/>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4277AD" w:rsidRPr="00195163" w14:paraId="22320524" w14:textId="77777777" w:rsidTr="003D6620">
        <w:tc>
          <w:tcPr>
            <w:tcW w:w="9350" w:type="dxa"/>
            <w:shd w:val="clear" w:color="auto" w:fill="F2F2F2" w:themeFill="background1" w:themeFillShade="F2"/>
          </w:tcPr>
          <w:p w14:paraId="5F1ACCDC" w14:textId="77777777" w:rsidR="004277AD" w:rsidRPr="00195163" w:rsidRDefault="005F387C" w:rsidP="003D6620">
            <w:pPr>
              <w:spacing w:before="120" w:after="120"/>
              <w:jc w:val="center"/>
              <w:rPr>
                <w:rFonts w:ascii="Arial" w:hAnsi="Arial" w:cs="Arial"/>
                <w:sz w:val="24"/>
                <w:szCs w:val="24"/>
              </w:rPr>
            </w:pPr>
            <w:r>
              <w:rPr>
                <w:rFonts w:ascii="Arial" w:hAnsi="Arial" w:cs="Arial"/>
                <w:sz w:val="24"/>
                <w:szCs w:val="24"/>
              </w:rPr>
              <w:t>&lt;</w:t>
            </w:r>
            <w:r w:rsidR="004277AD" w:rsidRPr="00195163">
              <w:rPr>
                <w:rFonts w:ascii="Arial" w:hAnsi="Arial" w:cs="Arial"/>
                <w:sz w:val="24"/>
                <w:szCs w:val="24"/>
              </w:rPr>
              <w:t>INSERT NAME OF APPLICANT</w:t>
            </w:r>
            <w:r>
              <w:rPr>
                <w:rFonts w:ascii="Arial" w:hAnsi="Arial" w:cs="Arial"/>
                <w:sz w:val="24"/>
                <w:szCs w:val="24"/>
              </w:rPr>
              <w:t>&gt;</w:t>
            </w:r>
          </w:p>
        </w:tc>
      </w:tr>
    </w:tbl>
    <w:p w14:paraId="73FBFB29" w14:textId="77777777" w:rsidR="004277AD" w:rsidRPr="00195163" w:rsidRDefault="004277AD" w:rsidP="004277AD">
      <w:pPr>
        <w:jc w:val="center"/>
        <w:rPr>
          <w:rFonts w:ascii="Arial" w:hAnsi="Arial" w:cs="Arial"/>
          <w:sz w:val="24"/>
          <w:szCs w:val="24"/>
        </w:rPr>
      </w:pPr>
    </w:p>
    <w:p w14:paraId="24DF3FDE" w14:textId="77777777" w:rsidR="004277AD" w:rsidRPr="00195163" w:rsidRDefault="004277AD" w:rsidP="004277AD">
      <w:pPr>
        <w:jc w:val="center"/>
        <w:rPr>
          <w:rFonts w:ascii="Arial" w:hAnsi="Arial" w:cs="Arial"/>
          <w:sz w:val="24"/>
          <w:szCs w:val="24"/>
        </w:rPr>
      </w:pPr>
    </w:p>
    <w:p w14:paraId="23A1F7C0" w14:textId="77777777" w:rsidR="004277AD" w:rsidRPr="00195163" w:rsidRDefault="004277AD" w:rsidP="004277AD">
      <w:pPr>
        <w:jc w:val="center"/>
        <w:rPr>
          <w:rFonts w:ascii="Arial" w:hAnsi="Arial" w:cs="Arial"/>
          <w:b/>
          <w:color w:val="002060"/>
          <w:sz w:val="24"/>
          <w:szCs w:val="24"/>
        </w:rPr>
      </w:pPr>
      <w:r w:rsidRPr="00195163">
        <w:rPr>
          <w:rFonts w:ascii="Arial" w:hAnsi="Arial" w:cs="Arial"/>
          <w:b/>
          <w:color w:val="002060"/>
          <w:sz w:val="24"/>
          <w:szCs w:val="24"/>
        </w:rPr>
        <w:t>Date submitted:</w:t>
      </w:r>
    </w:p>
    <w:p w14:paraId="17AA3AE6" w14:textId="77777777" w:rsidR="004277AD" w:rsidRPr="00195163" w:rsidRDefault="004277AD" w:rsidP="004277AD">
      <w:pPr>
        <w:jc w:val="center"/>
        <w:rPr>
          <w:rFonts w:ascii="Arial" w:hAnsi="Arial" w:cs="Arial"/>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4277AD" w:rsidRPr="00195163" w14:paraId="02C730B0" w14:textId="77777777" w:rsidTr="003D6620">
        <w:tc>
          <w:tcPr>
            <w:tcW w:w="9350" w:type="dxa"/>
            <w:shd w:val="clear" w:color="auto" w:fill="F2F2F2" w:themeFill="background1" w:themeFillShade="F2"/>
          </w:tcPr>
          <w:p w14:paraId="78A23B3B" w14:textId="77777777" w:rsidR="004277AD" w:rsidRPr="00195163" w:rsidRDefault="005F387C" w:rsidP="003D6620">
            <w:pPr>
              <w:spacing w:before="120" w:after="120"/>
              <w:jc w:val="center"/>
              <w:rPr>
                <w:rFonts w:ascii="Arial" w:hAnsi="Arial" w:cs="Arial"/>
                <w:sz w:val="24"/>
                <w:szCs w:val="24"/>
              </w:rPr>
            </w:pPr>
            <w:r>
              <w:rPr>
                <w:rFonts w:ascii="Arial" w:hAnsi="Arial" w:cs="Arial"/>
                <w:sz w:val="24"/>
                <w:szCs w:val="24"/>
              </w:rPr>
              <w:t>&lt;</w:t>
            </w:r>
            <w:r w:rsidR="004277AD" w:rsidRPr="00195163">
              <w:rPr>
                <w:rFonts w:ascii="Arial" w:hAnsi="Arial" w:cs="Arial"/>
                <w:sz w:val="24"/>
                <w:szCs w:val="24"/>
              </w:rPr>
              <w:t>INSERT DATE</w:t>
            </w:r>
            <w:r>
              <w:rPr>
                <w:rFonts w:ascii="Arial" w:hAnsi="Arial" w:cs="Arial"/>
                <w:sz w:val="24"/>
                <w:szCs w:val="24"/>
              </w:rPr>
              <w:t>&gt;</w:t>
            </w:r>
          </w:p>
        </w:tc>
      </w:tr>
    </w:tbl>
    <w:p w14:paraId="2EA372EE" w14:textId="77777777" w:rsidR="004277AD" w:rsidRDefault="004277AD" w:rsidP="004277AD">
      <w:pPr>
        <w:rPr>
          <w:rFonts w:ascii="Arial" w:hAnsi="Arial" w:cs="Arial"/>
          <w:b/>
          <w:sz w:val="24"/>
          <w:szCs w:val="24"/>
        </w:rPr>
        <w:sectPr w:rsidR="004277AD" w:rsidSect="00FE004E">
          <w:headerReference w:type="default" r:id="rId85"/>
          <w:footerReference w:type="default" r:id="rId86"/>
          <w:pgSz w:w="12240" w:h="15840"/>
          <w:pgMar w:top="1440" w:right="1440" w:bottom="1080" w:left="1440" w:header="720" w:footer="432" w:gutter="0"/>
          <w:cols w:space="720"/>
          <w:docGrid w:linePitch="299"/>
        </w:sectPr>
      </w:pPr>
    </w:p>
    <w:tbl>
      <w:tblPr>
        <w:tblpPr w:leftFromText="180" w:rightFromText="180" w:tblpX="-275" w:tblpY="-370"/>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995"/>
      </w:tblGrid>
      <w:tr w:rsidR="004277AD" w14:paraId="05CF1429" w14:textId="77777777" w:rsidTr="003D6620">
        <w:trPr>
          <w:trHeight w:val="504"/>
        </w:trPr>
        <w:tc>
          <w:tcPr>
            <w:tcW w:w="99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F7CE7A2" w14:textId="3A0D60D9" w:rsidR="004277AD" w:rsidRPr="00C9118C" w:rsidRDefault="00873948" w:rsidP="00C9118C">
            <w:pPr>
              <w:pStyle w:val="Heading2"/>
              <w:rPr>
                <w:rFonts w:ascii="Arial" w:hAnsi="Arial" w:cs="Arial"/>
                <w:b/>
              </w:rPr>
            </w:pPr>
            <w:bookmarkStart w:id="125" w:name="_Toc5276382"/>
            <w:r>
              <w:rPr>
                <w:rFonts w:ascii="Arial" w:hAnsi="Arial" w:cs="Arial"/>
                <w:b/>
                <w:color w:val="FFFFFF" w:themeColor="background1"/>
                <w:sz w:val="24"/>
              </w:rPr>
              <w:lastRenderedPageBreak/>
              <w:t>Title II</w:t>
            </w:r>
            <w:r w:rsidR="004277AD" w:rsidRPr="00C9118C">
              <w:rPr>
                <w:rFonts w:ascii="Arial" w:hAnsi="Arial" w:cs="Arial"/>
                <w:b/>
                <w:color w:val="FFFFFF" w:themeColor="background1"/>
                <w:sz w:val="24"/>
              </w:rPr>
              <w:t xml:space="preserve"> Grant Program Proposal Checklist</w:t>
            </w:r>
            <w:bookmarkEnd w:id="125"/>
          </w:p>
        </w:tc>
      </w:tr>
    </w:tbl>
    <w:p w14:paraId="7445285B" w14:textId="77777777" w:rsidR="004277AD" w:rsidRPr="00EA12C7" w:rsidRDefault="004277AD" w:rsidP="004277AD">
      <w:pPr>
        <w:spacing w:after="0" w:line="240" w:lineRule="auto"/>
        <w:ind w:left="-270"/>
        <w:jc w:val="both"/>
        <w:rPr>
          <w:rFonts w:ascii="Arial" w:hAnsi="Arial" w:cs="Arial"/>
          <w:sz w:val="20"/>
          <w:szCs w:val="20"/>
        </w:rPr>
      </w:pPr>
    </w:p>
    <w:p w14:paraId="1C2A257E" w14:textId="11EBDBE8" w:rsidR="004277AD" w:rsidRPr="00EC3C28" w:rsidRDefault="004277AD" w:rsidP="004277AD">
      <w:pPr>
        <w:spacing w:after="0" w:line="240" w:lineRule="auto"/>
        <w:ind w:left="-270"/>
        <w:jc w:val="both"/>
        <w:rPr>
          <w:rFonts w:ascii="Arial" w:hAnsi="Arial" w:cs="Arial"/>
          <w:sz w:val="24"/>
          <w:szCs w:val="24"/>
        </w:rPr>
      </w:pPr>
      <w:r w:rsidRPr="00EC3C28">
        <w:rPr>
          <w:rFonts w:ascii="Arial" w:hAnsi="Arial" w:cs="Arial"/>
          <w:sz w:val="24"/>
          <w:szCs w:val="24"/>
        </w:rPr>
        <w:t xml:space="preserve">A complete </w:t>
      </w:r>
      <w:r w:rsidR="00873948">
        <w:rPr>
          <w:rFonts w:ascii="Arial" w:hAnsi="Arial" w:cs="Arial"/>
          <w:sz w:val="24"/>
          <w:szCs w:val="24"/>
        </w:rPr>
        <w:t>Title II</w:t>
      </w:r>
      <w:r w:rsidRPr="00EC3C28">
        <w:rPr>
          <w:rFonts w:ascii="Arial" w:hAnsi="Arial" w:cs="Arial"/>
          <w:sz w:val="24"/>
          <w:szCs w:val="24"/>
        </w:rPr>
        <w:t xml:space="preserve"> Grant Program proposal package must contain the following (to be submitted in the order listed):</w:t>
      </w:r>
    </w:p>
    <w:p w14:paraId="17ED251F" w14:textId="77777777" w:rsidR="004277AD" w:rsidRPr="00EA12C7" w:rsidRDefault="004277AD" w:rsidP="004277AD">
      <w:pPr>
        <w:spacing w:after="0" w:line="240" w:lineRule="auto"/>
        <w:ind w:left="-270"/>
        <w:jc w:val="both"/>
        <w:rPr>
          <w:rFonts w:ascii="Arial" w:hAnsi="Arial" w:cs="Arial"/>
          <w:sz w:val="20"/>
          <w:szCs w:val="20"/>
        </w:rPr>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9691"/>
        <w:gridCol w:w="508"/>
      </w:tblGrid>
      <w:tr w:rsidR="004277AD" w:rsidRPr="009E44E8" w14:paraId="1937A4EC" w14:textId="77777777" w:rsidTr="00DB1DBA">
        <w:trPr>
          <w:trHeight w:val="440"/>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B5E1A3" w14:textId="77777777" w:rsidR="004277AD" w:rsidRPr="009E44E8" w:rsidRDefault="004277AD" w:rsidP="007511D7">
            <w:pPr>
              <w:spacing w:after="0" w:line="240" w:lineRule="auto"/>
              <w:ind w:right="251"/>
              <w:contextualSpacing/>
              <w:rPr>
                <w:rFonts w:ascii="Arial" w:hAnsi="Arial" w:cs="Arial"/>
                <w:b/>
                <w:sz w:val="23"/>
                <w:szCs w:val="23"/>
              </w:rPr>
            </w:pPr>
          </w:p>
        </w:tc>
        <w:tc>
          <w:tcPr>
            <w:tcW w:w="4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E2013" w14:textId="77777777" w:rsidR="004277AD" w:rsidRPr="009E44E8" w:rsidRDefault="004277AD" w:rsidP="007511D7">
            <w:pPr>
              <w:spacing w:after="0" w:line="240" w:lineRule="auto"/>
              <w:ind w:right="251"/>
              <w:contextualSpacing/>
              <w:rPr>
                <w:rFonts w:ascii="Arial" w:hAnsi="Arial" w:cs="Arial"/>
                <w:b/>
                <w:sz w:val="23"/>
                <w:szCs w:val="23"/>
              </w:rPr>
            </w:pPr>
            <w:r w:rsidRPr="009E44E8">
              <w:rPr>
                <w:rFonts w:ascii="Arial" w:hAnsi="Arial" w:cs="Arial"/>
                <w:b/>
                <w:sz w:val="23"/>
                <w:szCs w:val="23"/>
              </w:rPr>
              <w:t>Required Items:</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416E76" w14:textId="77777777" w:rsidR="004277AD" w:rsidRPr="009E44E8" w:rsidRDefault="004277AD" w:rsidP="007511D7">
            <w:pPr>
              <w:spacing w:after="0" w:line="240" w:lineRule="auto"/>
              <w:ind w:right="72"/>
              <w:contextualSpacing/>
              <w:jc w:val="center"/>
              <w:rPr>
                <w:rFonts w:ascii="Arial" w:hAnsi="Arial" w:cs="Arial"/>
                <w:b/>
                <w:sz w:val="23"/>
                <w:szCs w:val="23"/>
              </w:rPr>
            </w:pPr>
            <w:r w:rsidRPr="009E44E8">
              <w:rPr>
                <w:color w:val="0070C0"/>
                <w:sz w:val="23"/>
                <w:szCs w:val="23"/>
              </w:rPr>
              <w:sym w:font="Wingdings" w:char="F0FC"/>
            </w:r>
          </w:p>
        </w:tc>
      </w:tr>
      <w:tr w:rsidR="004277AD" w:rsidRPr="009E44E8" w14:paraId="6B76F1DB" w14:textId="77777777" w:rsidTr="00DB1DBA">
        <w:trPr>
          <w:trHeight w:val="395"/>
        </w:trPr>
        <w:tc>
          <w:tcPr>
            <w:tcW w:w="278" w:type="pct"/>
            <w:tcBorders>
              <w:top w:val="single" w:sz="4" w:space="0" w:color="auto"/>
              <w:left w:val="single" w:sz="4" w:space="0" w:color="auto"/>
              <w:bottom w:val="single" w:sz="4" w:space="0" w:color="auto"/>
              <w:right w:val="single" w:sz="4" w:space="0" w:color="auto"/>
            </w:tcBorders>
            <w:vAlign w:val="center"/>
          </w:tcPr>
          <w:p w14:paraId="06BEB58C" w14:textId="77777777" w:rsidR="004277AD" w:rsidRPr="009E44E8" w:rsidRDefault="004277AD" w:rsidP="007511D7">
            <w:pPr>
              <w:spacing w:after="0" w:line="240" w:lineRule="auto"/>
              <w:contextualSpacing/>
              <w:jc w:val="center"/>
              <w:rPr>
                <w:rFonts w:ascii="Arial" w:hAnsi="Arial" w:cs="Arial"/>
                <w:sz w:val="23"/>
                <w:szCs w:val="23"/>
              </w:rPr>
            </w:pPr>
            <w:r w:rsidRPr="009E44E8">
              <w:rPr>
                <w:rFonts w:ascii="Arial" w:hAnsi="Arial" w:cs="Arial"/>
                <w:sz w:val="23"/>
                <w:szCs w:val="23"/>
              </w:rPr>
              <w:t>1</w:t>
            </w:r>
          </w:p>
        </w:tc>
        <w:tc>
          <w:tcPr>
            <w:tcW w:w="4487" w:type="pct"/>
            <w:tcBorders>
              <w:top w:val="single" w:sz="4" w:space="0" w:color="auto"/>
              <w:left w:val="single" w:sz="4" w:space="0" w:color="auto"/>
              <w:bottom w:val="single" w:sz="4" w:space="0" w:color="auto"/>
              <w:right w:val="single" w:sz="4" w:space="0" w:color="auto"/>
            </w:tcBorders>
            <w:vAlign w:val="center"/>
          </w:tcPr>
          <w:p w14:paraId="5D477E18" w14:textId="77777777" w:rsidR="004277AD" w:rsidRPr="009E44E8" w:rsidRDefault="004277AD" w:rsidP="007511D7">
            <w:pPr>
              <w:spacing w:after="0" w:line="240" w:lineRule="auto"/>
              <w:contextualSpacing/>
              <w:rPr>
                <w:rFonts w:ascii="Arial" w:hAnsi="Arial" w:cs="Arial"/>
                <w:sz w:val="23"/>
                <w:szCs w:val="23"/>
              </w:rPr>
            </w:pPr>
            <w:r w:rsidRPr="009E44E8">
              <w:rPr>
                <w:rFonts w:ascii="Arial" w:hAnsi="Arial" w:cs="Arial"/>
                <w:sz w:val="23"/>
                <w:szCs w:val="23"/>
              </w:rPr>
              <w:t>Cover Sheet</w:t>
            </w:r>
          </w:p>
        </w:tc>
        <w:tc>
          <w:tcPr>
            <w:tcW w:w="235" w:type="pct"/>
            <w:tcBorders>
              <w:top w:val="single" w:sz="4" w:space="0" w:color="auto"/>
              <w:left w:val="single" w:sz="4" w:space="0" w:color="auto"/>
              <w:bottom w:val="single" w:sz="4" w:space="0" w:color="auto"/>
              <w:right w:val="single" w:sz="4" w:space="0" w:color="auto"/>
            </w:tcBorders>
          </w:tcPr>
          <w:p w14:paraId="1ABD4E70" w14:textId="77777777" w:rsidR="004277AD" w:rsidRPr="009E44E8" w:rsidRDefault="004277AD" w:rsidP="007511D7">
            <w:pPr>
              <w:spacing w:after="0" w:line="240" w:lineRule="auto"/>
              <w:contextualSpacing/>
              <w:rPr>
                <w:rFonts w:ascii="Arial" w:hAnsi="Arial" w:cs="Arial"/>
                <w:sz w:val="23"/>
                <w:szCs w:val="23"/>
              </w:rPr>
            </w:pPr>
          </w:p>
        </w:tc>
      </w:tr>
      <w:tr w:rsidR="004277AD" w:rsidRPr="009E44E8" w14:paraId="43843B84" w14:textId="77777777" w:rsidTr="00DB1DBA">
        <w:trPr>
          <w:trHeight w:val="638"/>
        </w:trPr>
        <w:tc>
          <w:tcPr>
            <w:tcW w:w="278" w:type="pct"/>
            <w:tcBorders>
              <w:top w:val="single" w:sz="4" w:space="0" w:color="auto"/>
              <w:left w:val="single" w:sz="4" w:space="0" w:color="auto"/>
              <w:bottom w:val="single" w:sz="4" w:space="0" w:color="auto"/>
              <w:right w:val="single" w:sz="4" w:space="0" w:color="auto"/>
            </w:tcBorders>
            <w:vAlign w:val="center"/>
          </w:tcPr>
          <w:p w14:paraId="4D295039" w14:textId="77777777" w:rsidR="004277AD" w:rsidRPr="009E44E8" w:rsidRDefault="004277AD" w:rsidP="007511D7">
            <w:pPr>
              <w:spacing w:after="0" w:line="240" w:lineRule="auto"/>
              <w:contextualSpacing/>
              <w:jc w:val="center"/>
              <w:rPr>
                <w:rFonts w:ascii="Arial" w:hAnsi="Arial" w:cs="Arial"/>
                <w:sz w:val="23"/>
                <w:szCs w:val="23"/>
              </w:rPr>
            </w:pPr>
            <w:r w:rsidRPr="009E44E8">
              <w:rPr>
                <w:rFonts w:ascii="Arial" w:hAnsi="Arial" w:cs="Arial"/>
                <w:sz w:val="23"/>
                <w:szCs w:val="23"/>
              </w:rPr>
              <w:t>2</w:t>
            </w:r>
          </w:p>
        </w:tc>
        <w:tc>
          <w:tcPr>
            <w:tcW w:w="4487" w:type="pct"/>
            <w:tcBorders>
              <w:top w:val="single" w:sz="4" w:space="0" w:color="auto"/>
              <w:left w:val="single" w:sz="4" w:space="0" w:color="auto"/>
              <w:bottom w:val="single" w:sz="4" w:space="0" w:color="auto"/>
              <w:right w:val="single" w:sz="4" w:space="0" w:color="auto"/>
            </w:tcBorders>
            <w:vAlign w:val="center"/>
            <w:hideMark/>
          </w:tcPr>
          <w:p w14:paraId="44F789AD" w14:textId="1E1E3B97" w:rsidR="004277AD" w:rsidRPr="009E44E8" w:rsidRDefault="00873948" w:rsidP="007511D7">
            <w:pPr>
              <w:spacing w:after="0" w:line="240" w:lineRule="auto"/>
              <w:contextualSpacing/>
              <w:rPr>
                <w:rFonts w:ascii="Arial" w:hAnsi="Arial" w:cs="Arial"/>
                <w:color w:val="365F91" w:themeColor="accent1" w:themeShade="BF"/>
                <w:sz w:val="23"/>
                <w:szCs w:val="23"/>
              </w:rPr>
            </w:pPr>
            <w:r w:rsidRPr="009E44E8">
              <w:rPr>
                <w:rFonts w:ascii="Arial" w:hAnsi="Arial" w:cs="Arial"/>
                <w:sz w:val="23"/>
                <w:szCs w:val="23"/>
              </w:rPr>
              <w:t xml:space="preserve">Title II </w:t>
            </w:r>
            <w:r w:rsidR="004277AD" w:rsidRPr="009E44E8">
              <w:rPr>
                <w:rFonts w:ascii="Arial" w:hAnsi="Arial" w:cs="Arial"/>
                <w:sz w:val="23"/>
                <w:szCs w:val="23"/>
              </w:rPr>
              <w:t xml:space="preserve">Grant Program Proposal Checklist </w:t>
            </w:r>
          </w:p>
          <w:p w14:paraId="67698C0F" w14:textId="77777777" w:rsidR="004277AD" w:rsidRPr="009E44E8" w:rsidRDefault="004277AD" w:rsidP="007511D7">
            <w:pPr>
              <w:pStyle w:val="ListParagraph"/>
              <w:numPr>
                <w:ilvl w:val="0"/>
                <w:numId w:val="13"/>
              </w:numPr>
              <w:spacing w:after="0" w:line="240" w:lineRule="auto"/>
              <w:rPr>
                <w:rFonts w:ascii="Arial" w:hAnsi="Arial" w:cs="Arial"/>
                <w:sz w:val="23"/>
                <w:szCs w:val="23"/>
              </w:rPr>
            </w:pPr>
            <w:r w:rsidRPr="009E44E8">
              <w:rPr>
                <w:rFonts w:ascii="Arial" w:hAnsi="Arial" w:cs="Arial"/>
                <w:color w:val="365F91" w:themeColor="accent1" w:themeShade="BF"/>
                <w:sz w:val="23"/>
                <w:szCs w:val="23"/>
              </w:rPr>
              <w:t>Signed in blue ink by the authorized signatory (original signature)</w:t>
            </w:r>
          </w:p>
        </w:tc>
        <w:tc>
          <w:tcPr>
            <w:tcW w:w="235" w:type="pct"/>
            <w:tcBorders>
              <w:top w:val="single" w:sz="4" w:space="0" w:color="auto"/>
              <w:left w:val="single" w:sz="4" w:space="0" w:color="auto"/>
              <w:bottom w:val="single" w:sz="4" w:space="0" w:color="auto"/>
              <w:right w:val="single" w:sz="4" w:space="0" w:color="auto"/>
            </w:tcBorders>
          </w:tcPr>
          <w:p w14:paraId="572F0FF6" w14:textId="77777777" w:rsidR="004277AD" w:rsidRPr="009E44E8" w:rsidRDefault="004277AD" w:rsidP="007511D7">
            <w:pPr>
              <w:spacing w:after="0" w:line="240" w:lineRule="auto"/>
              <w:contextualSpacing/>
              <w:rPr>
                <w:rFonts w:ascii="Arial" w:hAnsi="Arial" w:cs="Arial"/>
                <w:sz w:val="23"/>
                <w:szCs w:val="23"/>
              </w:rPr>
            </w:pPr>
          </w:p>
        </w:tc>
      </w:tr>
      <w:tr w:rsidR="004277AD" w:rsidRPr="009E44E8" w14:paraId="67053354" w14:textId="77777777" w:rsidTr="00DB1DBA">
        <w:trPr>
          <w:trHeight w:val="638"/>
        </w:trPr>
        <w:tc>
          <w:tcPr>
            <w:tcW w:w="278" w:type="pct"/>
            <w:tcBorders>
              <w:top w:val="single" w:sz="4" w:space="0" w:color="auto"/>
              <w:left w:val="single" w:sz="4" w:space="0" w:color="auto"/>
              <w:bottom w:val="single" w:sz="4" w:space="0" w:color="auto"/>
              <w:right w:val="single" w:sz="4" w:space="0" w:color="auto"/>
            </w:tcBorders>
            <w:vAlign w:val="center"/>
          </w:tcPr>
          <w:p w14:paraId="42EC070D" w14:textId="77777777" w:rsidR="004277AD" w:rsidRPr="009E44E8" w:rsidRDefault="004277AD" w:rsidP="007511D7">
            <w:pPr>
              <w:spacing w:after="0" w:line="240" w:lineRule="auto"/>
              <w:contextualSpacing/>
              <w:jc w:val="center"/>
              <w:rPr>
                <w:rFonts w:ascii="Arial" w:hAnsi="Arial" w:cs="Arial"/>
                <w:sz w:val="23"/>
                <w:szCs w:val="23"/>
              </w:rPr>
            </w:pPr>
            <w:r w:rsidRPr="009E44E8">
              <w:rPr>
                <w:rFonts w:ascii="Arial" w:hAnsi="Arial" w:cs="Arial"/>
                <w:sz w:val="23"/>
                <w:szCs w:val="23"/>
              </w:rPr>
              <w:t>3</w:t>
            </w:r>
          </w:p>
        </w:tc>
        <w:tc>
          <w:tcPr>
            <w:tcW w:w="4487" w:type="pct"/>
            <w:tcBorders>
              <w:top w:val="single" w:sz="4" w:space="0" w:color="auto"/>
              <w:left w:val="single" w:sz="4" w:space="0" w:color="auto"/>
              <w:bottom w:val="single" w:sz="4" w:space="0" w:color="auto"/>
              <w:right w:val="single" w:sz="4" w:space="0" w:color="auto"/>
            </w:tcBorders>
            <w:vAlign w:val="center"/>
            <w:hideMark/>
          </w:tcPr>
          <w:p w14:paraId="73D75E3A" w14:textId="77777777" w:rsidR="004277AD" w:rsidRPr="009E44E8" w:rsidRDefault="004277AD" w:rsidP="007511D7">
            <w:pPr>
              <w:spacing w:after="0" w:line="240" w:lineRule="auto"/>
              <w:contextualSpacing/>
              <w:rPr>
                <w:rFonts w:ascii="Arial" w:hAnsi="Arial" w:cs="Arial"/>
                <w:sz w:val="23"/>
                <w:szCs w:val="23"/>
              </w:rPr>
            </w:pPr>
            <w:r w:rsidRPr="009E44E8">
              <w:rPr>
                <w:rFonts w:ascii="Arial" w:hAnsi="Arial" w:cs="Arial"/>
                <w:sz w:val="23"/>
                <w:szCs w:val="23"/>
              </w:rPr>
              <w:t>Applicant Information Form</w:t>
            </w:r>
          </w:p>
          <w:p w14:paraId="2846D57A" w14:textId="77777777" w:rsidR="004277AD" w:rsidRPr="009E44E8" w:rsidRDefault="004277AD" w:rsidP="007511D7">
            <w:pPr>
              <w:pStyle w:val="ListParagraph"/>
              <w:numPr>
                <w:ilvl w:val="0"/>
                <w:numId w:val="13"/>
              </w:numPr>
              <w:spacing w:after="0" w:line="240" w:lineRule="auto"/>
              <w:rPr>
                <w:rFonts w:ascii="Arial" w:hAnsi="Arial" w:cs="Arial"/>
                <w:sz w:val="23"/>
                <w:szCs w:val="23"/>
              </w:rPr>
            </w:pPr>
            <w:r w:rsidRPr="009E44E8">
              <w:rPr>
                <w:rFonts w:ascii="Arial" w:hAnsi="Arial" w:cs="Arial"/>
                <w:color w:val="365F91" w:themeColor="accent1" w:themeShade="BF"/>
                <w:sz w:val="23"/>
                <w:szCs w:val="23"/>
              </w:rPr>
              <w:t>Signed in blue ink by the authorized signatory (original signature)</w:t>
            </w:r>
          </w:p>
        </w:tc>
        <w:tc>
          <w:tcPr>
            <w:tcW w:w="235" w:type="pct"/>
            <w:tcBorders>
              <w:top w:val="single" w:sz="4" w:space="0" w:color="auto"/>
              <w:left w:val="single" w:sz="4" w:space="0" w:color="auto"/>
              <w:bottom w:val="single" w:sz="4" w:space="0" w:color="auto"/>
              <w:right w:val="single" w:sz="4" w:space="0" w:color="auto"/>
            </w:tcBorders>
          </w:tcPr>
          <w:p w14:paraId="40786D48" w14:textId="77777777" w:rsidR="004277AD" w:rsidRPr="009E44E8" w:rsidRDefault="004277AD" w:rsidP="007511D7">
            <w:pPr>
              <w:spacing w:after="0" w:line="240" w:lineRule="auto"/>
              <w:contextualSpacing/>
              <w:rPr>
                <w:rFonts w:ascii="Arial" w:hAnsi="Arial" w:cs="Arial"/>
                <w:sz w:val="23"/>
                <w:szCs w:val="23"/>
              </w:rPr>
            </w:pPr>
          </w:p>
        </w:tc>
      </w:tr>
      <w:tr w:rsidR="004277AD" w:rsidRPr="009E44E8" w14:paraId="4ECB1125" w14:textId="77777777" w:rsidTr="00DB1DBA">
        <w:trPr>
          <w:trHeight w:val="638"/>
        </w:trPr>
        <w:tc>
          <w:tcPr>
            <w:tcW w:w="278" w:type="pct"/>
            <w:tcBorders>
              <w:top w:val="single" w:sz="4" w:space="0" w:color="auto"/>
              <w:left w:val="single" w:sz="4" w:space="0" w:color="auto"/>
              <w:bottom w:val="single" w:sz="4" w:space="0" w:color="auto"/>
              <w:right w:val="single" w:sz="4" w:space="0" w:color="auto"/>
            </w:tcBorders>
            <w:vAlign w:val="center"/>
          </w:tcPr>
          <w:p w14:paraId="4D8F04FE" w14:textId="77777777" w:rsidR="004277AD" w:rsidRPr="009E44E8" w:rsidRDefault="004277AD" w:rsidP="007511D7">
            <w:pPr>
              <w:spacing w:after="0" w:line="240" w:lineRule="auto"/>
              <w:contextualSpacing/>
              <w:jc w:val="center"/>
              <w:rPr>
                <w:rFonts w:ascii="Arial" w:hAnsi="Arial" w:cs="Arial"/>
                <w:sz w:val="23"/>
                <w:szCs w:val="23"/>
              </w:rPr>
            </w:pPr>
            <w:r w:rsidRPr="009E44E8">
              <w:rPr>
                <w:rFonts w:ascii="Arial" w:hAnsi="Arial" w:cs="Arial"/>
                <w:sz w:val="23"/>
                <w:szCs w:val="23"/>
              </w:rPr>
              <w:t>4</w:t>
            </w:r>
          </w:p>
        </w:tc>
        <w:tc>
          <w:tcPr>
            <w:tcW w:w="4487" w:type="pct"/>
            <w:tcBorders>
              <w:top w:val="single" w:sz="4" w:space="0" w:color="auto"/>
              <w:left w:val="single" w:sz="4" w:space="0" w:color="auto"/>
              <w:bottom w:val="single" w:sz="4" w:space="0" w:color="auto"/>
              <w:right w:val="single" w:sz="4" w:space="0" w:color="auto"/>
            </w:tcBorders>
            <w:vAlign w:val="center"/>
          </w:tcPr>
          <w:p w14:paraId="02BF5832" w14:textId="77777777" w:rsidR="004277AD" w:rsidRPr="009E44E8" w:rsidRDefault="004277AD" w:rsidP="007511D7">
            <w:pPr>
              <w:spacing w:after="0" w:line="240" w:lineRule="auto"/>
              <w:contextualSpacing/>
              <w:rPr>
                <w:rFonts w:ascii="Arial" w:hAnsi="Arial" w:cs="Arial"/>
                <w:sz w:val="23"/>
                <w:szCs w:val="23"/>
              </w:rPr>
            </w:pPr>
            <w:r w:rsidRPr="009E44E8">
              <w:rPr>
                <w:rFonts w:ascii="Arial" w:hAnsi="Arial" w:cs="Arial"/>
                <w:sz w:val="23"/>
                <w:szCs w:val="23"/>
              </w:rPr>
              <w:t>Proposal Abstract</w:t>
            </w:r>
          </w:p>
          <w:p w14:paraId="01A73A6E" w14:textId="4C07409B" w:rsidR="004579B6" w:rsidRPr="009E44E8" w:rsidRDefault="004277AD" w:rsidP="007511D7">
            <w:pPr>
              <w:pStyle w:val="ListParagraph"/>
              <w:numPr>
                <w:ilvl w:val="0"/>
                <w:numId w:val="13"/>
              </w:numPr>
              <w:spacing w:after="0" w:line="240" w:lineRule="auto"/>
              <w:rPr>
                <w:rFonts w:ascii="Arial" w:hAnsi="Arial" w:cs="Arial"/>
                <w:sz w:val="23"/>
                <w:szCs w:val="23"/>
              </w:rPr>
            </w:pPr>
            <w:r w:rsidRPr="009E44E8">
              <w:rPr>
                <w:rFonts w:ascii="Arial" w:hAnsi="Arial" w:cs="Arial"/>
                <w:sz w:val="23"/>
                <w:szCs w:val="23"/>
              </w:rPr>
              <w:t>1 page only</w:t>
            </w:r>
            <w:r w:rsidR="004579B6" w:rsidRPr="009E44E8">
              <w:rPr>
                <w:rFonts w:ascii="Arial" w:hAnsi="Arial" w:cs="Arial"/>
                <w:sz w:val="23"/>
                <w:szCs w:val="23"/>
              </w:rPr>
              <w:t xml:space="preserve"> must be submitted in Arial 12-point font with one-inch margins on all four sides and must be 1.5-line spaced.</w:t>
            </w:r>
          </w:p>
        </w:tc>
        <w:tc>
          <w:tcPr>
            <w:tcW w:w="235" w:type="pct"/>
            <w:tcBorders>
              <w:top w:val="single" w:sz="4" w:space="0" w:color="auto"/>
              <w:left w:val="single" w:sz="4" w:space="0" w:color="auto"/>
              <w:bottom w:val="single" w:sz="4" w:space="0" w:color="auto"/>
              <w:right w:val="single" w:sz="4" w:space="0" w:color="auto"/>
            </w:tcBorders>
          </w:tcPr>
          <w:p w14:paraId="07792D49" w14:textId="77777777" w:rsidR="004277AD" w:rsidRPr="009E44E8" w:rsidRDefault="004277AD" w:rsidP="007511D7">
            <w:pPr>
              <w:spacing w:after="0" w:line="240" w:lineRule="auto"/>
              <w:contextualSpacing/>
              <w:rPr>
                <w:rFonts w:ascii="Arial" w:hAnsi="Arial" w:cs="Arial"/>
                <w:sz w:val="23"/>
                <w:szCs w:val="23"/>
              </w:rPr>
            </w:pPr>
          </w:p>
        </w:tc>
      </w:tr>
      <w:tr w:rsidR="004277AD" w:rsidRPr="009E44E8" w14:paraId="2C1F591A" w14:textId="77777777" w:rsidTr="00DB1DBA">
        <w:trPr>
          <w:trHeight w:val="620"/>
        </w:trPr>
        <w:tc>
          <w:tcPr>
            <w:tcW w:w="278" w:type="pct"/>
            <w:tcBorders>
              <w:top w:val="single" w:sz="4" w:space="0" w:color="auto"/>
              <w:left w:val="single" w:sz="4" w:space="0" w:color="auto"/>
              <w:bottom w:val="single" w:sz="4" w:space="0" w:color="auto"/>
              <w:right w:val="single" w:sz="4" w:space="0" w:color="auto"/>
            </w:tcBorders>
            <w:vAlign w:val="center"/>
          </w:tcPr>
          <w:p w14:paraId="5F5D9808" w14:textId="77777777" w:rsidR="004277AD" w:rsidRPr="009E44E8" w:rsidRDefault="004277AD" w:rsidP="007511D7">
            <w:pPr>
              <w:spacing w:after="0" w:line="240" w:lineRule="auto"/>
              <w:contextualSpacing/>
              <w:jc w:val="center"/>
              <w:rPr>
                <w:rFonts w:ascii="Arial" w:hAnsi="Arial" w:cs="Arial"/>
                <w:sz w:val="23"/>
                <w:szCs w:val="23"/>
              </w:rPr>
            </w:pPr>
            <w:r w:rsidRPr="009E44E8">
              <w:rPr>
                <w:rFonts w:ascii="Arial" w:hAnsi="Arial" w:cs="Arial"/>
                <w:sz w:val="23"/>
                <w:szCs w:val="23"/>
              </w:rPr>
              <w:t>5</w:t>
            </w:r>
          </w:p>
        </w:tc>
        <w:tc>
          <w:tcPr>
            <w:tcW w:w="4487" w:type="pct"/>
            <w:tcBorders>
              <w:top w:val="single" w:sz="4" w:space="0" w:color="auto"/>
              <w:left w:val="single" w:sz="4" w:space="0" w:color="auto"/>
              <w:bottom w:val="single" w:sz="4" w:space="0" w:color="auto"/>
              <w:right w:val="single" w:sz="4" w:space="0" w:color="auto"/>
            </w:tcBorders>
            <w:vAlign w:val="center"/>
            <w:hideMark/>
          </w:tcPr>
          <w:p w14:paraId="249E43EC" w14:textId="77777777" w:rsidR="004277AD" w:rsidRPr="009E44E8" w:rsidRDefault="004277AD" w:rsidP="007511D7">
            <w:pPr>
              <w:spacing w:after="0" w:line="240" w:lineRule="auto"/>
              <w:contextualSpacing/>
              <w:rPr>
                <w:rFonts w:ascii="Arial" w:hAnsi="Arial" w:cs="Arial"/>
                <w:sz w:val="23"/>
                <w:szCs w:val="23"/>
              </w:rPr>
            </w:pPr>
            <w:r w:rsidRPr="009E44E8">
              <w:rPr>
                <w:rFonts w:ascii="Arial" w:hAnsi="Arial" w:cs="Arial"/>
                <w:sz w:val="23"/>
                <w:szCs w:val="23"/>
              </w:rPr>
              <w:t>Proposal Narrative</w:t>
            </w:r>
          </w:p>
          <w:p w14:paraId="66A0867B" w14:textId="3A340CAC" w:rsidR="004277AD" w:rsidRPr="009E44E8" w:rsidRDefault="004579B6" w:rsidP="007511D7">
            <w:pPr>
              <w:pStyle w:val="ListParagraph"/>
              <w:numPr>
                <w:ilvl w:val="0"/>
                <w:numId w:val="13"/>
              </w:numPr>
              <w:spacing w:after="0" w:line="240" w:lineRule="auto"/>
              <w:rPr>
                <w:rFonts w:ascii="Arial" w:hAnsi="Arial" w:cs="Arial"/>
                <w:sz w:val="23"/>
                <w:szCs w:val="23"/>
              </w:rPr>
            </w:pPr>
            <w:r w:rsidRPr="009E44E8">
              <w:rPr>
                <w:rFonts w:ascii="Arial" w:hAnsi="Arial" w:cs="Arial"/>
                <w:sz w:val="23"/>
                <w:szCs w:val="23"/>
              </w:rPr>
              <w:t xml:space="preserve">The Proposal Narrative section must be submitted in Arial 12-point font with one-inch margins on all four sides. The narrative must be 1.5-line spaced and cannot exceed </w:t>
            </w:r>
            <w:r w:rsidRPr="009E44E8">
              <w:rPr>
                <w:rFonts w:ascii="Arial" w:hAnsi="Arial" w:cs="Arial"/>
                <w:b/>
                <w:sz w:val="23"/>
                <w:szCs w:val="23"/>
                <w:shd w:val="clear" w:color="auto" w:fill="FFFFFF" w:themeFill="background1"/>
              </w:rPr>
              <w:t xml:space="preserve">15 numbered </w:t>
            </w:r>
            <w:r w:rsidRPr="009E44E8">
              <w:rPr>
                <w:rFonts w:ascii="Arial" w:hAnsi="Arial" w:cs="Arial"/>
                <w:b/>
                <w:bCs/>
                <w:sz w:val="23"/>
                <w:szCs w:val="23"/>
                <w:shd w:val="clear" w:color="auto" w:fill="FFFFFF" w:themeFill="background1"/>
              </w:rPr>
              <w:t>pages</w:t>
            </w:r>
            <w:r w:rsidRPr="009E44E8">
              <w:rPr>
                <w:rFonts w:ascii="Arial" w:hAnsi="Arial" w:cs="Arial"/>
                <w:b/>
                <w:bCs/>
                <w:sz w:val="23"/>
                <w:szCs w:val="23"/>
              </w:rPr>
              <w:t xml:space="preserve"> </w:t>
            </w:r>
            <w:r w:rsidRPr="009E44E8">
              <w:rPr>
                <w:rFonts w:ascii="Arial" w:hAnsi="Arial" w:cs="Arial"/>
                <w:sz w:val="23"/>
                <w:szCs w:val="23"/>
              </w:rPr>
              <w:t>in length.</w:t>
            </w:r>
          </w:p>
        </w:tc>
        <w:tc>
          <w:tcPr>
            <w:tcW w:w="235" w:type="pct"/>
            <w:tcBorders>
              <w:top w:val="single" w:sz="4" w:space="0" w:color="auto"/>
              <w:left w:val="single" w:sz="4" w:space="0" w:color="auto"/>
              <w:bottom w:val="single" w:sz="4" w:space="0" w:color="auto"/>
              <w:right w:val="single" w:sz="4" w:space="0" w:color="auto"/>
            </w:tcBorders>
          </w:tcPr>
          <w:p w14:paraId="3753FD0B" w14:textId="77777777" w:rsidR="004277AD" w:rsidRPr="009E44E8" w:rsidRDefault="004277AD" w:rsidP="007511D7">
            <w:pPr>
              <w:spacing w:after="0" w:line="240" w:lineRule="auto"/>
              <w:contextualSpacing/>
              <w:rPr>
                <w:rFonts w:ascii="Arial" w:hAnsi="Arial" w:cs="Arial"/>
                <w:sz w:val="23"/>
                <w:szCs w:val="23"/>
              </w:rPr>
            </w:pPr>
          </w:p>
        </w:tc>
      </w:tr>
      <w:tr w:rsidR="004277AD" w:rsidRPr="009E44E8" w14:paraId="7AFE48D7" w14:textId="77777777" w:rsidTr="00DB1DBA">
        <w:trPr>
          <w:trHeight w:val="619"/>
        </w:trPr>
        <w:tc>
          <w:tcPr>
            <w:tcW w:w="278" w:type="pct"/>
            <w:tcBorders>
              <w:top w:val="single" w:sz="4" w:space="0" w:color="auto"/>
              <w:left w:val="single" w:sz="4" w:space="0" w:color="auto"/>
              <w:bottom w:val="single" w:sz="4" w:space="0" w:color="auto"/>
              <w:right w:val="single" w:sz="4" w:space="0" w:color="auto"/>
            </w:tcBorders>
            <w:vAlign w:val="center"/>
          </w:tcPr>
          <w:p w14:paraId="49AA0692" w14:textId="77777777" w:rsidR="004277AD" w:rsidRPr="009E44E8" w:rsidRDefault="004277AD" w:rsidP="007511D7">
            <w:pPr>
              <w:spacing w:after="0" w:line="240" w:lineRule="auto"/>
              <w:contextualSpacing/>
              <w:jc w:val="center"/>
              <w:rPr>
                <w:rFonts w:ascii="Arial" w:hAnsi="Arial" w:cs="Arial"/>
                <w:sz w:val="23"/>
                <w:szCs w:val="23"/>
              </w:rPr>
            </w:pPr>
            <w:r w:rsidRPr="009E44E8">
              <w:rPr>
                <w:rFonts w:ascii="Arial" w:hAnsi="Arial" w:cs="Arial"/>
                <w:sz w:val="23"/>
                <w:szCs w:val="23"/>
              </w:rPr>
              <w:t>6</w:t>
            </w:r>
          </w:p>
        </w:tc>
        <w:tc>
          <w:tcPr>
            <w:tcW w:w="4487" w:type="pct"/>
            <w:tcBorders>
              <w:top w:val="single" w:sz="4" w:space="0" w:color="auto"/>
              <w:left w:val="single" w:sz="4" w:space="0" w:color="auto"/>
              <w:bottom w:val="single" w:sz="4" w:space="0" w:color="auto"/>
              <w:right w:val="single" w:sz="4" w:space="0" w:color="auto"/>
            </w:tcBorders>
            <w:vAlign w:val="center"/>
            <w:hideMark/>
          </w:tcPr>
          <w:p w14:paraId="1ACAFDDC" w14:textId="2198B0CE" w:rsidR="004277AD" w:rsidRPr="009E44E8" w:rsidRDefault="00190C87" w:rsidP="007511D7">
            <w:pPr>
              <w:spacing w:after="0" w:line="240" w:lineRule="auto"/>
              <w:contextualSpacing/>
              <w:jc w:val="both"/>
              <w:rPr>
                <w:rFonts w:ascii="Arial" w:hAnsi="Arial" w:cs="Arial"/>
                <w:sz w:val="23"/>
                <w:szCs w:val="23"/>
              </w:rPr>
            </w:pPr>
            <w:r w:rsidRPr="009E44E8">
              <w:rPr>
                <w:rFonts w:ascii="Arial" w:hAnsi="Arial" w:cs="Arial"/>
                <w:sz w:val="23"/>
                <w:szCs w:val="23"/>
              </w:rPr>
              <w:t>2019 Title II RFP Budget Attachment</w:t>
            </w:r>
          </w:p>
          <w:p w14:paraId="7879AD32" w14:textId="16EC326D" w:rsidR="004277AD" w:rsidRPr="009E44E8" w:rsidRDefault="004E2E05" w:rsidP="007511D7">
            <w:pPr>
              <w:pStyle w:val="ListParagraph"/>
              <w:numPr>
                <w:ilvl w:val="0"/>
                <w:numId w:val="13"/>
              </w:numPr>
              <w:spacing w:after="0" w:line="240" w:lineRule="auto"/>
              <w:jc w:val="both"/>
              <w:rPr>
                <w:rFonts w:ascii="Arial" w:hAnsi="Arial" w:cs="Arial"/>
                <w:sz w:val="23"/>
                <w:szCs w:val="23"/>
              </w:rPr>
            </w:pPr>
            <w:r w:rsidRPr="009E44E8">
              <w:rPr>
                <w:rFonts w:ascii="Arial" w:hAnsi="Arial" w:cs="Arial"/>
                <w:sz w:val="23"/>
                <w:szCs w:val="23"/>
              </w:rPr>
              <w:t>U</w:t>
            </w:r>
            <w:r w:rsidR="004277AD" w:rsidRPr="009E44E8">
              <w:rPr>
                <w:rFonts w:ascii="Arial" w:hAnsi="Arial" w:cs="Arial"/>
                <w:sz w:val="23"/>
                <w:szCs w:val="23"/>
              </w:rPr>
              <w:t xml:space="preserve">se </w:t>
            </w:r>
            <w:r w:rsidR="00190C87" w:rsidRPr="009E44E8">
              <w:rPr>
                <w:rFonts w:ascii="Arial" w:hAnsi="Arial" w:cs="Arial"/>
                <w:sz w:val="23"/>
                <w:szCs w:val="23"/>
              </w:rPr>
              <w:t>attachment provided</w:t>
            </w:r>
            <w:r w:rsidR="009E44E8" w:rsidRPr="009E44E8">
              <w:rPr>
                <w:rFonts w:ascii="Arial" w:hAnsi="Arial" w:cs="Arial"/>
                <w:sz w:val="23"/>
                <w:szCs w:val="23"/>
              </w:rPr>
              <w:t xml:space="preserve">. </w:t>
            </w:r>
            <w:r w:rsidR="009E44E8" w:rsidRPr="009E44E8">
              <w:rPr>
                <w:rFonts w:ascii="Arial" w:hAnsi="Arial" w:cs="Arial"/>
                <w:b/>
                <w:sz w:val="23"/>
                <w:szCs w:val="23"/>
              </w:rPr>
              <w:t xml:space="preserve">Do not alter the </w:t>
            </w:r>
            <w:r w:rsidR="00EE47FD">
              <w:rPr>
                <w:rFonts w:ascii="Arial" w:hAnsi="Arial" w:cs="Arial"/>
                <w:b/>
                <w:sz w:val="23"/>
                <w:szCs w:val="23"/>
              </w:rPr>
              <w:t>B</w:t>
            </w:r>
            <w:r w:rsidR="009E44E8" w:rsidRPr="009E44E8">
              <w:rPr>
                <w:rFonts w:ascii="Arial" w:hAnsi="Arial" w:cs="Arial"/>
                <w:b/>
                <w:sz w:val="23"/>
                <w:szCs w:val="23"/>
              </w:rPr>
              <w:t xml:space="preserve">udget </w:t>
            </w:r>
            <w:r w:rsidR="00EE47FD">
              <w:rPr>
                <w:rFonts w:ascii="Arial" w:hAnsi="Arial" w:cs="Arial"/>
                <w:b/>
                <w:sz w:val="23"/>
                <w:szCs w:val="23"/>
              </w:rPr>
              <w:t>A</w:t>
            </w:r>
            <w:r w:rsidR="009E44E8" w:rsidRPr="009E44E8">
              <w:rPr>
                <w:rFonts w:ascii="Arial" w:hAnsi="Arial" w:cs="Arial"/>
                <w:b/>
                <w:sz w:val="23"/>
                <w:szCs w:val="23"/>
              </w:rPr>
              <w:t>ttachment.</w:t>
            </w:r>
          </w:p>
        </w:tc>
        <w:tc>
          <w:tcPr>
            <w:tcW w:w="235" w:type="pct"/>
            <w:tcBorders>
              <w:top w:val="single" w:sz="4" w:space="0" w:color="auto"/>
              <w:left w:val="single" w:sz="4" w:space="0" w:color="auto"/>
              <w:bottom w:val="single" w:sz="4" w:space="0" w:color="auto"/>
              <w:right w:val="single" w:sz="4" w:space="0" w:color="auto"/>
            </w:tcBorders>
          </w:tcPr>
          <w:p w14:paraId="6EF653EB" w14:textId="77777777" w:rsidR="004277AD" w:rsidRPr="009E44E8" w:rsidRDefault="004277AD" w:rsidP="007511D7">
            <w:pPr>
              <w:spacing w:after="0" w:line="240" w:lineRule="auto"/>
              <w:contextualSpacing/>
              <w:jc w:val="both"/>
              <w:rPr>
                <w:rFonts w:ascii="Arial" w:hAnsi="Arial" w:cs="Arial"/>
                <w:sz w:val="23"/>
                <w:szCs w:val="23"/>
              </w:rPr>
            </w:pPr>
          </w:p>
        </w:tc>
      </w:tr>
      <w:tr w:rsidR="00423C63" w:rsidRPr="009E44E8" w14:paraId="3B7A8230" w14:textId="77777777" w:rsidTr="00DB1DBA">
        <w:trPr>
          <w:trHeight w:val="619"/>
        </w:trPr>
        <w:tc>
          <w:tcPr>
            <w:tcW w:w="278" w:type="pct"/>
            <w:tcBorders>
              <w:top w:val="single" w:sz="4" w:space="0" w:color="auto"/>
              <w:left w:val="single" w:sz="4" w:space="0" w:color="auto"/>
              <w:bottom w:val="single" w:sz="4" w:space="0" w:color="auto"/>
              <w:right w:val="single" w:sz="4" w:space="0" w:color="auto"/>
            </w:tcBorders>
            <w:vAlign w:val="center"/>
          </w:tcPr>
          <w:p w14:paraId="501915AB" w14:textId="28B064A3" w:rsidR="00423C63" w:rsidRPr="009E44E8" w:rsidRDefault="00423C63" w:rsidP="007511D7">
            <w:pPr>
              <w:spacing w:after="0" w:line="240" w:lineRule="auto"/>
              <w:contextualSpacing/>
              <w:jc w:val="center"/>
              <w:rPr>
                <w:rFonts w:ascii="Arial" w:hAnsi="Arial" w:cs="Arial"/>
                <w:sz w:val="23"/>
                <w:szCs w:val="23"/>
              </w:rPr>
            </w:pPr>
            <w:r w:rsidRPr="009E44E8">
              <w:rPr>
                <w:rFonts w:ascii="Arial" w:hAnsi="Arial" w:cs="Arial"/>
                <w:sz w:val="23"/>
                <w:szCs w:val="23"/>
              </w:rPr>
              <w:t>7</w:t>
            </w:r>
          </w:p>
        </w:tc>
        <w:tc>
          <w:tcPr>
            <w:tcW w:w="4487" w:type="pct"/>
            <w:tcBorders>
              <w:top w:val="single" w:sz="4" w:space="0" w:color="auto"/>
              <w:left w:val="single" w:sz="4" w:space="0" w:color="auto"/>
              <w:bottom w:val="single" w:sz="4" w:space="0" w:color="auto"/>
              <w:right w:val="single" w:sz="4" w:space="0" w:color="auto"/>
            </w:tcBorders>
            <w:vAlign w:val="center"/>
          </w:tcPr>
          <w:p w14:paraId="40EF011D" w14:textId="77777777" w:rsidR="00423C63" w:rsidRPr="009E44E8" w:rsidRDefault="00423C63" w:rsidP="007511D7">
            <w:pPr>
              <w:spacing w:after="0" w:line="240" w:lineRule="auto"/>
              <w:contextualSpacing/>
              <w:jc w:val="both"/>
              <w:rPr>
                <w:rFonts w:ascii="Arial" w:hAnsi="Arial" w:cs="Arial"/>
                <w:sz w:val="23"/>
                <w:szCs w:val="23"/>
              </w:rPr>
            </w:pPr>
            <w:r w:rsidRPr="009E44E8">
              <w:rPr>
                <w:rFonts w:ascii="Arial" w:hAnsi="Arial" w:cs="Arial"/>
                <w:sz w:val="23"/>
                <w:szCs w:val="23"/>
              </w:rPr>
              <w:t>Project Work Plan</w:t>
            </w:r>
          </w:p>
          <w:p w14:paraId="6D612B4B" w14:textId="65841AA1" w:rsidR="00423C63" w:rsidRPr="009E44E8" w:rsidRDefault="00423C63" w:rsidP="007511D7">
            <w:pPr>
              <w:pStyle w:val="ListParagraph"/>
              <w:numPr>
                <w:ilvl w:val="0"/>
                <w:numId w:val="13"/>
              </w:numPr>
              <w:spacing w:after="0" w:line="240" w:lineRule="auto"/>
              <w:jc w:val="both"/>
              <w:rPr>
                <w:rFonts w:ascii="Arial" w:hAnsi="Arial" w:cs="Arial"/>
                <w:sz w:val="23"/>
                <w:szCs w:val="23"/>
              </w:rPr>
            </w:pPr>
            <w:r w:rsidRPr="009E44E8">
              <w:rPr>
                <w:rFonts w:ascii="Arial" w:hAnsi="Arial" w:cs="Arial"/>
                <w:sz w:val="23"/>
                <w:szCs w:val="23"/>
              </w:rPr>
              <w:t xml:space="preserve">Use </w:t>
            </w:r>
            <w:r w:rsidR="00190C87" w:rsidRPr="009E44E8">
              <w:rPr>
                <w:rFonts w:ascii="Arial" w:hAnsi="Arial" w:cs="Arial"/>
                <w:sz w:val="23"/>
                <w:szCs w:val="23"/>
              </w:rPr>
              <w:t>attachment</w:t>
            </w:r>
            <w:r w:rsidRPr="009E44E8">
              <w:rPr>
                <w:rFonts w:ascii="Arial" w:hAnsi="Arial" w:cs="Arial"/>
                <w:sz w:val="23"/>
                <w:szCs w:val="23"/>
              </w:rPr>
              <w:t xml:space="preserve"> provided</w:t>
            </w:r>
            <w:r w:rsidR="009E44E8" w:rsidRPr="009E44E8">
              <w:rPr>
                <w:rFonts w:ascii="Arial" w:hAnsi="Arial" w:cs="Arial"/>
                <w:sz w:val="23"/>
                <w:szCs w:val="23"/>
              </w:rPr>
              <w:t xml:space="preserve">. </w:t>
            </w:r>
            <w:r w:rsidR="009E44E8" w:rsidRPr="009E44E8">
              <w:rPr>
                <w:rFonts w:ascii="Arial" w:hAnsi="Arial" w:cs="Arial"/>
                <w:b/>
                <w:sz w:val="23"/>
                <w:szCs w:val="23"/>
              </w:rPr>
              <w:t>Do not alter the Project Work Plan</w:t>
            </w:r>
          </w:p>
        </w:tc>
        <w:tc>
          <w:tcPr>
            <w:tcW w:w="235" w:type="pct"/>
            <w:tcBorders>
              <w:top w:val="single" w:sz="4" w:space="0" w:color="auto"/>
              <w:left w:val="single" w:sz="4" w:space="0" w:color="auto"/>
              <w:bottom w:val="single" w:sz="4" w:space="0" w:color="auto"/>
              <w:right w:val="single" w:sz="4" w:space="0" w:color="auto"/>
            </w:tcBorders>
          </w:tcPr>
          <w:p w14:paraId="43C6C4D9" w14:textId="77777777" w:rsidR="00423C63" w:rsidRPr="009E44E8" w:rsidRDefault="00423C63" w:rsidP="007511D7">
            <w:pPr>
              <w:spacing w:after="0" w:line="240" w:lineRule="auto"/>
              <w:contextualSpacing/>
              <w:jc w:val="both"/>
              <w:rPr>
                <w:rFonts w:ascii="Arial" w:hAnsi="Arial" w:cs="Arial"/>
                <w:sz w:val="23"/>
                <w:szCs w:val="23"/>
              </w:rPr>
            </w:pPr>
          </w:p>
        </w:tc>
      </w:tr>
      <w:tr w:rsidR="004277AD" w:rsidRPr="009E44E8" w14:paraId="303BD02A" w14:textId="77777777" w:rsidTr="00DB1DBA">
        <w:trPr>
          <w:trHeight w:val="432"/>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0089B9" w14:textId="77777777" w:rsidR="004277AD" w:rsidRPr="009E44E8" w:rsidRDefault="004277AD" w:rsidP="007511D7">
            <w:pPr>
              <w:spacing w:after="0" w:line="240" w:lineRule="auto"/>
              <w:contextualSpacing/>
              <w:rPr>
                <w:rFonts w:ascii="Arial" w:hAnsi="Arial" w:cs="Arial"/>
                <w:b/>
                <w:sz w:val="23"/>
                <w:szCs w:val="23"/>
              </w:rPr>
            </w:pPr>
            <w:bookmarkStart w:id="126" w:name="_Hlk503804502"/>
          </w:p>
        </w:tc>
        <w:tc>
          <w:tcPr>
            <w:tcW w:w="4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04910" w14:textId="77777777" w:rsidR="004277AD" w:rsidRPr="009E44E8" w:rsidRDefault="004277AD" w:rsidP="007511D7">
            <w:pPr>
              <w:spacing w:after="0" w:line="240" w:lineRule="auto"/>
              <w:contextualSpacing/>
              <w:rPr>
                <w:rFonts w:ascii="Arial" w:hAnsi="Arial" w:cs="Arial"/>
                <w:b/>
                <w:sz w:val="23"/>
                <w:szCs w:val="23"/>
              </w:rPr>
            </w:pPr>
            <w:r w:rsidRPr="009E44E8">
              <w:rPr>
                <w:rFonts w:ascii="Arial" w:hAnsi="Arial" w:cs="Arial"/>
                <w:b/>
                <w:sz w:val="23"/>
                <w:szCs w:val="23"/>
              </w:rPr>
              <w:t xml:space="preserve">Required Attachment for </w:t>
            </w:r>
            <w:r w:rsidRPr="009E44E8">
              <w:rPr>
                <w:rFonts w:ascii="Arial" w:hAnsi="Arial" w:cs="Arial"/>
                <w:b/>
                <w:sz w:val="23"/>
                <w:szCs w:val="23"/>
                <w:u w:val="single"/>
              </w:rPr>
              <w:t>All Applicants</w:t>
            </w:r>
            <w:r w:rsidRPr="009E44E8">
              <w:rPr>
                <w:rFonts w:ascii="Arial" w:hAnsi="Arial" w:cs="Arial"/>
                <w:b/>
                <w:sz w:val="23"/>
                <w:szCs w:val="23"/>
              </w:rPr>
              <w:t>:</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EFAFE6" w14:textId="77777777" w:rsidR="004277AD" w:rsidRPr="009E44E8" w:rsidRDefault="004277AD" w:rsidP="007511D7">
            <w:pPr>
              <w:spacing w:after="0" w:line="240" w:lineRule="auto"/>
              <w:contextualSpacing/>
              <w:rPr>
                <w:rFonts w:ascii="Arial" w:hAnsi="Arial" w:cs="Arial"/>
                <w:b/>
                <w:sz w:val="23"/>
                <w:szCs w:val="23"/>
              </w:rPr>
            </w:pPr>
          </w:p>
        </w:tc>
      </w:tr>
      <w:bookmarkEnd w:id="126"/>
      <w:tr w:rsidR="004277AD" w:rsidRPr="009E44E8" w14:paraId="09C959F1" w14:textId="77777777" w:rsidTr="00DB1DBA">
        <w:trPr>
          <w:trHeight w:val="619"/>
        </w:trPr>
        <w:tc>
          <w:tcPr>
            <w:tcW w:w="278" w:type="pct"/>
            <w:tcBorders>
              <w:top w:val="single" w:sz="4" w:space="0" w:color="auto"/>
              <w:left w:val="single" w:sz="4" w:space="0" w:color="auto"/>
              <w:bottom w:val="single" w:sz="4" w:space="0" w:color="auto"/>
              <w:right w:val="single" w:sz="4" w:space="0" w:color="auto"/>
            </w:tcBorders>
            <w:vAlign w:val="center"/>
          </w:tcPr>
          <w:p w14:paraId="01ADAB49" w14:textId="45D91B13" w:rsidR="004277AD" w:rsidRPr="009E44E8" w:rsidRDefault="00621B31" w:rsidP="007511D7">
            <w:pPr>
              <w:spacing w:after="0" w:line="240" w:lineRule="auto"/>
              <w:contextualSpacing/>
              <w:jc w:val="center"/>
              <w:rPr>
                <w:rFonts w:ascii="Arial" w:hAnsi="Arial" w:cs="Arial"/>
                <w:sz w:val="23"/>
                <w:szCs w:val="23"/>
              </w:rPr>
            </w:pPr>
            <w:r w:rsidRPr="009E44E8">
              <w:rPr>
                <w:rFonts w:ascii="Arial" w:hAnsi="Arial" w:cs="Arial"/>
                <w:sz w:val="23"/>
                <w:szCs w:val="23"/>
              </w:rPr>
              <w:t>8</w:t>
            </w:r>
          </w:p>
        </w:tc>
        <w:tc>
          <w:tcPr>
            <w:tcW w:w="4487" w:type="pct"/>
            <w:tcBorders>
              <w:top w:val="single" w:sz="4" w:space="0" w:color="auto"/>
              <w:left w:val="single" w:sz="4" w:space="0" w:color="auto"/>
              <w:bottom w:val="single" w:sz="4" w:space="0" w:color="auto"/>
              <w:right w:val="single" w:sz="4" w:space="0" w:color="auto"/>
            </w:tcBorders>
            <w:vAlign w:val="center"/>
          </w:tcPr>
          <w:p w14:paraId="7E90C2B1" w14:textId="6878C537" w:rsidR="0097188F" w:rsidRPr="009E44E8" w:rsidRDefault="004277AD" w:rsidP="007511D7">
            <w:pPr>
              <w:spacing w:after="0" w:line="240" w:lineRule="auto"/>
              <w:ind w:left="-23"/>
              <w:contextualSpacing/>
              <w:rPr>
                <w:rFonts w:ascii="Arial" w:hAnsi="Arial" w:cs="Arial"/>
                <w:sz w:val="23"/>
                <w:szCs w:val="23"/>
              </w:rPr>
            </w:pPr>
            <w:r w:rsidRPr="009E44E8">
              <w:rPr>
                <w:rFonts w:ascii="Arial" w:hAnsi="Arial" w:cs="Arial"/>
                <w:i/>
                <w:sz w:val="23"/>
                <w:szCs w:val="23"/>
              </w:rPr>
              <w:t xml:space="preserve">Certification of Compliance with BSCC Policies on Debarment, Fraud, Theft and Embezzlement </w:t>
            </w:r>
            <w:r w:rsidRPr="009E44E8">
              <w:rPr>
                <w:rFonts w:ascii="Arial" w:hAnsi="Arial" w:cs="Arial"/>
                <w:sz w:val="23"/>
                <w:szCs w:val="23"/>
              </w:rPr>
              <w:t>(</w:t>
            </w:r>
            <w:r w:rsidR="00547DB5" w:rsidRPr="009E44E8">
              <w:rPr>
                <w:rFonts w:ascii="Arial" w:hAnsi="Arial" w:cs="Arial"/>
                <w:sz w:val="23"/>
                <w:szCs w:val="23"/>
              </w:rPr>
              <w:t xml:space="preserve">Appendix </w:t>
            </w:r>
            <w:r w:rsidR="008C19E1">
              <w:rPr>
                <w:rFonts w:ascii="Arial" w:hAnsi="Arial" w:cs="Arial"/>
                <w:sz w:val="23"/>
                <w:szCs w:val="23"/>
              </w:rPr>
              <w:t>L</w:t>
            </w:r>
            <w:r w:rsidRPr="009E44E8">
              <w:rPr>
                <w:rFonts w:ascii="Arial" w:hAnsi="Arial" w:cs="Arial"/>
                <w:sz w:val="23"/>
                <w:szCs w:val="23"/>
              </w:rPr>
              <w:t>)</w:t>
            </w:r>
          </w:p>
          <w:p w14:paraId="128A02D5" w14:textId="77777777" w:rsidR="004277AD" w:rsidRPr="009E44E8" w:rsidRDefault="004277AD" w:rsidP="007511D7">
            <w:pPr>
              <w:pStyle w:val="ListParagraph"/>
              <w:numPr>
                <w:ilvl w:val="0"/>
                <w:numId w:val="49"/>
              </w:numPr>
              <w:spacing w:after="0" w:line="240" w:lineRule="auto"/>
              <w:rPr>
                <w:rFonts w:ascii="Arial" w:hAnsi="Arial" w:cs="Arial"/>
                <w:sz w:val="23"/>
                <w:szCs w:val="23"/>
              </w:rPr>
            </w:pPr>
            <w:r w:rsidRPr="009E44E8">
              <w:rPr>
                <w:rFonts w:ascii="Arial" w:hAnsi="Arial" w:cs="Arial"/>
                <w:i/>
                <w:color w:val="365F91" w:themeColor="accent1" w:themeShade="BF"/>
                <w:sz w:val="23"/>
                <w:szCs w:val="23"/>
              </w:rPr>
              <w:t>Signed in blue ink by the authorized signatory (original signature)</w:t>
            </w:r>
          </w:p>
        </w:tc>
        <w:tc>
          <w:tcPr>
            <w:tcW w:w="235" w:type="pct"/>
            <w:tcBorders>
              <w:top w:val="single" w:sz="4" w:space="0" w:color="auto"/>
              <w:left w:val="single" w:sz="4" w:space="0" w:color="auto"/>
              <w:bottom w:val="single" w:sz="4" w:space="0" w:color="auto"/>
              <w:right w:val="single" w:sz="4" w:space="0" w:color="auto"/>
            </w:tcBorders>
          </w:tcPr>
          <w:p w14:paraId="539B599A" w14:textId="77777777" w:rsidR="004277AD" w:rsidRPr="009E44E8" w:rsidRDefault="004277AD" w:rsidP="007511D7">
            <w:pPr>
              <w:spacing w:after="0" w:line="240" w:lineRule="auto"/>
              <w:ind w:left="360"/>
              <w:contextualSpacing/>
              <w:rPr>
                <w:rFonts w:ascii="Arial" w:hAnsi="Arial" w:cs="Arial"/>
                <w:sz w:val="23"/>
                <w:szCs w:val="23"/>
              </w:rPr>
            </w:pPr>
          </w:p>
        </w:tc>
      </w:tr>
      <w:tr w:rsidR="00EA12C7" w:rsidRPr="009E44E8" w14:paraId="2D46A8E4" w14:textId="77777777" w:rsidTr="00DB1DBA">
        <w:trPr>
          <w:trHeight w:val="432"/>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C22BC" w14:textId="77777777" w:rsidR="00EA12C7" w:rsidRPr="009E44E8" w:rsidRDefault="00EA12C7" w:rsidP="007511D7">
            <w:pPr>
              <w:spacing w:after="0" w:line="240" w:lineRule="auto"/>
              <w:contextualSpacing/>
              <w:rPr>
                <w:rFonts w:ascii="Arial" w:hAnsi="Arial" w:cs="Arial"/>
                <w:b/>
                <w:sz w:val="23"/>
                <w:szCs w:val="23"/>
              </w:rPr>
            </w:pPr>
            <w:bookmarkStart w:id="127" w:name="_Hlk5188206"/>
          </w:p>
        </w:tc>
        <w:tc>
          <w:tcPr>
            <w:tcW w:w="4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1D31E7" w14:textId="19A09C3C" w:rsidR="00EA12C7" w:rsidRPr="009E44E8" w:rsidRDefault="00EA12C7" w:rsidP="007511D7">
            <w:pPr>
              <w:spacing w:after="0" w:line="240" w:lineRule="auto"/>
              <w:contextualSpacing/>
              <w:rPr>
                <w:rFonts w:ascii="Arial" w:hAnsi="Arial" w:cs="Arial"/>
                <w:b/>
                <w:sz w:val="23"/>
                <w:szCs w:val="23"/>
              </w:rPr>
            </w:pPr>
            <w:r w:rsidRPr="009E44E8">
              <w:rPr>
                <w:rFonts w:ascii="Arial" w:hAnsi="Arial" w:cs="Arial"/>
                <w:b/>
                <w:sz w:val="23"/>
                <w:szCs w:val="23"/>
              </w:rPr>
              <w:t xml:space="preserve">Required Attachment for </w:t>
            </w:r>
            <w:r w:rsidR="007511D7" w:rsidRPr="007511D7">
              <w:rPr>
                <w:rFonts w:ascii="Arial" w:hAnsi="Arial" w:cs="Arial"/>
                <w:b/>
                <w:sz w:val="23"/>
                <w:szCs w:val="23"/>
                <w:u w:val="single"/>
              </w:rPr>
              <w:t>Indian Tribes Only</w:t>
            </w:r>
            <w:r w:rsidRPr="007511D7">
              <w:rPr>
                <w:rFonts w:ascii="Arial" w:hAnsi="Arial" w:cs="Arial"/>
                <w:b/>
                <w:sz w:val="23"/>
                <w:szCs w:val="23"/>
              </w:rPr>
              <w:t>:</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10602F" w14:textId="77777777" w:rsidR="00EA12C7" w:rsidRPr="009E44E8" w:rsidRDefault="00EA12C7" w:rsidP="007511D7">
            <w:pPr>
              <w:spacing w:after="0" w:line="240" w:lineRule="auto"/>
              <w:contextualSpacing/>
              <w:rPr>
                <w:rFonts w:ascii="Arial" w:hAnsi="Arial" w:cs="Arial"/>
                <w:b/>
                <w:sz w:val="23"/>
                <w:szCs w:val="23"/>
              </w:rPr>
            </w:pPr>
          </w:p>
        </w:tc>
      </w:tr>
      <w:bookmarkEnd w:id="127"/>
      <w:tr w:rsidR="0013495B" w:rsidRPr="009E44E8" w14:paraId="64C15215" w14:textId="77777777" w:rsidTr="00423C63">
        <w:trPr>
          <w:trHeight w:val="619"/>
        </w:trPr>
        <w:tc>
          <w:tcPr>
            <w:tcW w:w="278" w:type="pct"/>
            <w:tcBorders>
              <w:top w:val="single" w:sz="4" w:space="0" w:color="auto"/>
              <w:left w:val="single" w:sz="4" w:space="0" w:color="auto"/>
              <w:bottom w:val="single" w:sz="4" w:space="0" w:color="auto"/>
              <w:right w:val="single" w:sz="4" w:space="0" w:color="auto"/>
            </w:tcBorders>
            <w:vAlign w:val="center"/>
          </w:tcPr>
          <w:p w14:paraId="2B4D4FC3" w14:textId="0A82DE21" w:rsidR="0013495B" w:rsidRPr="009E44E8" w:rsidRDefault="00621B31" w:rsidP="007511D7">
            <w:pPr>
              <w:spacing w:after="0" w:line="240" w:lineRule="auto"/>
              <w:contextualSpacing/>
              <w:jc w:val="center"/>
              <w:rPr>
                <w:rFonts w:ascii="Arial" w:hAnsi="Arial" w:cs="Arial"/>
                <w:sz w:val="23"/>
                <w:szCs w:val="23"/>
              </w:rPr>
            </w:pPr>
            <w:r w:rsidRPr="009E44E8">
              <w:rPr>
                <w:rFonts w:ascii="Arial" w:hAnsi="Arial" w:cs="Arial"/>
                <w:sz w:val="23"/>
                <w:szCs w:val="23"/>
              </w:rPr>
              <w:t>9</w:t>
            </w:r>
          </w:p>
        </w:tc>
        <w:tc>
          <w:tcPr>
            <w:tcW w:w="4487" w:type="pct"/>
            <w:tcBorders>
              <w:top w:val="single" w:sz="4" w:space="0" w:color="auto"/>
              <w:left w:val="single" w:sz="4" w:space="0" w:color="auto"/>
              <w:bottom w:val="single" w:sz="4" w:space="0" w:color="auto"/>
              <w:right w:val="single" w:sz="4" w:space="0" w:color="auto"/>
            </w:tcBorders>
            <w:vAlign w:val="center"/>
          </w:tcPr>
          <w:p w14:paraId="06BF45D6" w14:textId="4771E627" w:rsidR="0013495B" w:rsidRPr="009E44E8" w:rsidRDefault="00762D23" w:rsidP="007511D7">
            <w:pPr>
              <w:spacing w:after="0" w:line="240" w:lineRule="auto"/>
              <w:contextualSpacing/>
              <w:rPr>
                <w:rFonts w:ascii="Arial" w:hAnsi="Arial" w:cs="Arial"/>
                <w:i/>
                <w:sz w:val="23"/>
                <w:szCs w:val="23"/>
              </w:rPr>
            </w:pPr>
            <w:r w:rsidRPr="009E44E8">
              <w:rPr>
                <w:rFonts w:ascii="Arial" w:hAnsi="Arial" w:cs="Arial"/>
                <w:i/>
                <w:sz w:val="23"/>
                <w:szCs w:val="23"/>
              </w:rPr>
              <w:t xml:space="preserve">If Applicable, </w:t>
            </w:r>
            <w:r w:rsidR="0013495B" w:rsidRPr="009E44E8">
              <w:rPr>
                <w:rFonts w:ascii="Arial" w:hAnsi="Arial" w:cs="Arial"/>
                <w:i/>
                <w:sz w:val="23"/>
                <w:szCs w:val="23"/>
              </w:rPr>
              <w:t>Indian Tribe Assurance of Law Enforcement Functions (Appendix B)</w:t>
            </w:r>
          </w:p>
          <w:p w14:paraId="4FF9C754" w14:textId="2275898E" w:rsidR="0013495B" w:rsidRPr="009E44E8" w:rsidRDefault="0013495B" w:rsidP="007511D7">
            <w:pPr>
              <w:pStyle w:val="ListParagraph"/>
              <w:numPr>
                <w:ilvl w:val="0"/>
                <w:numId w:val="49"/>
              </w:numPr>
              <w:spacing w:after="0" w:line="240" w:lineRule="auto"/>
              <w:rPr>
                <w:rFonts w:ascii="Arial" w:eastAsiaTheme="minorEastAsia" w:hAnsi="Arial" w:cs="Arial"/>
                <w:i/>
                <w:sz w:val="23"/>
                <w:szCs w:val="23"/>
              </w:rPr>
            </w:pPr>
            <w:r w:rsidRPr="009E44E8">
              <w:rPr>
                <w:rFonts w:ascii="Arial" w:hAnsi="Arial" w:cs="Arial"/>
                <w:i/>
                <w:color w:val="365F91" w:themeColor="accent1" w:themeShade="BF"/>
                <w:sz w:val="23"/>
                <w:szCs w:val="23"/>
              </w:rPr>
              <w:t>Signed in blue ink by the authorized signatory (original signature)</w:t>
            </w:r>
          </w:p>
        </w:tc>
        <w:tc>
          <w:tcPr>
            <w:tcW w:w="235" w:type="pct"/>
            <w:tcBorders>
              <w:top w:val="single" w:sz="4" w:space="0" w:color="auto"/>
              <w:left w:val="single" w:sz="4" w:space="0" w:color="auto"/>
              <w:bottom w:val="single" w:sz="4" w:space="0" w:color="auto"/>
              <w:right w:val="single" w:sz="4" w:space="0" w:color="auto"/>
            </w:tcBorders>
          </w:tcPr>
          <w:p w14:paraId="3C60B30A" w14:textId="77777777" w:rsidR="0013495B" w:rsidRPr="009E44E8" w:rsidRDefault="0013495B" w:rsidP="007511D7">
            <w:pPr>
              <w:spacing w:after="0" w:line="240" w:lineRule="auto"/>
              <w:ind w:left="360"/>
              <w:contextualSpacing/>
              <w:rPr>
                <w:rFonts w:ascii="Arial" w:hAnsi="Arial" w:cs="Arial"/>
                <w:sz w:val="23"/>
                <w:szCs w:val="23"/>
              </w:rPr>
            </w:pPr>
          </w:p>
        </w:tc>
      </w:tr>
      <w:tr w:rsidR="007511D7" w:rsidRPr="009E44E8" w14:paraId="550557D1" w14:textId="77777777" w:rsidTr="005A661C">
        <w:trPr>
          <w:trHeight w:val="432"/>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C01C79" w14:textId="77777777" w:rsidR="007511D7" w:rsidRPr="009E44E8" w:rsidRDefault="007511D7" w:rsidP="005A661C">
            <w:pPr>
              <w:spacing w:after="0" w:line="240" w:lineRule="auto"/>
              <w:contextualSpacing/>
              <w:rPr>
                <w:rFonts w:ascii="Arial" w:hAnsi="Arial" w:cs="Arial"/>
                <w:b/>
                <w:sz w:val="23"/>
                <w:szCs w:val="23"/>
              </w:rPr>
            </w:pPr>
          </w:p>
        </w:tc>
        <w:tc>
          <w:tcPr>
            <w:tcW w:w="4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1114C3" w14:textId="77777777" w:rsidR="007511D7" w:rsidRPr="009E44E8" w:rsidRDefault="007511D7" w:rsidP="005A661C">
            <w:pPr>
              <w:spacing w:after="0" w:line="240" w:lineRule="auto"/>
              <w:contextualSpacing/>
              <w:rPr>
                <w:rFonts w:ascii="Arial" w:hAnsi="Arial" w:cs="Arial"/>
                <w:b/>
                <w:sz w:val="23"/>
                <w:szCs w:val="23"/>
              </w:rPr>
            </w:pPr>
            <w:r w:rsidRPr="009E44E8">
              <w:rPr>
                <w:rFonts w:ascii="Arial" w:hAnsi="Arial" w:cs="Arial"/>
                <w:b/>
                <w:sz w:val="23"/>
                <w:szCs w:val="23"/>
              </w:rPr>
              <w:t xml:space="preserve">Required Attachment for </w:t>
            </w:r>
            <w:r w:rsidRPr="009E44E8">
              <w:rPr>
                <w:rFonts w:ascii="Arial" w:hAnsi="Arial" w:cs="Arial"/>
                <w:b/>
                <w:sz w:val="23"/>
                <w:szCs w:val="23"/>
                <w:u w:val="single"/>
              </w:rPr>
              <w:t>All Non-Governmental Organization Applicants</w:t>
            </w:r>
            <w:r w:rsidRPr="009E44E8">
              <w:rPr>
                <w:rFonts w:ascii="Arial" w:hAnsi="Arial" w:cs="Arial"/>
                <w:b/>
                <w:sz w:val="23"/>
                <w:szCs w:val="23"/>
              </w:rPr>
              <w:t>:</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566FA0" w14:textId="77777777" w:rsidR="007511D7" w:rsidRPr="009E44E8" w:rsidRDefault="007511D7" w:rsidP="005A661C">
            <w:pPr>
              <w:spacing w:after="0" w:line="240" w:lineRule="auto"/>
              <w:contextualSpacing/>
              <w:rPr>
                <w:rFonts w:ascii="Arial" w:hAnsi="Arial" w:cs="Arial"/>
                <w:b/>
                <w:sz w:val="23"/>
                <w:szCs w:val="23"/>
              </w:rPr>
            </w:pPr>
          </w:p>
        </w:tc>
      </w:tr>
      <w:tr w:rsidR="005F387C" w:rsidRPr="009E44E8" w14:paraId="3C225AB4" w14:textId="77777777" w:rsidTr="00DB1DBA">
        <w:trPr>
          <w:trHeight w:val="619"/>
        </w:trPr>
        <w:tc>
          <w:tcPr>
            <w:tcW w:w="278" w:type="pct"/>
            <w:tcBorders>
              <w:top w:val="single" w:sz="4" w:space="0" w:color="auto"/>
              <w:left w:val="single" w:sz="4" w:space="0" w:color="auto"/>
              <w:bottom w:val="single" w:sz="4" w:space="0" w:color="auto"/>
              <w:right w:val="single" w:sz="4" w:space="0" w:color="auto"/>
            </w:tcBorders>
            <w:vAlign w:val="center"/>
          </w:tcPr>
          <w:p w14:paraId="0ACA070D" w14:textId="6E1FEE1E" w:rsidR="005F387C" w:rsidRPr="009E44E8" w:rsidRDefault="00621B31" w:rsidP="007511D7">
            <w:pPr>
              <w:spacing w:after="0" w:line="240" w:lineRule="auto"/>
              <w:contextualSpacing/>
              <w:jc w:val="center"/>
              <w:rPr>
                <w:rFonts w:ascii="Arial" w:hAnsi="Arial" w:cs="Arial"/>
                <w:sz w:val="23"/>
                <w:szCs w:val="23"/>
              </w:rPr>
            </w:pPr>
            <w:r w:rsidRPr="009E44E8">
              <w:rPr>
                <w:rFonts w:ascii="Arial" w:hAnsi="Arial" w:cs="Arial"/>
                <w:sz w:val="23"/>
                <w:szCs w:val="23"/>
              </w:rPr>
              <w:t>10</w:t>
            </w:r>
          </w:p>
        </w:tc>
        <w:tc>
          <w:tcPr>
            <w:tcW w:w="4487" w:type="pct"/>
            <w:tcBorders>
              <w:top w:val="single" w:sz="4" w:space="0" w:color="auto"/>
              <w:left w:val="single" w:sz="4" w:space="0" w:color="auto"/>
              <w:bottom w:val="single" w:sz="4" w:space="0" w:color="auto"/>
              <w:right w:val="single" w:sz="4" w:space="0" w:color="auto"/>
            </w:tcBorders>
            <w:vAlign w:val="center"/>
          </w:tcPr>
          <w:p w14:paraId="037D377F" w14:textId="33F6215D" w:rsidR="0097188F" w:rsidRPr="009E44E8" w:rsidRDefault="00771828" w:rsidP="007511D7">
            <w:pPr>
              <w:spacing w:after="0" w:line="240" w:lineRule="auto"/>
              <w:contextualSpacing/>
              <w:rPr>
                <w:rFonts w:ascii="Arial" w:hAnsi="Arial" w:cs="Arial"/>
                <w:i/>
                <w:sz w:val="23"/>
                <w:szCs w:val="23"/>
              </w:rPr>
            </w:pPr>
            <w:r w:rsidRPr="009E44E8">
              <w:rPr>
                <w:rFonts w:ascii="Arial" w:hAnsi="Arial" w:cs="Arial"/>
                <w:i/>
                <w:sz w:val="23"/>
                <w:szCs w:val="23"/>
              </w:rPr>
              <w:t xml:space="preserve">Criteria for Non-Governmental Organizations Receiving </w:t>
            </w:r>
            <w:r w:rsidR="00D204D3" w:rsidRPr="009E44E8">
              <w:rPr>
                <w:rFonts w:ascii="Arial" w:hAnsi="Arial" w:cs="Arial"/>
                <w:i/>
                <w:sz w:val="23"/>
                <w:szCs w:val="23"/>
              </w:rPr>
              <w:t xml:space="preserve">Title II </w:t>
            </w:r>
            <w:r w:rsidRPr="009E44E8">
              <w:rPr>
                <w:rFonts w:ascii="Arial" w:hAnsi="Arial" w:cs="Arial"/>
                <w:i/>
                <w:sz w:val="23"/>
                <w:szCs w:val="23"/>
              </w:rPr>
              <w:t>Grant Program Funds (</w:t>
            </w:r>
            <w:r w:rsidR="00547DB5" w:rsidRPr="009E44E8">
              <w:rPr>
                <w:rFonts w:ascii="Arial" w:hAnsi="Arial" w:cs="Arial"/>
                <w:i/>
                <w:sz w:val="23"/>
                <w:szCs w:val="23"/>
              </w:rPr>
              <w:t xml:space="preserve">Appendix </w:t>
            </w:r>
            <w:r w:rsidR="0013495B" w:rsidRPr="009E44E8">
              <w:rPr>
                <w:rFonts w:ascii="Arial" w:hAnsi="Arial" w:cs="Arial"/>
                <w:i/>
                <w:sz w:val="23"/>
                <w:szCs w:val="23"/>
              </w:rPr>
              <w:t>C</w:t>
            </w:r>
            <w:r w:rsidRPr="009E44E8">
              <w:rPr>
                <w:rFonts w:ascii="Arial" w:hAnsi="Arial" w:cs="Arial"/>
                <w:i/>
                <w:sz w:val="23"/>
                <w:szCs w:val="23"/>
              </w:rPr>
              <w:t>)</w:t>
            </w:r>
          </w:p>
          <w:p w14:paraId="75C6B855" w14:textId="77777777" w:rsidR="005F387C" w:rsidRPr="009E44E8" w:rsidRDefault="00771828" w:rsidP="007511D7">
            <w:pPr>
              <w:pStyle w:val="ListParagraph"/>
              <w:numPr>
                <w:ilvl w:val="0"/>
                <w:numId w:val="48"/>
              </w:numPr>
              <w:spacing w:after="0" w:line="240" w:lineRule="auto"/>
              <w:rPr>
                <w:rFonts w:ascii="Arial" w:hAnsi="Arial" w:cs="Arial"/>
                <w:sz w:val="23"/>
                <w:szCs w:val="23"/>
              </w:rPr>
            </w:pPr>
            <w:r w:rsidRPr="009E44E8">
              <w:rPr>
                <w:rFonts w:ascii="Arial" w:hAnsi="Arial" w:cs="Arial"/>
                <w:i/>
                <w:color w:val="365F91" w:themeColor="accent1" w:themeShade="BF"/>
                <w:sz w:val="23"/>
                <w:szCs w:val="23"/>
              </w:rPr>
              <w:t>Signed in blue ink by the authorized signatory (original signature)</w:t>
            </w:r>
          </w:p>
        </w:tc>
        <w:tc>
          <w:tcPr>
            <w:tcW w:w="235" w:type="pct"/>
            <w:tcBorders>
              <w:top w:val="single" w:sz="4" w:space="0" w:color="auto"/>
              <w:left w:val="single" w:sz="4" w:space="0" w:color="auto"/>
              <w:bottom w:val="single" w:sz="4" w:space="0" w:color="auto"/>
              <w:right w:val="single" w:sz="4" w:space="0" w:color="auto"/>
            </w:tcBorders>
          </w:tcPr>
          <w:p w14:paraId="639A93BB" w14:textId="77777777" w:rsidR="005F387C" w:rsidRPr="009E44E8" w:rsidRDefault="005F387C" w:rsidP="007511D7">
            <w:pPr>
              <w:spacing w:after="0" w:line="240" w:lineRule="auto"/>
              <w:ind w:left="360"/>
              <w:contextualSpacing/>
              <w:rPr>
                <w:rFonts w:ascii="Arial" w:hAnsi="Arial" w:cs="Arial"/>
                <w:sz w:val="23"/>
                <w:szCs w:val="23"/>
              </w:rPr>
            </w:pPr>
          </w:p>
        </w:tc>
      </w:tr>
      <w:tr w:rsidR="004277AD" w:rsidRPr="009E44E8" w14:paraId="31A98880" w14:textId="77777777" w:rsidTr="00DB1DBA">
        <w:trPr>
          <w:trHeight w:val="350"/>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E8934" w14:textId="77777777" w:rsidR="004277AD" w:rsidRPr="009E44E8" w:rsidRDefault="004277AD" w:rsidP="007511D7">
            <w:pPr>
              <w:pStyle w:val="ListParagraph"/>
              <w:spacing w:after="0" w:line="240" w:lineRule="auto"/>
              <w:ind w:left="67"/>
              <w:rPr>
                <w:rFonts w:ascii="Arial" w:hAnsi="Arial" w:cs="Arial"/>
                <w:b/>
                <w:bCs/>
                <w:sz w:val="23"/>
                <w:szCs w:val="23"/>
              </w:rPr>
            </w:pPr>
          </w:p>
        </w:tc>
        <w:tc>
          <w:tcPr>
            <w:tcW w:w="4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E25341" w14:textId="7586B3BC" w:rsidR="004277AD" w:rsidRPr="009E44E8" w:rsidRDefault="009E44E8" w:rsidP="007511D7">
            <w:pPr>
              <w:pStyle w:val="ListParagraph"/>
              <w:spacing w:after="0" w:line="240" w:lineRule="auto"/>
              <w:ind w:left="67"/>
              <w:rPr>
                <w:rFonts w:ascii="Arial" w:hAnsi="Arial" w:cs="Arial"/>
                <w:b/>
                <w:bCs/>
                <w:sz w:val="23"/>
                <w:szCs w:val="23"/>
              </w:rPr>
            </w:pPr>
            <w:r w:rsidRPr="009E44E8">
              <w:rPr>
                <w:rFonts w:ascii="Arial" w:hAnsi="Arial" w:cs="Arial"/>
                <w:b/>
                <w:bCs/>
                <w:sz w:val="23"/>
                <w:szCs w:val="23"/>
              </w:rPr>
              <w:t>Optional with Proposal Package; Required prior to Grant Award Agreement</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0A367" w14:textId="77777777" w:rsidR="004277AD" w:rsidRPr="009E44E8" w:rsidRDefault="004277AD" w:rsidP="007511D7">
            <w:pPr>
              <w:pStyle w:val="ListParagraph"/>
              <w:spacing w:after="0" w:line="240" w:lineRule="auto"/>
              <w:ind w:left="67"/>
              <w:rPr>
                <w:rFonts w:ascii="Arial" w:hAnsi="Arial" w:cs="Arial"/>
                <w:b/>
                <w:bCs/>
                <w:sz w:val="23"/>
                <w:szCs w:val="23"/>
              </w:rPr>
            </w:pPr>
          </w:p>
        </w:tc>
      </w:tr>
      <w:tr w:rsidR="004277AD" w:rsidRPr="009E44E8" w14:paraId="5C44E9E3" w14:textId="77777777" w:rsidTr="00DB1DBA">
        <w:trPr>
          <w:trHeight w:val="935"/>
        </w:trPr>
        <w:tc>
          <w:tcPr>
            <w:tcW w:w="278" w:type="pct"/>
            <w:tcBorders>
              <w:top w:val="single" w:sz="4" w:space="0" w:color="auto"/>
              <w:left w:val="single" w:sz="4" w:space="0" w:color="auto"/>
              <w:bottom w:val="single" w:sz="4" w:space="0" w:color="auto"/>
              <w:right w:val="single" w:sz="4" w:space="0" w:color="auto"/>
            </w:tcBorders>
            <w:vAlign w:val="center"/>
          </w:tcPr>
          <w:p w14:paraId="4FE6676C" w14:textId="246F9F3B" w:rsidR="004277AD" w:rsidRPr="009E44E8" w:rsidRDefault="00EA12C7" w:rsidP="007511D7">
            <w:pPr>
              <w:spacing w:after="0" w:line="240" w:lineRule="auto"/>
              <w:contextualSpacing/>
              <w:jc w:val="center"/>
              <w:rPr>
                <w:rFonts w:ascii="Arial" w:hAnsi="Arial" w:cs="Arial"/>
                <w:bCs/>
                <w:sz w:val="23"/>
                <w:szCs w:val="23"/>
              </w:rPr>
            </w:pPr>
            <w:r w:rsidRPr="009E44E8">
              <w:rPr>
                <w:rFonts w:ascii="Arial" w:hAnsi="Arial" w:cs="Arial"/>
                <w:bCs/>
                <w:sz w:val="23"/>
                <w:szCs w:val="23"/>
              </w:rPr>
              <w:t>1</w:t>
            </w:r>
            <w:r w:rsidR="00621B31" w:rsidRPr="009E44E8">
              <w:rPr>
                <w:rFonts w:ascii="Arial" w:hAnsi="Arial" w:cs="Arial"/>
                <w:bCs/>
                <w:sz w:val="23"/>
                <w:szCs w:val="23"/>
              </w:rPr>
              <w:t>1</w:t>
            </w:r>
          </w:p>
        </w:tc>
        <w:tc>
          <w:tcPr>
            <w:tcW w:w="4487" w:type="pct"/>
            <w:tcBorders>
              <w:top w:val="single" w:sz="4" w:space="0" w:color="auto"/>
              <w:left w:val="single" w:sz="4" w:space="0" w:color="auto"/>
              <w:bottom w:val="single" w:sz="4" w:space="0" w:color="auto"/>
              <w:right w:val="single" w:sz="4" w:space="0" w:color="auto"/>
            </w:tcBorders>
            <w:vAlign w:val="center"/>
            <w:hideMark/>
          </w:tcPr>
          <w:p w14:paraId="551A7AAB" w14:textId="407D3B33" w:rsidR="004277AD" w:rsidRPr="009E44E8" w:rsidRDefault="004277AD" w:rsidP="007511D7">
            <w:pPr>
              <w:spacing w:after="0" w:line="240" w:lineRule="auto"/>
              <w:contextualSpacing/>
              <w:rPr>
                <w:rFonts w:ascii="Arial" w:hAnsi="Arial" w:cs="Arial"/>
                <w:i/>
                <w:sz w:val="23"/>
                <w:szCs w:val="23"/>
              </w:rPr>
            </w:pPr>
            <w:r w:rsidRPr="009E44E8">
              <w:rPr>
                <w:rFonts w:ascii="Arial" w:hAnsi="Arial" w:cs="Arial"/>
                <w:i/>
                <w:sz w:val="23"/>
                <w:szCs w:val="23"/>
              </w:rPr>
              <w:t xml:space="preserve">Governing Board </w:t>
            </w:r>
            <w:r w:rsidR="00BB01A7" w:rsidRPr="009E44E8">
              <w:rPr>
                <w:rFonts w:ascii="Arial" w:hAnsi="Arial" w:cs="Arial"/>
                <w:i/>
                <w:sz w:val="23"/>
                <w:szCs w:val="23"/>
              </w:rPr>
              <w:t xml:space="preserve">or Tribal Council </w:t>
            </w:r>
            <w:r w:rsidRPr="009E44E8">
              <w:rPr>
                <w:rFonts w:ascii="Arial" w:hAnsi="Arial" w:cs="Arial"/>
                <w:i/>
                <w:sz w:val="23"/>
                <w:szCs w:val="23"/>
              </w:rPr>
              <w:t>Resolution (</w:t>
            </w:r>
            <w:r w:rsidR="00547DB5" w:rsidRPr="009E44E8">
              <w:rPr>
                <w:rFonts w:ascii="Arial" w:hAnsi="Arial" w:cs="Arial"/>
                <w:i/>
                <w:sz w:val="23"/>
                <w:szCs w:val="23"/>
              </w:rPr>
              <w:t xml:space="preserve">Appendix </w:t>
            </w:r>
            <w:r w:rsidR="008C19E1">
              <w:rPr>
                <w:rFonts w:ascii="Arial" w:hAnsi="Arial" w:cs="Arial"/>
                <w:i/>
                <w:sz w:val="23"/>
                <w:szCs w:val="23"/>
              </w:rPr>
              <w:t>J</w:t>
            </w:r>
            <w:r w:rsidRPr="009E44E8">
              <w:rPr>
                <w:rFonts w:ascii="Arial" w:hAnsi="Arial" w:cs="Arial"/>
                <w:i/>
                <w:sz w:val="23"/>
                <w:szCs w:val="23"/>
              </w:rPr>
              <w:t>)</w:t>
            </w:r>
          </w:p>
          <w:p w14:paraId="73E0C331" w14:textId="77777777" w:rsidR="004277AD" w:rsidRPr="009E44E8" w:rsidRDefault="004277AD" w:rsidP="007511D7">
            <w:pPr>
              <w:spacing w:after="0" w:line="240" w:lineRule="auto"/>
              <w:contextualSpacing/>
              <w:rPr>
                <w:rFonts w:ascii="Arial" w:hAnsi="Arial" w:cs="Arial"/>
                <w:bCs/>
                <w:i/>
                <w:sz w:val="23"/>
                <w:szCs w:val="23"/>
              </w:rPr>
            </w:pPr>
            <w:r w:rsidRPr="009E44E8">
              <w:rPr>
                <w:rFonts w:ascii="Arial" w:hAnsi="Arial" w:cs="Arial"/>
                <w:i/>
                <w:sz w:val="23"/>
                <w:szCs w:val="23"/>
              </w:rPr>
              <w:t>Note: The Governing Board Resolution is due prior to Grant Award Agreement, not required at time of proposal submission.</w:t>
            </w:r>
          </w:p>
        </w:tc>
        <w:tc>
          <w:tcPr>
            <w:tcW w:w="235" w:type="pct"/>
            <w:tcBorders>
              <w:top w:val="single" w:sz="4" w:space="0" w:color="auto"/>
              <w:left w:val="single" w:sz="4" w:space="0" w:color="auto"/>
              <w:bottom w:val="single" w:sz="4" w:space="0" w:color="auto"/>
              <w:right w:val="single" w:sz="4" w:space="0" w:color="auto"/>
            </w:tcBorders>
          </w:tcPr>
          <w:p w14:paraId="10AD1D2C" w14:textId="77777777" w:rsidR="004277AD" w:rsidRPr="009E44E8" w:rsidRDefault="004277AD" w:rsidP="007511D7">
            <w:pPr>
              <w:pStyle w:val="ListParagraph"/>
              <w:spacing w:after="0" w:line="240" w:lineRule="auto"/>
              <w:rPr>
                <w:rFonts w:ascii="Arial" w:hAnsi="Arial" w:cs="Arial"/>
                <w:bCs/>
                <w:sz w:val="23"/>
                <w:szCs w:val="23"/>
              </w:rPr>
            </w:pPr>
          </w:p>
        </w:tc>
      </w:tr>
    </w:tbl>
    <w:p w14:paraId="5ACD9F8D" w14:textId="77777777" w:rsidR="004277AD" w:rsidRPr="00EA12C7" w:rsidRDefault="004277AD" w:rsidP="004277AD">
      <w:pPr>
        <w:spacing w:after="0" w:line="240" w:lineRule="auto"/>
        <w:jc w:val="both"/>
        <w:rPr>
          <w:rFonts w:ascii="Arial" w:hAnsi="Arial" w:cs="Arial"/>
          <w:b/>
          <w:bCs/>
          <w:sz w:val="16"/>
          <w:szCs w:val="16"/>
        </w:rPr>
      </w:pPr>
    </w:p>
    <w:p w14:paraId="1D6EC841" w14:textId="77777777" w:rsidR="004277AD" w:rsidRPr="00EA12C7" w:rsidRDefault="004277AD" w:rsidP="009E44E8">
      <w:pPr>
        <w:spacing w:after="120" w:line="240" w:lineRule="auto"/>
        <w:jc w:val="both"/>
        <w:rPr>
          <w:rFonts w:ascii="Arial" w:hAnsi="Arial" w:cs="Arial"/>
          <w:b/>
          <w:bCs/>
          <w:sz w:val="23"/>
          <w:szCs w:val="23"/>
        </w:rPr>
      </w:pPr>
      <w:r w:rsidRPr="00EA12C7">
        <w:rPr>
          <w:rFonts w:ascii="Arial" w:hAnsi="Arial" w:cs="Arial"/>
          <w:b/>
          <w:bCs/>
          <w:sz w:val="23"/>
          <w:szCs w:val="23"/>
        </w:rPr>
        <w:t>I have reviewed this checklist and verified that all required items are included in this proposal packet.</w:t>
      </w:r>
    </w:p>
    <w:p w14:paraId="3E052BE5" w14:textId="77777777" w:rsidR="004277AD" w:rsidRPr="00EA12C7" w:rsidRDefault="004277AD" w:rsidP="004277AD">
      <w:pPr>
        <w:spacing w:after="0" w:line="240" w:lineRule="auto"/>
        <w:jc w:val="both"/>
        <w:rPr>
          <w:rFonts w:ascii="Arial" w:hAnsi="Arial" w:cs="Arial"/>
          <w:b/>
          <w:bCs/>
          <w:sz w:val="12"/>
          <w:szCs w:val="12"/>
        </w:rPr>
      </w:pPr>
    </w:p>
    <w:p w14:paraId="6771D890" w14:textId="77777777" w:rsidR="004277AD" w:rsidRPr="00EA12C7" w:rsidRDefault="004277AD" w:rsidP="004277AD">
      <w:pPr>
        <w:spacing w:after="0" w:line="240" w:lineRule="auto"/>
        <w:rPr>
          <w:rFonts w:ascii="Arial" w:hAnsi="Arial" w:cs="Arial"/>
          <w:b/>
          <w:bCs/>
          <w:sz w:val="23"/>
          <w:szCs w:val="23"/>
          <w:u w:val="single"/>
        </w:rPr>
      </w:pPr>
      <w:r w:rsidRPr="00EA12C7">
        <w:rPr>
          <w:rFonts w:ascii="Arial" w:hAnsi="Arial" w:cs="Arial"/>
          <w:b/>
          <w:bCs/>
          <w:sz w:val="23"/>
          <w:szCs w:val="23"/>
        </w:rPr>
        <w:t xml:space="preserve">X </w:t>
      </w:r>
      <w:r w:rsidRPr="00EA12C7">
        <w:rPr>
          <w:rFonts w:ascii="Arial" w:hAnsi="Arial" w:cs="Arial"/>
          <w:b/>
          <w:bCs/>
          <w:sz w:val="23"/>
          <w:szCs w:val="23"/>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p>
    <w:p w14:paraId="158E0D7E" w14:textId="77777777" w:rsidR="004277AD" w:rsidRPr="009E44E8" w:rsidRDefault="004277AD" w:rsidP="004277AD">
      <w:pPr>
        <w:spacing w:after="0" w:line="240" w:lineRule="auto"/>
        <w:ind w:left="180" w:firstLine="540"/>
        <w:rPr>
          <w:rFonts w:ascii="Arial" w:hAnsi="Arial" w:cs="Arial"/>
          <w:bCs/>
          <w:i/>
          <w:color w:val="0070C0"/>
          <w:sz w:val="18"/>
          <w:szCs w:val="24"/>
        </w:rPr>
      </w:pPr>
      <w:r w:rsidRPr="009E44E8">
        <w:rPr>
          <w:rFonts w:ascii="Arial" w:hAnsi="Arial" w:cs="Arial"/>
          <w:bCs/>
          <w:i/>
          <w:color w:val="0070C0"/>
          <w:sz w:val="18"/>
          <w:szCs w:val="24"/>
        </w:rPr>
        <w:t>Applicant Authorized Signature (see Applicant Information Form, Part K, next page)</w:t>
      </w:r>
    </w:p>
    <w:p w14:paraId="05A853F3" w14:textId="77777777" w:rsidR="00EA12C7" w:rsidRDefault="00EA12C7" w:rsidP="004277AD">
      <w:pPr>
        <w:spacing w:after="0" w:line="240" w:lineRule="auto"/>
        <w:ind w:left="180" w:firstLine="540"/>
        <w:rPr>
          <w:rFonts w:ascii="Arial" w:hAnsi="Arial" w:cs="Arial"/>
          <w:bCs/>
          <w:i/>
          <w:sz w:val="18"/>
          <w:szCs w:val="24"/>
        </w:rPr>
      </w:pPr>
    </w:p>
    <w:p w14:paraId="25A93518" w14:textId="77777777" w:rsidR="00EA12C7" w:rsidRPr="00EA12C7" w:rsidRDefault="004277AD" w:rsidP="009E44E8">
      <w:pPr>
        <w:spacing w:after="120" w:line="240" w:lineRule="auto"/>
        <w:jc w:val="center"/>
        <w:rPr>
          <w:rFonts w:ascii="Arial" w:hAnsi="Arial" w:cs="Arial"/>
          <w:b/>
          <w:bCs/>
          <w:i/>
          <w:sz w:val="20"/>
          <w:szCs w:val="20"/>
        </w:rPr>
        <w:sectPr w:rsidR="00EA12C7" w:rsidRPr="00EA12C7" w:rsidSect="00FE004E">
          <w:headerReference w:type="even" r:id="rId87"/>
          <w:headerReference w:type="default" r:id="rId88"/>
          <w:headerReference w:type="first" r:id="rId89"/>
          <w:pgSz w:w="12240" w:h="15840" w:code="1"/>
          <w:pgMar w:top="1440" w:right="1440" w:bottom="630" w:left="1440" w:header="576" w:footer="432" w:gutter="0"/>
          <w:cols w:space="720"/>
          <w:docGrid w:linePitch="360"/>
        </w:sectPr>
      </w:pPr>
      <w:r w:rsidRPr="00EA12C7">
        <w:rPr>
          <w:rFonts w:ascii="Arial" w:hAnsi="Arial" w:cs="Arial"/>
          <w:b/>
          <w:bCs/>
          <w:i/>
          <w:sz w:val="24"/>
          <w:szCs w:val="20"/>
        </w:rPr>
        <w:t>*</w:t>
      </w:r>
      <w:r w:rsidR="00EA12C7" w:rsidRPr="00EA12C7">
        <w:rPr>
          <w:rFonts w:ascii="Arial" w:hAnsi="Arial" w:cs="Arial"/>
          <w:b/>
          <w:bCs/>
          <w:i/>
          <w:sz w:val="24"/>
          <w:szCs w:val="20"/>
        </w:rPr>
        <w:t>**</w:t>
      </w:r>
      <w:r w:rsidRPr="00EA12C7">
        <w:rPr>
          <w:rFonts w:ascii="Arial" w:hAnsi="Arial" w:cs="Arial"/>
          <w:b/>
          <w:bCs/>
          <w:i/>
          <w:sz w:val="24"/>
          <w:szCs w:val="20"/>
        </w:rPr>
        <w:t xml:space="preserve">ATTACHMENTS OTHER THAN THOSE LISTED ABOVE </w:t>
      </w:r>
      <w:r w:rsidR="004E2E05" w:rsidRPr="00EA12C7">
        <w:rPr>
          <w:rFonts w:ascii="Arial" w:hAnsi="Arial" w:cs="Arial"/>
          <w:b/>
          <w:bCs/>
          <w:i/>
          <w:sz w:val="24"/>
          <w:szCs w:val="20"/>
        </w:rPr>
        <w:t xml:space="preserve">OR MORE THAN THE ALLOWED PAGE LIMIT </w:t>
      </w:r>
      <w:r w:rsidR="00EA12C7" w:rsidRPr="00EA12C7">
        <w:rPr>
          <w:rFonts w:ascii="Arial" w:hAnsi="Arial" w:cs="Arial"/>
          <w:b/>
          <w:bCs/>
          <w:i/>
          <w:sz w:val="24"/>
          <w:szCs w:val="20"/>
        </w:rPr>
        <w:t>WILL NOT CONSIDERED***</w:t>
      </w:r>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4277AD" w14:paraId="69009242" w14:textId="77777777" w:rsidTr="003D6620">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766ACD0" w14:textId="77777777" w:rsidR="004277AD" w:rsidRDefault="004277AD" w:rsidP="003D6620">
            <w:pPr>
              <w:spacing w:after="0" w:line="240" w:lineRule="auto"/>
              <w:rPr>
                <w:rFonts w:ascii="Arial" w:hAnsi="Arial" w:cs="Arial"/>
                <w:b/>
                <w:bCs/>
                <w:sz w:val="28"/>
                <w:szCs w:val="24"/>
              </w:rPr>
            </w:pPr>
            <w:bookmarkStart w:id="128" w:name="_Hlk497217886"/>
            <w:r w:rsidRPr="00C9118C">
              <w:rPr>
                <w:rFonts w:ascii="Arial" w:hAnsi="Arial" w:cs="Arial"/>
                <w:b/>
                <w:bCs/>
                <w:sz w:val="24"/>
                <w:szCs w:val="24"/>
              </w:rPr>
              <w:lastRenderedPageBreak/>
              <w:t>Applicant Information Form: Instructions</w:t>
            </w:r>
          </w:p>
        </w:tc>
      </w:tr>
    </w:tbl>
    <w:p w14:paraId="55F7E0FE" w14:textId="77777777" w:rsidR="004277AD" w:rsidRPr="00BD2B07" w:rsidRDefault="004277AD" w:rsidP="004277AD">
      <w:pPr>
        <w:spacing w:after="0" w:line="240" w:lineRule="auto"/>
        <w:jc w:val="both"/>
        <w:rPr>
          <w:rFonts w:ascii="Arial" w:hAnsi="Arial" w:cs="Arial"/>
          <w:i/>
          <w:sz w:val="24"/>
        </w:rPr>
      </w:pPr>
    </w:p>
    <w:p w14:paraId="217F4325" w14:textId="77777777" w:rsidR="004277AD" w:rsidRPr="00BD2B07" w:rsidRDefault="004277AD" w:rsidP="00AB01C9">
      <w:pPr>
        <w:pStyle w:val="ListParagraph"/>
        <w:numPr>
          <w:ilvl w:val="0"/>
          <w:numId w:val="14"/>
        </w:numPr>
        <w:spacing w:after="0" w:line="240" w:lineRule="auto"/>
        <w:ind w:left="360"/>
        <w:jc w:val="both"/>
        <w:rPr>
          <w:rFonts w:ascii="Arial" w:hAnsi="Arial" w:cs="Arial"/>
          <w:sz w:val="24"/>
        </w:rPr>
      </w:pPr>
      <w:r w:rsidRPr="00BD2B07">
        <w:rPr>
          <w:rFonts w:ascii="Arial" w:hAnsi="Arial" w:cs="Arial"/>
          <w:b/>
          <w:bCs/>
          <w:sz w:val="24"/>
        </w:rPr>
        <w:t xml:space="preserve">Applicant: </w:t>
      </w:r>
      <w:r w:rsidRPr="00BD2B07">
        <w:rPr>
          <w:rFonts w:ascii="Arial" w:hAnsi="Arial" w:cs="Arial"/>
          <w:sz w:val="24"/>
        </w:rPr>
        <w:t xml:space="preserve">Complete the required information for the </w:t>
      </w:r>
      <w:r>
        <w:rPr>
          <w:rFonts w:ascii="Arial" w:hAnsi="Arial" w:cs="Arial"/>
          <w:sz w:val="24"/>
        </w:rPr>
        <w:t>entity submitting the proposal. This entity will be the lead agency responsible for the overall development, implementation, and oversight of the project</w:t>
      </w:r>
      <w:r w:rsidRPr="00BD2B07">
        <w:rPr>
          <w:rFonts w:ascii="Arial" w:hAnsi="Arial" w:cs="Arial"/>
          <w:sz w:val="24"/>
        </w:rPr>
        <w:t>.</w:t>
      </w:r>
    </w:p>
    <w:bookmarkEnd w:id="128"/>
    <w:p w14:paraId="2A3FB83C" w14:textId="77777777" w:rsidR="004277AD" w:rsidRDefault="004277AD" w:rsidP="004277AD">
      <w:pPr>
        <w:pStyle w:val="ListParagraph"/>
        <w:spacing w:after="0" w:line="240" w:lineRule="auto"/>
        <w:ind w:left="360"/>
        <w:jc w:val="both"/>
        <w:rPr>
          <w:rFonts w:ascii="Arial" w:hAnsi="Arial" w:cs="Arial"/>
          <w:sz w:val="24"/>
        </w:rPr>
      </w:pPr>
      <w:r>
        <w:rPr>
          <w:rFonts w:ascii="Arial" w:hAnsi="Arial" w:cs="Arial"/>
          <w:sz w:val="24"/>
        </w:rPr>
        <w:t xml:space="preserve">Eligible applicants are: </w:t>
      </w:r>
    </w:p>
    <w:p w14:paraId="698BAECF" w14:textId="4359AD3A" w:rsidR="004277AD" w:rsidRDefault="004277AD" w:rsidP="00AB01C9">
      <w:pPr>
        <w:pStyle w:val="ListParagraph"/>
        <w:numPr>
          <w:ilvl w:val="0"/>
          <w:numId w:val="13"/>
        </w:numPr>
        <w:spacing w:after="0" w:line="240" w:lineRule="auto"/>
        <w:jc w:val="both"/>
        <w:rPr>
          <w:rFonts w:ascii="Arial" w:hAnsi="Arial" w:cs="Arial"/>
          <w:sz w:val="24"/>
        </w:rPr>
      </w:pPr>
      <w:r>
        <w:rPr>
          <w:rFonts w:ascii="Arial" w:hAnsi="Arial" w:cs="Arial"/>
          <w:sz w:val="24"/>
        </w:rPr>
        <w:t>County Departments</w:t>
      </w:r>
    </w:p>
    <w:p w14:paraId="62576C13" w14:textId="72EA67E0" w:rsidR="00873948" w:rsidRDefault="00873948" w:rsidP="00AB01C9">
      <w:pPr>
        <w:pStyle w:val="ListParagraph"/>
        <w:numPr>
          <w:ilvl w:val="0"/>
          <w:numId w:val="13"/>
        </w:numPr>
        <w:spacing w:after="0" w:line="240" w:lineRule="auto"/>
        <w:jc w:val="both"/>
        <w:rPr>
          <w:rFonts w:ascii="Arial" w:hAnsi="Arial" w:cs="Arial"/>
          <w:sz w:val="24"/>
        </w:rPr>
      </w:pPr>
      <w:r>
        <w:rPr>
          <w:rFonts w:ascii="Arial" w:hAnsi="Arial" w:cs="Arial"/>
          <w:sz w:val="24"/>
        </w:rPr>
        <w:t>City Departments</w:t>
      </w:r>
    </w:p>
    <w:p w14:paraId="2EBE3350" w14:textId="0E6C5CE3" w:rsidR="004277AD" w:rsidRDefault="00873948" w:rsidP="00AB01C9">
      <w:pPr>
        <w:pStyle w:val="ListParagraph"/>
        <w:numPr>
          <w:ilvl w:val="0"/>
          <w:numId w:val="13"/>
        </w:numPr>
        <w:spacing w:after="0" w:line="240" w:lineRule="auto"/>
        <w:jc w:val="both"/>
        <w:rPr>
          <w:rFonts w:ascii="Arial" w:hAnsi="Arial" w:cs="Arial"/>
          <w:sz w:val="24"/>
        </w:rPr>
      </w:pPr>
      <w:r>
        <w:rPr>
          <w:rFonts w:ascii="Arial" w:hAnsi="Arial" w:cs="Arial"/>
          <w:sz w:val="24"/>
        </w:rPr>
        <w:t>Schools Districts</w:t>
      </w:r>
    </w:p>
    <w:p w14:paraId="51C33E0E" w14:textId="0FEB9A70" w:rsidR="004277AD" w:rsidRDefault="00BA2AED" w:rsidP="00AB01C9">
      <w:pPr>
        <w:pStyle w:val="ListParagraph"/>
        <w:numPr>
          <w:ilvl w:val="0"/>
          <w:numId w:val="13"/>
        </w:numPr>
        <w:spacing w:after="0" w:line="240" w:lineRule="auto"/>
        <w:jc w:val="both"/>
        <w:rPr>
          <w:rFonts w:ascii="Arial" w:hAnsi="Arial" w:cs="Arial"/>
          <w:sz w:val="24"/>
        </w:rPr>
      </w:pPr>
      <w:r>
        <w:rPr>
          <w:rFonts w:ascii="Arial" w:hAnsi="Arial" w:cs="Arial"/>
          <w:sz w:val="24"/>
        </w:rPr>
        <w:t>Federally Recognized Indian</w:t>
      </w:r>
      <w:r w:rsidR="00873948">
        <w:rPr>
          <w:rFonts w:ascii="Arial" w:hAnsi="Arial" w:cs="Arial"/>
          <w:sz w:val="24"/>
        </w:rPr>
        <w:t xml:space="preserve"> Tribes</w:t>
      </w:r>
    </w:p>
    <w:p w14:paraId="4A308F8E" w14:textId="77777777" w:rsidR="004277AD" w:rsidRPr="00BD2B07" w:rsidRDefault="004277AD" w:rsidP="004277AD">
      <w:pPr>
        <w:pStyle w:val="ListParagraph"/>
        <w:spacing w:after="0" w:line="240" w:lineRule="auto"/>
        <w:jc w:val="both"/>
        <w:rPr>
          <w:rFonts w:ascii="Arial" w:hAnsi="Arial" w:cs="Arial"/>
          <w:sz w:val="24"/>
        </w:rPr>
      </w:pPr>
    </w:p>
    <w:p w14:paraId="440006B7" w14:textId="2CECEB3C" w:rsidR="004277AD" w:rsidRPr="00BD2B07" w:rsidRDefault="004277AD" w:rsidP="00AB01C9">
      <w:pPr>
        <w:pStyle w:val="ListParagraph"/>
        <w:numPr>
          <w:ilvl w:val="0"/>
          <w:numId w:val="14"/>
        </w:numPr>
        <w:spacing w:after="0" w:line="240" w:lineRule="auto"/>
        <w:ind w:left="360"/>
        <w:jc w:val="both"/>
        <w:rPr>
          <w:rFonts w:ascii="Arial" w:hAnsi="Arial" w:cs="Arial"/>
          <w:b/>
          <w:sz w:val="24"/>
        </w:rPr>
      </w:pPr>
      <w:r w:rsidRPr="00BD2B07">
        <w:rPr>
          <w:rFonts w:ascii="Arial" w:hAnsi="Arial" w:cs="Arial"/>
          <w:b/>
          <w:sz w:val="24"/>
        </w:rPr>
        <w:t xml:space="preserve">Tax Identification Number: </w:t>
      </w:r>
      <w:r>
        <w:rPr>
          <w:rFonts w:ascii="Arial" w:hAnsi="Arial" w:cs="Arial"/>
          <w:sz w:val="24"/>
        </w:rPr>
        <w:t>Provide tax identification numbe</w:t>
      </w:r>
      <w:r w:rsidRPr="00BD2B07">
        <w:rPr>
          <w:rFonts w:ascii="Arial" w:hAnsi="Arial" w:cs="Arial"/>
          <w:sz w:val="24"/>
        </w:rPr>
        <w:t>r of the Applicant.</w:t>
      </w:r>
      <w:r w:rsidR="004579B6">
        <w:rPr>
          <w:rFonts w:ascii="Arial" w:hAnsi="Arial" w:cs="Arial"/>
          <w:sz w:val="24"/>
        </w:rPr>
        <w:t xml:space="preserve">  Not applicable to Indian Tribes.</w:t>
      </w:r>
    </w:p>
    <w:p w14:paraId="500E62EF" w14:textId="77777777" w:rsidR="004277AD" w:rsidRPr="00BD2B07" w:rsidRDefault="004277AD" w:rsidP="004277AD">
      <w:pPr>
        <w:pStyle w:val="ListParagraph"/>
        <w:rPr>
          <w:rFonts w:ascii="Arial" w:hAnsi="Arial" w:cs="Arial"/>
          <w:b/>
          <w:sz w:val="24"/>
        </w:rPr>
      </w:pPr>
      <w:bookmarkStart w:id="129" w:name="_Hlk497391683"/>
    </w:p>
    <w:p w14:paraId="52F65D77" w14:textId="2F6E49EF" w:rsidR="004277AD" w:rsidRPr="00BD2B07" w:rsidRDefault="004277AD" w:rsidP="00AB01C9">
      <w:pPr>
        <w:pStyle w:val="ListParagraph"/>
        <w:numPr>
          <w:ilvl w:val="0"/>
          <w:numId w:val="14"/>
        </w:numPr>
        <w:spacing w:after="0" w:line="240" w:lineRule="auto"/>
        <w:ind w:left="360"/>
        <w:jc w:val="both"/>
        <w:rPr>
          <w:rFonts w:ascii="Arial" w:hAnsi="Arial" w:cs="Arial"/>
          <w:b/>
          <w:sz w:val="24"/>
        </w:rPr>
      </w:pPr>
      <w:r>
        <w:rPr>
          <w:rFonts w:ascii="Arial" w:hAnsi="Arial" w:cs="Arial"/>
          <w:b/>
          <w:sz w:val="24"/>
        </w:rPr>
        <w:t>Location of Services</w:t>
      </w:r>
      <w:r w:rsidRPr="00BD2B07">
        <w:rPr>
          <w:rFonts w:ascii="Arial" w:hAnsi="Arial" w:cs="Arial"/>
          <w:b/>
          <w:sz w:val="24"/>
        </w:rPr>
        <w:t xml:space="preserve">: </w:t>
      </w:r>
      <w:r>
        <w:rPr>
          <w:rFonts w:ascii="Arial" w:hAnsi="Arial" w:cs="Arial"/>
          <w:sz w:val="24"/>
        </w:rPr>
        <w:t xml:space="preserve">List the name(s) of the city/cities and the </w:t>
      </w:r>
      <w:r w:rsidRPr="00BD2B07">
        <w:rPr>
          <w:rFonts w:ascii="Arial" w:hAnsi="Arial" w:cs="Arial"/>
          <w:sz w:val="24"/>
        </w:rPr>
        <w:t xml:space="preserve">county </w:t>
      </w:r>
      <w:r w:rsidR="00FF6AE9">
        <w:rPr>
          <w:rFonts w:ascii="Arial" w:hAnsi="Arial" w:cs="Arial"/>
          <w:sz w:val="24"/>
        </w:rPr>
        <w:t xml:space="preserve">where </w:t>
      </w:r>
      <w:r>
        <w:rPr>
          <w:rFonts w:ascii="Arial" w:hAnsi="Arial" w:cs="Arial"/>
          <w:sz w:val="24"/>
        </w:rPr>
        <w:t xml:space="preserve">the </w:t>
      </w:r>
      <w:r w:rsidR="00D204D3">
        <w:rPr>
          <w:rFonts w:ascii="Arial" w:hAnsi="Arial" w:cs="Arial"/>
          <w:sz w:val="24"/>
          <w:szCs w:val="24"/>
        </w:rPr>
        <w:t xml:space="preserve">Title II </w:t>
      </w:r>
      <w:r>
        <w:rPr>
          <w:rFonts w:ascii="Arial" w:hAnsi="Arial" w:cs="Arial"/>
          <w:sz w:val="24"/>
        </w:rPr>
        <w:t>Grant Program</w:t>
      </w:r>
      <w:r w:rsidRPr="00BD2B07">
        <w:rPr>
          <w:rFonts w:ascii="Arial" w:hAnsi="Arial" w:cs="Arial"/>
          <w:sz w:val="24"/>
        </w:rPr>
        <w:t xml:space="preserve"> </w:t>
      </w:r>
      <w:r>
        <w:rPr>
          <w:rFonts w:ascii="Arial" w:hAnsi="Arial" w:cs="Arial"/>
          <w:sz w:val="24"/>
        </w:rPr>
        <w:t xml:space="preserve">will provide </w:t>
      </w:r>
      <w:r w:rsidRPr="00BD2B07">
        <w:rPr>
          <w:rFonts w:ascii="Arial" w:hAnsi="Arial" w:cs="Arial"/>
          <w:sz w:val="24"/>
        </w:rPr>
        <w:t>funded services</w:t>
      </w:r>
      <w:r>
        <w:rPr>
          <w:rFonts w:ascii="Arial" w:hAnsi="Arial" w:cs="Arial"/>
          <w:sz w:val="24"/>
        </w:rPr>
        <w:t xml:space="preserve"> and activities</w:t>
      </w:r>
      <w:r w:rsidRPr="00BD2B07">
        <w:rPr>
          <w:rFonts w:ascii="Arial" w:hAnsi="Arial" w:cs="Arial"/>
          <w:sz w:val="24"/>
        </w:rPr>
        <w:t>.</w:t>
      </w:r>
    </w:p>
    <w:bookmarkEnd w:id="129"/>
    <w:p w14:paraId="506C749F" w14:textId="77777777" w:rsidR="004277AD" w:rsidRPr="00BD2B07" w:rsidRDefault="004277AD" w:rsidP="004277AD">
      <w:pPr>
        <w:spacing w:after="0" w:line="240" w:lineRule="auto"/>
        <w:jc w:val="both"/>
        <w:rPr>
          <w:rFonts w:ascii="Arial" w:hAnsi="Arial" w:cs="Arial"/>
          <w:sz w:val="24"/>
        </w:rPr>
      </w:pPr>
    </w:p>
    <w:p w14:paraId="6BC2E228" w14:textId="77777777" w:rsidR="004277AD" w:rsidRPr="00BD2B07" w:rsidRDefault="004277AD" w:rsidP="00AB01C9">
      <w:pPr>
        <w:pStyle w:val="ListParagraph"/>
        <w:numPr>
          <w:ilvl w:val="0"/>
          <w:numId w:val="14"/>
        </w:numPr>
        <w:spacing w:after="0" w:line="240" w:lineRule="auto"/>
        <w:ind w:left="360"/>
        <w:jc w:val="both"/>
        <w:rPr>
          <w:rFonts w:ascii="Arial" w:hAnsi="Arial" w:cs="Arial"/>
          <w:sz w:val="24"/>
        </w:rPr>
      </w:pPr>
      <w:r w:rsidRPr="00BD2B07">
        <w:rPr>
          <w:rFonts w:ascii="Arial" w:hAnsi="Arial" w:cs="Arial"/>
          <w:b/>
          <w:bCs/>
          <w:sz w:val="24"/>
        </w:rPr>
        <w:t xml:space="preserve">Project Title: </w:t>
      </w:r>
      <w:r w:rsidRPr="00BD2B07">
        <w:rPr>
          <w:rFonts w:ascii="Arial" w:hAnsi="Arial" w:cs="Arial"/>
          <w:sz w:val="24"/>
        </w:rPr>
        <w:t xml:space="preserve">Provide the title of the </w:t>
      </w:r>
      <w:r>
        <w:rPr>
          <w:rFonts w:ascii="Arial" w:hAnsi="Arial" w:cs="Arial"/>
          <w:sz w:val="24"/>
        </w:rPr>
        <w:t xml:space="preserve">proposed </w:t>
      </w:r>
      <w:r w:rsidRPr="00BD2B07">
        <w:rPr>
          <w:rFonts w:ascii="Arial" w:hAnsi="Arial" w:cs="Arial"/>
          <w:sz w:val="24"/>
        </w:rPr>
        <w:t>project.</w:t>
      </w:r>
    </w:p>
    <w:p w14:paraId="2E6B160A" w14:textId="77777777" w:rsidR="004277AD" w:rsidRPr="00BD2B07" w:rsidRDefault="004277AD" w:rsidP="004277AD">
      <w:pPr>
        <w:spacing w:after="0" w:line="240" w:lineRule="auto"/>
        <w:rPr>
          <w:rFonts w:ascii="Arial" w:hAnsi="Arial" w:cs="Arial"/>
          <w:b/>
          <w:bCs/>
          <w:sz w:val="24"/>
        </w:rPr>
      </w:pPr>
    </w:p>
    <w:p w14:paraId="5D393AB3" w14:textId="77777777" w:rsidR="004277AD" w:rsidRPr="00BD2B07" w:rsidRDefault="004277AD" w:rsidP="00AB01C9">
      <w:pPr>
        <w:pStyle w:val="ListParagraph"/>
        <w:numPr>
          <w:ilvl w:val="0"/>
          <w:numId w:val="14"/>
        </w:numPr>
        <w:spacing w:after="0" w:line="240" w:lineRule="auto"/>
        <w:ind w:left="360"/>
        <w:jc w:val="both"/>
        <w:rPr>
          <w:rFonts w:ascii="Arial" w:hAnsi="Arial" w:cs="Arial"/>
          <w:sz w:val="24"/>
        </w:rPr>
      </w:pPr>
      <w:r w:rsidRPr="00BD2B07">
        <w:rPr>
          <w:rFonts w:ascii="Arial" w:hAnsi="Arial" w:cs="Arial"/>
          <w:b/>
          <w:bCs/>
          <w:sz w:val="24"/>
        </w:rPr>
        <w:t xml:space="preserve">Project Summary: </w:t>
      </w:r>
      <w:r w:rsidRPr="00BD2B07">
        <w:rPr>
          <w:rFonts w:ascii="Arial" w:hAnsi="Arial" w:cs="Arial"/>
          <w:sz w:val="24"/>
        </w:rPr>
        <w:t>Provide a summary (</w:t>
      </w:r>
      <w:r>
        <w:rPr>
          <w:rFonts w:ascii="Arial" w:hAnsi="Arial" w:cs="Arial"/>
          <w:sz w:val="24"/>
        </w:rPr>
        <w:t>100-150 words</w:t>
      </w:r>
      <w:r w:rsidRPr="00BD2B07">
        <w:rPr>
          <w:rFonts w:ascii="Arial" w:hAnsi="Arial" w:cs="Arial"/>
          <w:sz w:val="24"/>
        </w:rPr>
        <w:t xml:space="preserve">) of the </w:t>
      </w:r>
      <w:r>
        <w:rPr>
          <w:rFonts w:ascii="Arial" w:hAnsi="Arial" w:cs="Arial"/>
          <w:sz w:val="24"/>
        </w:rPr>
        <w:t>proposed project</w:t>
      </w:r>
      <w:r w:rsidRPr="00BD2B07">
        <w:rPr>
          <w:rFonts w:ascii="Arial" w:hAnsi="Arial" w:cs="Arial"/>
          <w:sz w:val="24"/>
        </w:rPr>
        <w:t>. Note: this information will be posted to the BSCC’s website for informational purposes.</w:t>
      </w:r>
    </w:p>
    <w:p w14:paraId="778DC049" w14:textId="77777777" w:rsidR="004277AD" w:rsidRPr="00BD2B07" w:rsidRDefault="004277AD" w:rsidP="004277AD">
      <w:pPr>
        <w:spacing w:after="0" w:line="240" w:lineRule="auto"/>
        <w:jc w:val="both"/>
        <w:rPr>
          <w:rFonts w:ascii="Arial" w:hAnsi="Arial" w:cs="Arial"/>
          <w:sz w:val="24"/>
        </w:rPr>
      </w:pPr>
    </w:p>
    <w:p w14:paraId="1416B9DE" w14:textId="77777777" w:rsidR="004277AD" w:rsidRPr="00BD2B07" w:rsidRDefault="004277AD" w:rsidP="00AB01C9">
      <w:pPr>
        <w:pStyle w:val="ListParagraph"/>
        <w:numPr>
          <w:ilvl w:val="0"/>
          <w:numId w:val="14"/>
        </w:numPr>
        <w:spacing w:after="0" w:line="240" w:lineRule="auto"/>
        <w:ind w:left="360"/>
        <w:jc w:val="both"/>
        <w:rPr>
          <w:rFonts w:ascii="Arial" w:hAnsi="Arial" w:cs="Arial"/>
          <w:b/>
          <w:bCs/>
          <w:sz w:val="24"/>
        </w:rPr>
      </w:pPr>
      <w:r w:rsidRPr="00BD2B07">
        <w:rPr>
          <w:rFonts w:ascii="Arial" w:hAnsi="Arial" w:cs="Arial"/>
          <w:b/>
          <w:bCs/>
          <w:sz w:val="24"/>
        </w:rPr>
        <w:t xml:space="preserve">Grant Funds Requested: </w:t>
      </w:r>
      <w:r w:rsidRPr="00BD2B07">
        <w:rPr>
          <w:rFonts w:ascii="Arial" w:hAnsi="Arial" w:cs="Arial"/>
          <w:sz w:val="24"/>
        </w:rPr>
        <w:t>Identify the a</w:t>
      </w:r>
      <w:r>
        <w:rPr>
          <w:rFonts w:ascii="Arial" w:hAnsi="Arial" w:cs="Arial"/>
          <w:sz w:val="24"/>
        </w:rPr>
        <w:t>mount of grant funds requested for the first year of the proposed project.</w:t>
      </w:r>
    </w:p>
    <w:p w14:paraId="46E52B2D" w14:textId="77777777" w:rsidR="004277AD" w:rsidRPr="00BD2B07" w:rsidRDefault="004277AD" w:rsidP="004277AD">
      <w:pPr>
        <w:pStyle w:val="ListParagraph"/>
        <w:spacing w:after="0" w:line="240" w:lineRule="auto"/>
        <w:jc w:val="both"/>
        <w:rPr>
          <w:rFonts w:ascii="Arial" w:hAnsi="Arial" w:cs="Arial"/>
          <w:b/>
          <w:bCs/>
          <w:sz w:val="24"/>
        </w:rPr>
      </w:pPr>
    </w:p>
    <w:p w14:paraId="60B639A8" w14:textId="77777777" w:rsidR="004277AD" w:rsidRPr="00324FFC" w:rsidRDefault="004277AD" w:rsidP="00AB01C9">
      <w:pPr>
        <w:pStyle w:val="ListParagraph"/>
        <w:numPr>
          <w:ilvl w:val="0"/>
          <w:numId w:val="14"/>
        </w:numPr>
        <w:spacing w:after="0" w:line="240" w:lineRule="auto"/>
        <w:ind w:left="360"/>
        <w:jc w:val="both"/>
        <w:rPr>
          <w:rFonts w:ascii="Arial" w:hAnsi="Arial" w:cs="Arial"/>
          <w:sz w:val="24"/>
        </w:rPr>
      </w:pPr>
      <w:r w:rsidRPr="00324FFC">
        <w:rPr>
          <w:rFonts w:ascii="Arial" w:hAnsi="Arial" w:cs="Arial"/>
          <w:b/>
          <w:bCs/>
          <w:sz w:val="24"/>
        </w:rPr>
        <w:t>Project Director</w:t>
      </w:r>
      <w:r w:rsidRPr="00324FFC">
        <w:rPr>
          <w:rFonts w:ascii="Arial" w:hAnsi="Arial" w:cs="Arial"/>
          <w:b/>
          <w:sz w:val="24"/>
        </w:rPr>
        <w:t>:</w:t>
      </w:r>
      <w:r w:rsidRPr="00324FFC">
        <w:rPr>
          <w:rFonts w:ascii="Arial" w:hAnsi="Arial" w:cs="Arial"/>
          <w:sz w:val="24"/>
        </w:rPr>
        <w:t xml:space="preserve"> Provide the name, title, and contact information for the individual responsible for oversight and management of the proposed project. This person must be an employee of the Grantee.</w:t>
      </w:r>
    </w:p>
    <w:p w14:paraId="49CED9D7" w14:textId="77777777" w:rsidR="004277AD" w:rsidRPr="00324FFC" w:rsidRDefault="004277AD" w:rsidP="004277AD">
      <w:pPr>
        <w:pStyle w:val="ListParagraph"/>
        <w:spacing w:after="0" w:line="240" w:lineRule="auto"/>
        <w:ind w:left="360"/>
        <w:jc w:val="both"/>
        <w:rPr>
          <w:rFonts w:ascii="Arial" w:hAnsi="Arial" w:cs="Arial"/>
          <w:b/>
          <w:bCs/>
          <w:sz w:val="24"/>
        </w:rPr>
      </w:pPr>
    </w:p>
    <w:p w14:paraId="1F87F7F5" w14:textId="77777777" w:rsidR="004277AD" w:rsidRPr="00324FFC" w:rsidRDefault="004277AD" w:rsidP="00AB01C9">
      <w:pPr>
        <w:pStyle w:val="ListParagraph"/>
        <w:numPr>
          <w:ilvl w:val="0"/>
          <w:numId w:val="14"/>
        </w:numPr>
        <w:spacing w:after="0" w:line="240" w:lineRule="auto"/>
        <w:ind w:left="360"/>
        <w:jc w:val="both"/>
        <w:rPr>
          <w:rFonts w:ascii="Arial" w:hAnsi="Arial" w:cs="Arial"/>
          <w:sz w:val="24"/>
        </w:rPr>
      </w:pPr>
      <w:r w:rsidRPr="00324FFC">
        <w:rPr>
          <w:rFonts w:ascii="Arial" w:hAnsi="Arial" w:cs="Arial"/>
          <w:b/>
          <w:bCs/>
          <w:sz w:val="24"/>
        </w:rPr>
        <w:t xml:space="preserve">Financial Officer: </w:t>
      </w:r>
      <w:r w:rsidRPr="00324FFC">
        <w:rPr>
          <w:rFonts w:ascii="Arial" w:hAnsi="Arial" w:cs="Arial"/>
          <w:sz w:val="24"/>
        </w:rPr>
        <w:t xml:space="preserve">Provide the name, title, and contact information for the individual responsible for fiscal oversight and management of the project. Typically, this is the individual that will certify and submit invoices. </w:t>
      </w:r>
    </w:p>
    <w:p w14:paraId="3E40263B" w14:textId="77777777" w:rsidR="004277AD" w:rsidRPr="00324FFC" w:rsidRDefault="004277AD" w:rsidP="004277AD">
      <w:pPr>
        <w:pStyle w:val="ListParagraph"/>
        <w:spacing w:after="0" w:line="240" w:lineRule="auto"/>
        <w:ind w:left="360"/>
        <w:jc w:val="both"/>
        <w:rPr>
          <w:rFonts w:ascii="Arial" w:hAnsi="Arial" w:cs="Arial"/>
          <w:b/>
          <w:bCs/>
          <w:sz w:val="24"/>
        </w:rPr>
      </w:pPr>
    </w:p>
    <w:p w14:paraId="3E077010" w14:textId="77777777" w:rsidR="004277AD" w:rsidRPr="00324FFC" w:rsidRDefault="004277AD" w:rsidP="00AB01C9">
      <w:pPr>
        <w:pStyle w:val="ListParagraph"/>
        <w:numPr>
          <w:ilvl w:val="0"/>
          <w:numId w:val="14"/>
        </w:numPr>
        <w:spacing w:after="0" w:line="240" w:lineRule="auto"/>
        <w:ind w:left="360"/>
        <w:jc w:val="both"/>
        <w:rPr>
          <w:rFonts w:ascii="Arial" w:hAnsi="Arial" w:cs="Arial"/>
          <w:sz w:val="24"/>
        </w:rPr>
      </w:pPr>
      <w:r w:rsidRPr="00324FFC">
        <w:rPr>
          <w:rFonts w:ascii="Arial" w:hAnsi="Arial" w:cs="Arial"/>
          <w:b/>
          <w:bCs/>
          <w:sz w:val="24"/>
        </w:rPr>
        <w:t xml:space="preserve">Day-to-Day Project Contact: </w:t>
      </w:r>
      <w:r w:rsidRPr="00324FFC">
        <w:rPr>
          <w:rFonts w:ascii="Arial" w:hAnsi="Arial" w:cs="Arial"/>
          <w:sz w:val="24"/>
        </w:rPr>
        <w:t xml:space="preserve">Provide the name, title, and contact information for the individual who serves as the primary contact person for the grant. Typically, this individual has day-to-day oversight for the project. </w:t>
      </w:r>
    </w:p>
    <w:p w14:paraId="3E62EC5B" w14:textId="77777777" w:rsidR="004277AD" w:rsidRPr="00324FFC" w:rsidRDefault="004277AD" w:rsidP="004277AD">
      <w:pPr>
        <w:pStyle w:val="ListParagraph"/>
        <w:rPr>
          <w:rFonts w:ascii="Arial" w:hAnsi="Arial" w:cs="Arial"/>
          <w:sz w:val="24"/>
        </w:rPr>
      </w:pPr>
    </w:p>
    <w:p w14:paraId="74123107" w14:textId="77777777" w:rsidR="004277AD" w:rsidRPr="00324FFC" w:rsidRDefault="004277AD" w:rsidP="00AB01C9">
      <w:pPr>
        <w:pStyle w:val="ListParagraph"/>
        <w:numPr>
          <w:ilvl w:val="0"/>
          <w:numId w:val="14"/>
        </w:numPr>
        <w:spacing w:after="0" w:line="240" w:lineRule="auto"/>
        <w:ind w:left="360"/>
        <w:jc w:val="both"/>
        <w:rPr>
          <w:rFonts w:ascii="Arial" w:hAnsi="Arial" w:cs="Arial"/>
          <w:sz w:val="24"/>
        </w:rPr>
      </w:pPr>
      <w:r w:rsidRPr="00324FFC">
        <w:rPr>
          <w:rFonts w:ascii="Arial" w:hAnsi="Arial" w:cs="Arial"/>
          <w:b/>
          <w:bCs/>
          <w:sz w:val="24"/>
        </w:rPr>
        <w:t xml:space="preserve">Day-to-Day Fiscal Contact: </w:t>
      </w:r>
      <w:r w:rsidRPr="00324FFC">
        <w:rPr>
          <w:rFonts w:ascii="Arial" w:hAnsi="Arial" w:cs="Arial"/>
          <w:sz w:val="24"/>
        </w:rPr>
        <w:t xml:space="preserve">Provide the name, title and contact information for the individual who serves as the primary contact person for fiscal matters related to the grant. This may be the individual who prepares the invoices for approval by the Financial Officer. </w:t>
      </w:r>
    </w:p>
    <w:p w14:paraId="78EFCECD" w14:textId="77777777" w:rsidR="004277AD" w:rsidRPr="00324FFC" w:rsidRDefault="004277AD" w:rsidP="004277AD">
      <w:pPr>
        <w:pStyle w:val="ListParagraph"/>
        <w:rPr>
          <w:rFonts w:ascii="Arial" w:hAnsi="Arial" w:cs="Arial"/>
          <w:b/>
          <w:sz w:val="24"/>
        </w:rPr>
      </w:pPr>
    </w:p>
    <w:p w14:paraId="24EFA686" w14:textId="77777777" w:rsidR="00983DF3" w:rsidRDefault="004277AD" w:rsidP="00AB01C9">
      <w:pPr>
        <w:pStyle w:val="ListParagraph"/>
        <w:numPr>
          <w:ilvl w:val="0"/>
          <w:numId w:val="14"/>
        </w:numPr>
        <w:spacing w:after="0" w:line="240" w:lineRule="auto"/>
        <w:ind w:left="360"/>
        <w:jc w:val="both"/>
        <w:rPr>
          <w:rFonts w:ascii="Arial" w:hAnsi="Arial" w:cs="Arial"/>
          <w:sz w:val="24"/>
        </w:rPr>
        <w:sectPr w:rsidR="00983DF3" w:rsidSect="00FE004E">
          <w:footerReference w:type="default" r:id="rId90"/>
          <w:pgSz w:w="12240" w:h="15840" w:code="1"/>
          <w:pgMar w:top="1440" w:right="1440" w:bottom="1080" w:left="1440" w:header="576" w:footer="432" w:gutter="0"/>
          <w:cols w:space="720"/>
          <w:docGrid w:linePitch="360"/>
        </w:sectPr>
      </w:pPr>
      <w:r w:rsidRPr="00324FFC">
        <w:rPr>
          <w:rFonts w:ascii="Arial" w:hAnsi="Arial" w:cs="Arial"/>
          <w:b/>
          <w:sz w:val="24"/>
        </w:rPr>
        <w:t>Authorized Signature:</w:t>
      </w:r>
      <w:r w:rsidRPr="00324FFC">
        <w:rPr>
          <w:rFonts w:ascii="Arial" w:hAnsi="Arial" w:cs="Arial"/>
          <w:sz w:val="24"/>
        </w:rPr>
        <w:t xml:space="preserve"> Complete the required information for the person</w:t>
      </w:r>
      <w:r w:rsidRPr="00BD2B07">
        <w:rPr>
          <w:rFonts w:ascii="Arial" w:hAnsi="Arial" w:cs="Arial"/>
          <w:sz w:val="24"/>
        </w:rPr>
        <w:t xml:space="preserve"> authorized to sign for the Applicant. This individual must read the assurances under this section, then sign and date in the appropriate fields.</w:t>
      </w:r>
    </w:p>
    <w:p w14:paraId="22DD9904" w14:textId="18D41EDA" w:rsidR="004277AD" w:rsidRPr="00BD2B07" w:rsidRDefault="004277AD" w:rsidP="00AB01C9">
      <w:pPr>
        <w:pStyle w:val="ListParagraph"/>
        <w:numPr>
          <w:ilvl w:val="0"/>
          <w:numId w:val="14"/>
        </w:numPr>
        <w:spacing w:after="0" w:line="240" w:lineRule="auto"/>
        <w:ind w:left="360"/>
        <w:jc w:val="both"/>
        <w:rPr>
          <w:rFonts w:ascii="Arial" w:hAnsi="Arial" w:cs="Arial"/>
          <w:sz w:val="24"/>
        </w:rPr>
      </w:pPr>
    </w:p>
    <w:tbl>
      <w:tblPr>
        <w:tblpPr w:leftFromText="180" w:rightFromText="180" w:bottomFromText="200" w:vertAnchor="page" w:horzAnchor="margin" w:tblpXSpec="center" w:tblpY="110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795"/>
      </w:tblGrid>
      <w:tr w:rsidR="004277AD" w14:paraId="05F8D2DB" w14:textId="77777777" w:rsidTr="003D6620">
        <w:trPr>
          <w:trHeight w:val="504"/>
        </w:trPr>
        <w:tc>
          <w:tcPr>
            <w:tcW w:w="107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A4402C0" w14:textId="552D82B2" w:rsidR="004277AD" w:rsidRPr="007C0030" w:rsidRDefault="00873948" w:rsidP="003D6620">
            <w:pPr>
              <w:spacing w:after="0" w:line="240" w:lineRule="auto"/>
              <w:jc w:val="center"/>
              <w:rPr>
                <w:rFonts w:ascii="Arial" w:hAnsi="Arial" w:cs="Arial"/>
                <w:b/>
                <w:bCs/>
                <w:sz w:val="24"/>
                <w:szCs w:val="24"/>
              </w:rPr>
            </w:pPr>
            <w:r>
              <w:rPr>
                <w:rFonts w:ascii="Arial" w:hAnsi="Arial" w:cs="Arial"/>
                <w:b/>
                <w:bCs/>
                <w:sz w:val="24"/>
                <w:szCs w:val="24"/>
              </w:rPr>
              <w:t xml:space="preserve">Title II </w:t>
            </w:r>
            <w:r w:rsidR="004277AD" w:rsidRPr="007C0030">
              <w:rPr>
                <w:rFonts w:ascii="Arial" w:hAnsi="Arial" w:cs="Arial"/>
                <w:b/>
                <w:bCs/>
                <w:sz w:val="24"/>
                <w:szCs w:val="24"/>
              </w:rPr>
              <w:t xml:space="preserve">Grant Program </w:t>
            </w:r>
          </w:p>
          <w:p w14:paraId="0E2A407E" w14:textId="77777777" w:rsidR="004277AD" w:rsidRDefault="004277AD" w:rsidP="007C0030">
            <w:pPr>
              <w:pStyle w:val="Heading1"/>
              <w:jc w:val="center"/>
            </w:pPr>
            <w:bookmarkStart w:id="130" w:name="_Toc5276383"/>
            <w:r w:rsidRPr="007C0030">
              <w:t>Applicant Information Form</w:t>
            </w:r>
            <w:bookmarkEnd w:id="130"/>
          </w:p>
        </w:tc>
      </w:tr>
    </w:tbl>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1258"/>
        <w:gridCol w:w="1623"/>
        <w:gridCol w:w="1979"/>
        <w:gridCol w:w="1077"/>
        <w:gridCol w:w="633"/>
        <w:gridCol w:w="1806"/>
      </w:tblGrid>
      <w:tr w:rsidR="004277AD" w14:paraId="34D95F5D" w14:textId="77777777" w:rsidTr="00303023">
        <w:trPr>
          <w:cantSplit/>
          <w:trHeight w:hRule="exact" w:val="389"/>
          <w:jc w:val="center"/>
        </w:trPr>
        <w:tc>
          <w:tcPr>
            <w:tcW w:w="530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5BDCE10" w14:textId="77777777" w:rsidR="004277AD" w:rsidRDefault="004277AD" w:rsidP="009E44E8">
            <w:pPr>
              <w:tabs>
                <w:tab w:val="left" w:pos="270"/>
                <w:tab w:val="right" w:pos="10658"/>
              </w:tabs>
              <w:spacing w:after="0" w:line="240" w:lineRule="auto"/>
              <w:contextualSpacing/>
              <w:rPr>
                <w:rFonts w:ascii="Arial" w:hAnsi="Arial" w:cs="Arial"/>
                <w:b/>
                <w:bCs/>
                <w:color w:val="142D5A"/>
                <w:sz w:val="20"/>
                <w:szCs w:val="20"/>
              </w:rPr>
            </w:pPr>
            <w:r w:rsidRPr="00A30ACA">
              <w:rPr>
                <w:rFonts w:ascii="Arial" w:hAnsi="Arial" w:cs="Arial"/>
                <w:b/>
                <w:bCs/>
                <w:color w:val="142D5A"/>
                <w:sz w:val="20"/>
                <w:szCs w:val="20"/>
              </w:rPr>
              <w:t>A. APPLICANT</w:t>
            </w:r>
            <w:r>
              <w:rPr>
                <w:rFonts w:ascii="Arial" w:hAnsi="Arial" w:cs="Arial"/>
                <w:b/>
                <w:bCs/>
                <w:color w:val="142D5A"/>
                <w:sz w:val="20"/>
                <w:szCs w:val="20"/>
              </w:rPr>
              <w:t>:</w:t>
            </w:r>
          </w:p>
        </w:tc>
        <w:tc>
          <w:tcPr>
            <w:tcW w:w="5495"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96FF9F" w14:textId="097F524A" w:rsidR="004277AD" w:rsidRDefault="004277AD" w:rsidP="009E44E8">
            <w:pPr>
              <w:tabs>
                <w:tab w:val="left" w:pos="270"/>
                <w:tab w:val="right" w:pos="10658"/>
              </w:tabs>
              <w:spacing w:after="0" w:line="240" w:lineRule="auto"/>
              <w:contextualSpacing/>
              <w:rPr>
                <w:rFonts w:ascii="Arial" w:hAnsi="Arial" w:cs="Arial"/>
                <w:b/>
                <w:bCs/>
                <w:color w:val="142D5A"/>
                <w:sz w:val="20"/>
                <w:szCs w:val="20"/>
              </w:rPr>
            </w:pPr>
            <w:r>
              <w:rPr>
                <w:rFonts w:ascii="Arial" w:hAnsi="Arial" w:cs="Arial"/>
                <w:b/>
                <w:bCs/>
                <w:color w:val="142D5A"/>
                <w:sz w:val="20"/>
                <w:szCs w:val="20"/>
              </w:rPr>
              <w:t>B. TAX IDENTIFICATION NUMBER</w:t>
            </w:r>
            <w:r w:rsidR="00303023">
              <w:rPr>
                <w:rFonts w:ascii="Arial" w:hAnsi="Arial" w:cs="Arial"/>
                <w:b/>
                <w:bCs/>
                <w:color w:val="142D5A"/>
                <w:sz w:val="20"/>
                <w:szCs w:val="20"/>
              </w:rPr>
              <w:t>*</w:t>
            </w:r>
            <w:r>
              <w:rPr>
                <w:rFonts w:ascii="Arial" w:hAnsi="Arial" w:cs="Arial"/>
                <w:b/>
                <w:bCs/>
                <w:color w:val="142D5A"/>
                <w:sz w:val="20"/>
                <w:szCs w:val="20"/>
              </w:rPr>
              <w:t>:</w:t>
            </w:r>
          </w:p>
        </w:tc>
      </w:tr>
      <w:tr w:rsidR="004277AD" w14:paraId="560BD68D" w14:textId="77777777" w:rsidTr="00303023">
        <w:trPr>
          <w:cantSplit/>
          <w:trHeight w:hRule="exact" w:val="247"/>
          <w:jc w:val="center"/>
        </w:trPr>
        <w:tc>
          <w:tcPr>
            <w:tcW w:w="5305" w:type="dxa"/>
            <w:gridSpan w:val="3"/>
            <w:tcBorders>
              <w:top w:val="single" w:sz="4" w:space="0" w:color="auto"/>
              <w:left w:val="single" w:sz="4" w:space="0" w:color="auto"/>
              <w:bottom w:val="nil"/>
              <w:right w:val="single" w:sz="4" w:space="0" w:color="auto"/>
            </w:tcBorders>
            <w:hideMark/>
          </w:tcPr>
          <w:p w14:paraId="122C3C25"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 xml:space="preserve">NAME OF </w:t>
            </w:r>
            <w:r>
              <w:rPr>
                <w:rFonts w:ascii="Arial" w:hAnsi="Arial" w:cs="Arial"/>
                <w:sz w:val="18"/>
                <w:szCs w:val="20"/>
              </w:rPr>
              <w:t>APPLICANT</w:t>
            </w:r>
          </w:p>
        </w:tc>
        <w:tc>
          <w:tcPr>
            <w:tcW w:w="5495" w:type="dxa"/>
            <w:gridSpan w:val="4"/>
            <w:tcBorders>
              <w:top w:val="single" w:sz="4" w:space="0" w:color="auto"/>
              <w:left w:val="single" w:sz="4" w:space="0" w:color="auto"/>
              <w:bottom w:val="nil"/>
              <w:right w:val="single" w:sz="4" w:space="0" w:color="auto"/>
            </w:tcBorders>
            <w:hideMark/>
          </w:tcPr>
          <w:p w14:paraId="460C0440" w14:textId="6EB748AA" w:rsidR="004277AD" w:rsidRPr="00B26C1D" w:rsidRDefault="00303023" w:rsidP="00303023">
            <w:pPr>
              <w:spacing w:after="0" w:line="240" w:lineRule="auto"/>
              <w:contextualSpacing/>
              <w:rPr>
                <w:rFonts w:ascii="Arial" w:hAnsi="Arial" w:cs="Arial"/>
                <w:sz w:val="18"/>
                <w:szCs w:val="20"/>
              </w:rPr>
            </w:pPr>
            <w:r>
              <w:rPr>
                <w:rFonts w:ascii="Arial" w:hAnsi="Arial" w:cs="Arial"/>
                <w:sz w:val="18"/>
                <w:szCs w:val="20"/>
              </w:rPr>
              <w:t xml:space="preserve">*Not </w:t>
            </w:r>
            <w:r w:rsidR="007511D7">
              <w:rPr>
                <w:rFonts w:ascii="Arial" w:hAnsi="Arial" w:cs="Arial"/>
                <w:sz w:val="18"/>
                <w:szCs w:val="20"/>
              </w:rPr>
              <w:t xml:space="preserve">applicable </w:t>
            </w:r>
            <w:r>
              <w:rPr>
                <w:rFonts w:ascii="Arial" w:hAnsi="Arial" w:cs="Arial"/>
                <w:sz w:val="18"/>
                <w:szCs w:val="20"/>
              </w:rPr>
              <w:t xml:space="preserve">for </w:t>
            </w:r>
            <w:r w:rsidR="007511D7">
              <w:rPr>
                <w:rFonts w:ascii="Arial" w:hAnsi="Arial" w:cs="Arial"/>
                <w:sz w:val="18"/>
                <w:szCs w:val="20"/>
              </w:rPr>
              <w:t xml:space="preserve">Indian </w:t>
            </w:r>
            <w:r>
              <w:rPr>
                <w:rFonts w:ascii="Arial" w:hAnsi="Arial" w:cs="Arial"/>
                <w:sz w:val="18"/>
                <w:szCs w:val="20"/>
              </w:rPr>
              <w:t>Tribes</w:t>
            </w:r>
            <w:r w:rsidR="004277AD" w:rsidRPr="00B26C1D">
              <w:rPr>
                <w:rFonts w:ascii="Arial" w:hAnsi="Arial" w:cs="Arial"/>
                <w:sz w:val="18"/>
                <w:szCs w:val="20"/>
              </w:rPr>
              <w:t xml:space="preserve">  </w:t>
            </w:r>
          </w:p>
        </w:tc>
      </w:tr>
      <w:tr w:rsidR="004277AD" w14:paraId="3582E5B7" w14:textId="77777777" w:rsidTr="00303023">
        <w:trPr>
          <w:cantSplit/>
          <w:trHeight w:val="273"/>
          <w:jc w:val="center"/>
        </w:trPr>
        <w:tc>
          <w:tcPr>
            <w:tcW w:w="5305" w:type="dxa"/>
            <w:gridSpan w:val="3"/>
            <w:tcBorders>
              <w:top w:val="nil"/>
              <w:left w:val="single" w:sz="4" w:space="0" w:color="auto"/>
              <w:bottom w:val="single" w:sz="4" w:space="0" w:color="auto"/>
              <w:right w:val="single" w:sz="4" w:space="0" w:color="auto"/>
            </w:tcBorders>
            <w:shd w:val="clear" w:color="auto" w:fill="FFFFFF"/>
            <w:hideMark/>
          </w:tcPr>
          <w:p w14:paraId="1F32CE1E" w14:textId="77777777" w:rsidR="004277AD" w:rsidRPr="003D473E"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495" w:type="dxa"/>
            <w:gridSpan w:val="4"/>
            <w:tcBorders>
              <w:top w:val="nil"/>
              <w:left w:val="single" w:sz="4" w:space="0" w:color="auto"/>
              <w:bottom w:val="single" w:sz="4" w:space="0" w:color="auto"/>
              <w:right w:val="single" w:sz="4" w:space="0" w:color="auto"/>
            </w:tcBorders>
            <w:shd w:val="clear" w:color="auto" w:fill="FFFFFF"/>
            <w:hideMark/>
          </w:tcPr>
          <w:p w14:paraId="7B1A2824"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763B7D7F" w14:textId="77777777" w:rsidTr="00303023">
        <w:trPr>
          <w:cantSplit/>
          <w:trHeight w:val="216"/>
          <w:jc w:val="center"/>
        </w:trPr>
        <w:tc>
          <w:tcPr>
            <w:tcW w:w="3682" w:type="dxa"/>
            <w:gridSpan w:val="2"/>
            <w:tcBorders>
              <w:top w:val="single" w:sz="4" w:space="0" w:color="auto"/>
              <w:left w:val="single" w:sz="4" w:space="0" w:color="auto"/>
              <w:bottom w:val="nil"/>
              <w:right w:val="nil"/>
            </w:tcBorders>
            <w:hideMark/>
          </w:tcPr>
          <w:p w14:paraId="79B36209"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STREET ADDRESS</w:t>
            </w:r>
          </w:p>
        </w:tc>
        <w:tc>
          <w:tcPr>
            <w:tcW w:w="3602" w:type="dxa"/>
            <w:gridSpan w:val="2"/>
            <w:tcBorders>
              <w:top w:val="single" w:sz="4" w:space="0" w:color="auto"/>
              <w:left w:val="nil"/>
              <w:bottom w:val="nil"/>
              <w:right w:val="nil"/>
            </w:tcBorders>
            <w:hideMark/>
          </w:tcPr>
          <w:p w14:paraId="71C4FB30"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CITY</w:t>
            </w:r>
          </w:p>
        </w:tc>
        <w:tc>
          <w:tcPr>
            <w:tcW w:w="1077" w:type="dxa"/>
            <w:tcBorders>
              <w:top w:val="single" w:sz="4" w:space="0" w:color="auto"/>
              <w:left w:val="nil"/>
              <w:bottom w:val="nil"/>
              <w:right w:val="nil"/>
            </w:tcBorders>
            <w:hideMark/>
          </w:tcPr>
          <w:p w14:paraId="2CE54D76"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STATE</w:t>
            </w:r>
          </w:p>
        </w:tc>
        <w:tc>
          <w:tcPr>
            <w:tcW w:w="2439" w:type="dxa"/>
            <w:gridSpan w:val="2"/>
            <w:tcBorders>
              <w:top w:val="single" w:sz="4" w:space="0" w:color="auto"/>
              <w:left w:val="nil"/>
              <w:bottom w:val="nil"/>
              <w:right w:val="single" w:sz="4" w:space="0" w:color="auto"/>
            </w:tcBorders>
            <w:hideMark/>
          </w:tcPr>
          <w:p w14:paraId="73D9666E"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ZIP CODE</w:t>
            </w:r>
          </w:p>
        </w:tc>
      </w:tr>
      <w:tr w:rsidR="004277AD" w14:paraId="638989A3" w14:textId="77777777" w:rsidTr="00303023">
        <w:trPr>
          <w:cantSplit/>
          <w:trHeight w:val="300"/>
          <w:jc w:val="center"/>
        </w:trPr>
        <w:tc>
          <w:tcPr>
            <w:tcW w:w="3682" w:type="dxa"/>
            <w:gridSpan w:val="2"/>
            <w:tcBorders>
              <w:top w:val="nil"/>
              <w:left w:val="single" w:sz="4" w:space="0" w:color="auto"/>
              <w:bottom w:val="single" w:sz="4" w:space="0" w:color="auto"/>
              <w:right w:val="nil"/>
            </w:tcBorders>
            <w:hideMark/>
          </w:tcPr>
          <w:p w14:paraId="634A74EF"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602" w:type="dxa"/>
            <w:gridSpan w:val="2"/>
            <w:tcBorders>
              <w:top w:val="nil"/>
              <w:left w:val="nil"/>
              <w:bottom w:val="single" w:sz="4" w:space="0" w:color="auto"/>
              <w:right w:val="nil"/>
            </w:tcBorders>
            <w:hideMark/>
          </w:tcPr>
          <w:p w14:paraId="3A74E225"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077" w:type="dxa"/>
            <w:tcBorders>
              <w:top w:val="nil"/>
              <w:left w:val="nil"/>
              <w:bottom w:val="single" w:sz="4" w:space="0" w:color="auto"/>
              <w:right w:val="nil"/>
            </w:tcBorders>
            <w:hideMark/>
          </w:tcPr>
          <w:p w14:paraId="31147FCE"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2439" w:type="dxa"/>
            <w:gridSpan w:val="2"/>
            <w:tcBorders>
              <w:top w:val="nil"/>
              <w:left w:val="nil"/>
              <w:bottom w:val="single" w:sz="4" w:space="0" w:color="auto"/>
              <w:right w:val="single" w:sz="4" w:space="0" w:color="auto"/>
            </w:tcBorders>
            <w:hideMark/>
          </w:tcPr>
          <w:p w14:paraId="7A77DDEB"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6D5670A4" w14:textId="77777777" w:rsidTr="00303023">
        <w:trPr>
          <w:cantSplit/>
          <w:trHeight w:val="216"/>
          <w:jc w:val="center"/>
        </w:trPr>
        <w:tc>
          <w:tcPr>
            <w:tcW w:w="3682" w:type="dxa"/>
            <w:gridSpan w:val="2"/>
            <w:tcBorders>
              <w:top w:val="single" w:sz="4" w:space="0" w:color="auto"/>
              <w:left w:val="single" w:sz="4" w:space="0" w:color="auto"/>
              <w:bottom w:val="nil"/>
              <w:right w:val="nil"/>
            </w:tcBorders>
            <w:hideMark/>
          </w:tcPr>
          <w:p w14:paraId="2E72296D"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MAILING ADDRESS (if different)</w:t>
            </w:r>
          </w:p>
        </w:tc>
        <w:tc>
          <w:tcPr>
            <w:tcW w:w="3602" w:type="dxa"/>
            <w:gridSpan w:val="2"/>
            <w:tcBorders>
              <w:top w:val="single" w:sz="4" w:space="0" w:color="auto"/>
              <w:left w:val="nil"/>
              <w:bottom w:val="nil"/>
              <w:right w:val="nil"/>
            </w:tcBorders>
            <w:hideMark/>
          </w:tcPr>
          <w:p w14:paraId="6CAC140F"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CITY</w:t>
            </w:r>
          </w:p>
        </w:tc>
        <w:tc>
          <w:tcPr>
            <w:tcW w:w="1077" w:type="dxa"/>
            <w:tcBorders>
              <w:top w:val="single" w:sz="4" w:space="0" w:color="auto"/>
              <w:left w:val="nil"/>
              <w:bottom w:val="nil"/>
              <w:right w:val="nil"/>
            </w:tcBorders>
            <w:hideMark/>
          </w:tcPr>
          <w:p w14:paraId="208A7F02"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STATE</w:t>
            </w:r>
          </w:p>
        </w:tc>
        <w:tc>
          <w:tcPr>
            <w:tcW w:w="2439" w:type="dxa"/>
            <w:gridSpan w:val="2"/>
            <w:tcBorders>
              <w:top w:val="single" w:sz="4" w:space="0" w:color="auto"/>
              <w:left w:val="nil"/>
              <w:bottom w:val="nil"/>
              <w:right w:val="single" w:sz="4" w:space="0" w:color="auto"/>
            </w:tcBorders>
            <w:hideMark/>
          </w:tcPr>
          <w:p w14:paraId="7C37376E"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ZIP CODE</w:t>
            </w:r>
          </w:p>
        </w:tc>
      </w:tr>
      <w:tr w:rsidR="004277AD" w14:paraId="2702B23B" w14:textId="77777777" w:rsidTr="00303023">
        <w:trPr>
          <w:cantSplit/>
          <w:trHeight w:val="318"/>
          <w:jc w:val="center"/>
        </w:trPr>
        <w:tc>
          <w:tcPr>
            <w:tcW w:w="3682" w:type="dxa"/>
            <w:gridSpan w:val="2"/>
            <w:tcBorders>
              <w:top w:val="nil"/>
              <w:left w:val="single" w:sz="4" w:space="0" w:color="auto"/>
              <w:bottom w:val="single" w:sz="4" w:space="0" w:color="auto"/>
              <w:right w:val="nil"/>
            </w:tcBorders>
            <w:hideMark/>
          </w:tcPr>
          <w:p w14:paraId="282C432F"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602" w:type="dxa"/>
            <w:gridSpan w:val="2"/>
            <w:tcBorders>
              <w:top w:val="nil"/>
              <w:left w:val="nil"/>
              <w:bottom w:val="single" w:sz="4" w:space="0" w:color="auto"/>
              <w:right w:val="nil"/>
            </w:tcBorders>
            <w:hideMark/>
          </w:tcPr>
          <w:p w14:paraId="451A2270"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077" w:type="dxa"/>
            <w:tcBorders>
              <w:top w:val="nil"/>
              <w:left w:val="nil"/>
              <w:bottom w:val="single" w:sz="4" w:space="0" w:color="auto"/>
              <w:right w:val="nil"/>
            </w:tcBorders>
            <w:hideMark/>
          </w:tcPr>
          <w:p w14:paraId="16A7FDA7"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2439" w:type="dxa"/>
            <w:gridSpan w:val="2"/>
            <w:tcBorders>
              <w:top w:val="nil"/>
              <w:left w:val="nil"/>
              <w:bottom w:val="single" w:sz="4" w:space="0" w:color="auto"/>
              <w:right w:val="single" w:sz="4" w:space="0" w:color="auto"/>
            </w:tcBorders>
            <w:hideMark/>
          </w:tcPr>
          <w:p w14:paraId="45BAB6C6"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15E06873" w14:textId="77777777" w:rsidTr="00303023">
        <w:trPr>
          <w:cantSplit/>
          <w:trHeight w:hRule="exact" w:val="554"/>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B8CCE4"/>
            <w:vAlign w:val="center"/>
          </w:tcPr>
          <w:p w14:paraId="2D7C5548" w14:textId="77777777" w:rsidR="004277AD" w:rsidRPr="00A30ACA"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bookmarkStart w:id="131" w:name="_Hlk497391729"/>
            <w:r>
              <w:rPr>
                <w:rFonts w:ascii="Arial" w:hAnsi="Arial" w:cs="Arial"/>
                <w:b/>
                <w:bCs/>
                <w:color w:val="142D5A"/>
                <w:sz w:val="20"/>
                <w:szCs w:val="20"/>
              </w:rPr>
              <w:t>LOCATION OF SERVICES</w:t>
            </w:r>
            <w:r w:rsidRPr="00A30ACA">
              <w:rPr>
                <w:rFonts w:ascii="Arial" w:hAnsi="Arial" w:cs="Arial"/>
                <w:b/>
                <w:bCs/>
                <w:color w:val="142D5A"/>
                <w:sz w:val="20"/>
                <w:szCs w:val="20"/>
              </w:rPr>
              <w:t>:</w:t>
            </w:r>
          </w:p>
        </w:tc>
      </w:tr>
      <w:tr w:rsidR="004277AD" w14:paraId="5BC2A3BF" w14:textId="77777777" w:rsidTr="00303023">
        <w:trPr>
          <w:cantSplit/>
          <w:trHeight w:hRule="exact" w:val="725"/>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auto"/>
          </w:tcPr>
          <w:p w14:paraId="5D13CD95" w14:textId="77777777" w:rsidR="004277AD" w:rsidRDefault="004277AD" w:rsidP="009E44E8">
            <w:pPr>
              <w:tabs>
                <w:tab w:val="left" w:pos="196"/>
              </w:tabs>
              <w:spacing w:after="0" w:line="240" w:lineRule="auto"/>
              <w:ind w:left="144"/>
              <w:contextualSpacing/>
              <w:rPr>
                <w:rFonts w:ascii="Arial" w:hAnsi="Arial" w:cs="Arial"/>
                <w:b/>
                <w:bCs/>
                <w:color w:val="142D5A"/>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bookmarkEnd w:id="131"/>
      <w:tr w:rsidR="004277AD" w14:paraId="6402C5B9" w14:textId="77777777" w:rsidTr="00303023">
        <w:trPr>
          <w:cantSplit/>
          <w:trHeight w:hRule="exact" w:val="599"/>
          <w:jc w:val="center"/>
        </w:trPr>
        <w:tc>
          <w:tcPr>
            <w:tcW w:w="2424"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5510AF53" w14:textId="77777777" w:rsidR="004277AD" w:rsidRPr="009E32F8"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r w:rsidRPr="009E32F8">
              <w:rPr>
                <w:rFonts w:ascii="Arial" w:hAnsi="Arial" w:cs="Arial"/>
                <w:b/>
                <w:bCs/>
                <w:color w:val="142D5A"/>
                <w:sz w:val="20"/>
                <w:szCs w:val="20"/>
              </w:rPr>
              <w:t>PROJECT TITLE:</w:t>
            </w:r>
          </w:p>
        </w:tc>
        <w:tc>
          <w:tcPr>
            <w:tcW w:w="8376" w:type="dxa"/>
            <w:gridSpan w:val="6"/>
            <w:tcBorders>
              <w:top w:val="single" w:sz="4" w:space="0" w:color="auto"/>
              <w:left w:val="single" w:sz="4" w:space="0" w:color="auto"/>
              <w:bottom w:val="single" w:sz="4" w:space="0" w:color="auto"/>
              <w:right w:val="single" w:sz="4" w:space="0" w:color="auto"/>
            </w:tcBorders>
            <w:shd w:val="clear" w:color="auto" w:fill="auto"/>
          </w:tcPr>
          <w:p w14:paraId="7C22F44A" w14:textId="77777777" w:rsidR="004277AD" w:rsidRDefault="004277AD" w:rsidP="009E44E8">
            <w:pPr>
              <w:spacing w:after="0" w:line="240" w:lineRule="auto"/>
              <w:contextualSpacing/>
              <w:rPr>
                <w:rFonts w:ascii="Arial" w:hAnsi="Arial" w:cs="Arial"/>
                <w:b/>
                <w:bCs/>
                <w:color w:val="142D5A"/>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0E18AC43" w14:textId="77777777" w:rsidTr="00303023">
        <w:trPr>
          <w:cantSplit/>
          <w:trHeight w:val="389"/>
          <w:jc w:val="center"/>
        </w:trPr>
        <w:tc>
          <w:tcPr>
            <w:tcW w:w="530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9683A60" w14:textId="77777777" w:rsidR="004277AD" w:rsidRPr="007B56DB"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r w:rsidRPr="007B6BF2">
              <w:rPr>
                <w:rFonts w:ascii="Arial" w:hAnsi="Arial" w:cs="Arial"/>
                <w:b/>
                <w:bCs/>
                <w:color w:val="142D5A"/>
                <w:sz w:val="20"/>
                <w:szCs w:val="20"/>
              </w:rPr>
              <w:t>PROJECT SUMMARY (100-150 words)</w:t>
            </w:r>
            <w:r>
              <w:rPr>
                <w:rFonts w:ascii="Arial" w:hAnsi="Arial" w:cs="Arial"/>
                <w:b/>
                <w:bCs/>
                <w:color w:val="142D5A"/>
                <w:sz w:val="20"/>
                <w:szCs w:val="20"/>
              </w:rPr>
              <w:t>:</w:t>
            </w:r>
          </w:p>
        </w:tc>
        <w:tc>
          <w:tcPr>
            <w:tcW w:w="368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E944B7F" w14:textId="77777777" w:rsidR="004277AD" w:rsidRPr="000C670D" w:rsidRDefault="004277AD" w:rsidP="00AB01C9">
            <w:pPr>
              <w:pStyle w:val="ListParagraph"/>
              <w:numPr>
                <w:ilvl w:val="0"/>
                <w:numId w:val="44"/>
              </w:numPr>
              <w:tabs>
                <w:tab w:val="left" w:pos="250"/>
              </w:tabs>
              <w:spacing w:after="0" w:line="240" w:lineRule="auto"/>
              <w:ind w:left="520"/>
              <w:rPr>
                <w:rFonts w:ascii="Arial" w:hAnsi="Arial" w:cs="Arial"/>
                <w:sz w:val="20"/>
                <w:szCs w:val="20"/>
              </w:rPr>
            </w:pPr>
            <w:r w:rsidRPr="000C670D">
              <w:rPr>
                <w:rFonts w:ascii="Arial" w:hAnsi="Arial" w:cs="Arial"/>
                <w:b/>
                <w:bCs/>
                <w:color w:val="142D5A"/>
                <w:sz w:val="20"/>
                <w:szCs w:val="20"/>
              </w:rPr>
              <w:t>GRANT FUNDS REQUESTED:</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14:paraId="6A20F9B6" w14:textId="77777777" w:rsidR="004277AD" w:rsidRPr="000C670D" w:rsidRDefault="004277AD" w:rsidP="009E44E8">
            <w:pPr>
              <w:pStyle w:val="ListParagraph"/>
              <w:tabs>
                <w:tab w:val="left" w:pos="250"/>
              </w:tabs>
              <w:spacing w:after="0" w:line="240" w:lineRule="auto"/>
              <w:ind w:left="520"/>
              <w:rPr>
                <w:rFonts w:ascii="Arial" w:hAnsi="Arial" w:cs="Arial"/>
                <w:sz w:val="20"/>
                <w:szCs w:val="20"/>
              </w:rPr>
            </w:pPr>
            <w:r>
              <w:rPr>
                <w:rFonts w:ascii="Arial" w:hAnsi="Arial" w:cs="Arial"/>
                <w:sz w:val="20"/>
                <w:szCs w:val="20"/>
              </w:rPr>
              <w:t xml:space="preserve">$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7070063B" w14:textId="77777777" w:rsidTr="00303023">
        <w:trPr>
          <w:cantSplit/>
          <w:trHeight w:val="1898"/>
          <w:jc w:val="center"/>
        </w:trPr>
        <w:tc>
          <w:tcPr>
            <w:tcW w:w="10800" w:type="dxa"/>
            <w:gridSpan w:val="7"/>
            <w:tcBorders>
              <w:top w:val="single" w:sz="4" w:space="0" w:color="auto"/>
              <w:left w:val="single" w:sz="4" w:space="0" w:color="auto"/>
              <w:bottom w:val="single" w:sz="4" w:space="0" w:color="auto"/>
              <w:right w:val="single" w:sz="4" w:space="0" w:color="auto"/>
            </w:tcBorders>
            <w:hideMark/>
          </w:tcPr>
          <w:p w14:paraId="63954474" w14:textId="77777777" w:rsidR="004277AD" w:rsidRDefault="004277AD" w:rsidP="009E44E8">
            <w:pPr>
              <w:tabs>
                <w:tab w:val="left" w:pos="247"/>
              </w:tabs>
              <w:spacing w:after="0" w:line="240" w:lineRule="auto"/>
              <w:ind w:left="144" w:firstLine="16"/>
              <w:rPr>
                <w:rFonts w:ascii="Arial" w:hAnsi="Arial" w:cs="Arial"/>
                <w:b/>
                <w:bCs/>
                <w:color w:val="142D5A"/>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45225FBD" w14:textId="77777777" w:rsidR="00303023" w:rsidRDefault="00303023" w:rsidP="00303023">
      <w:pPr>
        <w:spacing w:after="0" w:line="240" w:lineRule="auto"/>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7"/>
        <w:gridCol w:w="5403"/>
      </w:tblGrid>
      <w:tr w:rsidR="009E44E8" w14:paraId="0722ABC0" w14:textId="77777777" w:rsidTr="00303023">
        <w:trPr>
          <w:cantSplit/>
          <w:trHeight w:val="389"/>
          <w:jc w:val="center"/>
        </w:trPr>
        <w:tc>
          <w:tcPr>
            <w:tcW w:w="1080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95F468E" w14:textId="69A0DA0C" w:rsidR="009E44E8" w:rsidRDefault="00303023" w:rsidP="00AB01C9">
            <w:pPr>
              <w:pStyle w:val="ListParagraph"/>
              <w:numPr>
                <w:ilvl w:val="0"/>
                <w:numId w:val="84"/>
              </w:numPr>
              <w:tabs>
                <w:tab w:val="left" w:pos="250"/>
              </w:tabs>
              <w:spacing w:after="0" w:line="240" w:lineRule="auto"/>
              <w:ind w:left="520" w:hanging="520"/>
              <w:rPr>
                <w:rFonts w:ascii="Arial" w:hAnsi="Arial" w:cs="Arial"/>
                <w:b/>
                <w:bCs/>
                <w:color w:val="142D5A"/>
                <w:sz w:val="20"/>
                <w:szCs w:val="20"/>
              </w:rPr>
            </w:pPr>
            <w:r>
              <w:rPr>
                <w:rFonts w:ascii="Arial" w:hAnsi="Arial" w:cs="Arial"/>
                <w:b/>
                <w:bCs/>
                <w:color w:val="142D5A"/>
                <w:sz w:val="20"/>
                <w:szCs w:val="20"/>
              </w:rPr>
              <w:t>PROGRAM PURPOSE AREA</w:t>
            </w:r>
            <w:r w:rsidR="009E44E8">
              <w:rPr>
                <w:rFonts w:ascii="Arial" w:hAnsi="Arial" w:cs="Arial"/>
                <w:b/>
                <w:bCs/>
                <w:color w:val="142D5A"/>
                <w:sz w:val="20"/>
                <w:szCs w:val="20"/>
              </w:rPr>
              <w:t xml:space="preserve"> (</w:t>
            </w:r>
            <w:r>
              <w:rPr>
                <w:rFonts w:ascii="Arial" w:hAnsi="Arial" w:cs="Arial"/>
                <w:b/>
                <w:bCs/>
                <w:color w:val="142D5A"/>
                <w:sz w:val="20"/>
                <w:szCs w:val="20"/>
              </w:rPr>
              <w:t xml:space="preserve">Check </w:t>
            </w:r>
            <w:r w:rsidR="009E44E8">
              <w:rPr>
                <w:rFonts w:ascii="Arial" w:hAnsi="Arial" w:cs="Arial"/>
                <w:b/>
                <w:bCs/>
                <w:color w:val="142D5A"/>
                <w:sz w:val="20"/>
                <w:szCs w:val="20"/>
              </w:rPr>
              <w:t>all that apply</w:t>
            </w:r>
            <w:r>
              <w:rPr>
                <w:rFonts w:ascii="Arial" w:hAnsi="Arial" w:cs="Arial"/>
                <w:b/>
                <w:bCs/>
                <w:color w:val="142D5A"/>
                <w:sz w:val="20"/>
                <w:szCs w:val="20"/>
              </w:rPr>
              <w:t xml:space="preserve"> – Applicants MUST select at least one)</w:t>
            </w:r>
          </w:p>
        </w:tc>
      </w:tr>
      <w:tr w:rsidR="00303023" w14:paraId="6A89DB16" w14:textId="77777777" w:rsidTr="00303023">
        <w:trPr>
          <w:cantSplit/>
          <w:trHeight w:val="389"/>
          <w:jc w:val="center"/>
        </w:trPr>
        <w:tc>
          <w:tcPr>
            <w:tcW w:w="5397" w:type="dxa"/>
            <w:tcBorders>
              <w:top w:val="single" w:sz="4" w:space="0" w:color="auto"/>
              <w:left w:val="single" w:sz="4" w:space="0" w:color="auto"/>
              <w:bottom w:val="single" w:sz="4" w:space="0" w:color="auto"/>
              <w:right w:val="nil"/>
            </w:tcBorders>
            <w:vAlign w:val="center"/>
            <w:hideMark/>
          </w:tcPr>
          <w:p w14:paraId="5823A962" w14:textId="222925E2" w:rsidR="00303023" w:rsidRPr="00303023" w:rsidRDefault="000A06F5">
            <w:pPr>
              <w:tabs>
                <w:tab w:val="left" w:pos="250"/>
              </w:tabs>
              <w:spacing w:before="40" w:after="40" w:line="240" w:lineRule="auto"/>
              <w:rPr>
                <w:rFonts w:ascii="Arial" w:eastAsia="MS Gothic" w:hAnsi="Arial" w:cs="Arial"/>
                <w:szCs w:val="20"/>
              </w:rPr>
            </w:pPr>
            <w:sdt>
              <w:sdtPr>
                <w:rPr>
                  <w:rFonts w:ascii="Arial" w:eastAsia="MS Gothic" w:hAnsi="Arial" w:cs="Arial"/>
                  <w:szCs w:val="20"/>
                </w:rPr>
                <w:id w:val="1435322218"/>
                <w14:checkbox>
                  <w14:checked w14:val="0"/>
                  <w14:checkedState w14:val="2612" w14:font="MS Gothic"/>
                  <w14:uncheckedState w14:val="2610" w14:font="MS Gothic"/>
                </w14:checkbox>
              </w:sdtPr>
              <w:sdtEndPr/>
              <w:sdtContent>
                <w:r w:rsidR="00303023" w:rsidRPr="00303023">
                  <w:rPr>
                    <w:rFonts w:ascii="Segoe UI Symbol" w:eastAsia="MS Gothic" w:hAnsi="Segoe UI Symbol" w:cs="Segoe UI Symbol"/>
                    <w:szCs w:val="20"/>
                  </w:rPr>
                  <w:t>☐</w:t>
                </w:r>
              </w:sdtContent>
            </w:sdt>
            <w:r w:rsidR="00303023" w:rsidRPr="00303023">
              <w:rPr>
                <w:rFonts w:ascii="Arial" w:eastAsia="MS Gothic" w:hAnsi="Arial" w:cs="Arial"/>
                <w:szCs w:val="20"/>
              </w:rPr>
              <w:t xml:space="preserve"> Aftercare / Reentry</w:t>
            </w:r>
          </w:p>
          <w:p w14:paraId="6B25FD20" w14:textId="4188C65F" w:rsidR="00303023" w:rsidRPr="00303023" w:rsidRDefault="000A06F5">
            <w:pPr>
              <w:tabs>
                <w:tab w:val="left" w:pos="250"/>
              </w:tabs>
              <w:spacing w:before="40" w:after="40" w:line="240" w:lineRule="auto"/>
              <w:rPr>
                <w:rFonts w:ascii="Arial" w:eastAsia="MS Gothic" w:hAnsi="Arial" w:cs="Arial"/>
                <w:szCs w:val="20"/>
              </w:rPr>
            </w:pPr>
            <w:sdt>
              <w:sdtPr>
                <w:rPr>
                  <w:rFonts w:ascii="Arial" w:eastAsia="MS Gothic" w:hAnsi="Arial" w:cs="Arial"/>
                  <w:szCs w:val="20"/>
                </w:rPr>
                <w:id w:val="209079525"/>
                <w14:checkbox>
                  <w14:checked w14:val="0"/>
                  <w14:checkedState w14:val="2612" w14:font="MS Gothic"/>
                  <w14:uncheckedState w14:val="2610" w14:font="MS Gothic"/>
                </w14:checkbox>
              </w:sdtPr>
              <w:sdtEndPr/>
              <w:sdtContent>
                <w:r w:rsidR="00303023" w:rsidRPr="00303023">
                  <w:rPr>
                    <w:rFonts w:ascii="Segoe UI Symbol" w:eastAsia="MS Gothic" w:hAnsi="Segoe UI Symbol" w:cs="Segoe UI Symbol"/>
                    <w:szCs w:val="20"/>
                  </w:rPr>
                  <w:t>☐</w:t>
                </w:r>
              </w:sdtContent>
            </w:sdt>
            <w:r w:rsidR="00303023" w:rsidRPr="00303023">
              <w:rPr>
                <w:rFonts w:ascii="Arial" w:eastAsia="MS Gothic" w:hAnsi="Arial" w:cs="Arial"/>
                <w:szCs w:val="20"/>
              </w:rPr>
              <w:t xml:space="preserve"> Alternatives to Diversion</w:t>
            </w:r>
          </w:p>
          <w:p w14:paraId="2B6C9D60" w14:textId="09BD4D17" w:rsidR="00303023" w:rsidRPr="00303023" w:rsidRDefault="000A06F5">
            <w:pPr>
              <w:tabs>
                <w:tab w:val="left" w:pos="250"/>
              </w:tabs>
              <w:spacing w:before="40" w:after="40" w:line="240" w:lineRule="auto"/>
              <w:rPr>
                <w:rFonts w:ascii="Arial" w:hAnsi="Arial" w:cs="Arial"/>
                <w:bCs/>
                <w:color w:val="142D5A"/>
                <w:szCs w:val="20"/>
              </w:rPr>
            </w:pPr>
            <w:sdt>
              <w:sdtPr>
                <w:rPr>
                  <w:rFonts w:ascii="Arial" w:eastAsia="MS Gothic" w:hAnsi="Arial" w:cs="Arial"/>
                  <w:szCs w:val="20"/>
                </w:rPr>
                <w:id w:val="1918054756"/>
                <w14:checkbox>
                  <w14:checked w14:val="0"/>
                  <w14:checkedState w14:val="2612" w14:font="MS Gothic"/>
                  <w14:uncheckedState w14:val="2610" w14:font="MS Gothic"/>
                </w14:checkbox>
              </w:sdtPr>
              <w:sdtEndPr/>
              <w:sdtContent>
                <w:r w:rsidR="00303023" w:rsidRPr="00303023">
                  <w:rPr>
                    <w:rFonts w:ascii="Segoe UI Symbol" w:eastAsia="MS Gothic" w:hAnsi="Segoe UI Symbol" w:cs="Segoe UI Symbol"/>
                    <w:szCs w:val="20"/>
                  </w:rPr>
                  <w:t>☐</w:t>
                </w:r>
              </w:sdtContent>
            </w:sdt>
            <w:r w:rsidR="00303023" w:rsidRPr="00303023">
              <w:rPr>
                <w:rFonts w:ascii="Arial" w:eastAsia="MS Gothic" w:hAnsi="Arial" w:cs="Arial"/>
                <w:szCs w:val="20"/>
              </w:rPr>
              <w:t xml:space="preserve"> Co</w:t>
            </w:r>
            <w:r w:rsidR="00303023">
              <w:rPr>
                <w:rFonts w:ascii="Arial" w:eastAsia="MS Gothic" w:hAnsi="Arial" w:cs="Arial"/>
                <w:szCs w:val="20"/>
              </w:rPr>
              <w:t>mmunity-Based Programs and Services</w:t>
            </w:r>
          </w:p>
        </w:tc>
        <w:tc>
          <w:tcPr>
            <w:tcW w:w="5398" w:type="dxa"/>
            <w:tcBorders>
              <w:top w:val="single" w:sz="4" w:space="0" w:color="auto"/>
              <w:left w:val="nil"/>
              <w:bottom w:val="single" w:sz="4" w:space="0" w:color="auto"/>
              <w:right w:val="nil"/>
            </w:tcBorders>
            <w:vAlign w:val="center"/>
            <w:hideMark/>
          </w:tcPr>
          <w:p w14:paraId="00DE4352" w14:textId="7A747548" w:rsidR="00303023" w:rsidRPr="00303023" w:rsidRDefault="000A06F5">
            <w:pPr>
              <w:tabs>
                <w:tab w:val="left" w:pos="250"/>
              </w:tabs>
              <w:spacing w:before="40" w:after="40" w:line="240" w:lineRule="auto"/>
              <w:rPr>
                <w:rFonts w:ascii="Arial" w:eastAsia="MS Gothic" w:hAnsi="Arial" w:cs="Arial"/>
                <w:szCs w:val="20"/>
              </w:rPr>
            </w:pPr>
            <w:sdt>
              <w:sdtPr>
                <w:rPr>
                  <w:rFonts w:ascii="Arial" w:eastAsia="MS Gothic" w:hAnsi="Arial" w:cs="Arial"/>
                  <w:szCs w:val="20"/>
                </w:rPr>
                <w:id w:val="-1871529435"/>
                <w14:checkbox>
                  <w14:checked w14:val="0"/>
                  <w14:checkedState w14:val="2612" w14:font="MS Gothic"/>
                  <w14:uncheckedState w14:val="2610" w14:font="MS Gothic"/>
                </w14:checkbox>
              </w:sdtPr>
              <w:sdtEndPr/>
              <w:sdtContent>
                <w:r w:rsidR="00303023" w:rsidRPr="00303023">
                  <w:rPr>
                    <w:rFonts w:ascii="Segoe UI Symbol" w:eastAsia="MS Gothic" w:hAnsi="Segoe UI Symbol" w:cs="Segoe UI Symbol"/>
                    <w:szCs w:val="20"/>
                  </w:rPr>
                  <w:t>☐</w:t>
                </w:r>
              </w:sdtContent>
            </w:sdt>
            <w:r w:rsidR="00303023" w:rsidRPr="00303023">
              <w:rPr>
                <w:rFonts w:ascii="Arial" w:eastAsia="MS Gothic" w:hAnsi="Arial" w:cs="Arial"/>
                <w:szCs w:val="20"/>
              </w:rPr>
              <w:t xml:space="preserve"> Diversion</w:t>
            </w:r>
          </w:p>
          <w:p w14:paraId="69C9534A" w14:textId="3C22B127" w:rsidR="00303023" w:rsidRPr="00303023" w:rsidRDefault="000A06F5">
            <w:pPr>
              <w:tabs>
                <w:tab w:val="left" w:pos="250"/>
              </w:tabs>
              <w:spacing w:before="40" w:after="40" w:line="240" w:lineRule="auto"/>
              <w:rPr>
                <w:rFonts w:ascii="Arial" w:eastAsia="MS Gothic" w:hAnsi="Arial" w:cs="Arial"/>
                <w:szCs w:val="20"/>
              </w:rPr>
            </w:pPr>
            <w:sdt>
              <w:sdtPr>
                <w:rPr>
                  <w:rFonts w:ascii="Arial" w:eastAsia="MS Gothic" w:hAnsi="Arial" w:cs="Arial"/>
                  <w:szCs w:val="20"/>
                </w:rPr>
                <w:id w:val="1607935344"/>
                <w14:checkbox>
                  <w14:checked w14:val="0"/>
                  <w14:checkedState w14:val="2612" w14:font="MS Gothic"/>
                  <w14:uncheckedState w14:val="2610" w14:font="MS Gothic"/>
                </w14:checkbox>
              </w:sdtPr>
              <w:sdtEndPr/>
              <w:sdtContent>
                <w:r w:rsidR="00303023" w:rsidRPr="00303023">
                  <w:rPr>
                    <w:rFonts w:ascii="Segoe UI Symbol" w:eastAsia="MS Gothic" w:hAnsi="Segoe UI Symbol" w:cs="Segoe UI Symbol"/>
                    <w:szCs w:val="20"/>
                  </w:rPr>
                  <w:t>☐</w:t>
                </w:r>
              </w:sdtContent>
            </w:sdt>
            <w:r w:rsidR="00303023" w:rsidRPr="00303023">
              <w:rPr>
                <w:rFonts w:ascii="Arial" w:eastAsia="MS Gothic" w:hAnsi="Arial" w:cs="Arial"/>
                <w:szCs w:val="20"/>
              </w:rPr>
              <w:t xml:space="preserve"> </w:t>
            </w:r>
            <w:r w:rsidR="00303023">
              <w:rPr>
                <w:rFonts w:ascii="Arial" w:eastAsia="MS Gothic" w:hAnsi="Arial" w:cs="Arial"/>
                <w:szCs w:val="20"/>
              </w:rPr>
              <w:t>Mental Health Services</w:t>
            </w:r>
          </w:p>
          <w:p w14:paraId="6B8D280E" w14:textId="4E1059F8" w:rsidR="00303023" w:rsidRPr="00303023" w:rsidRDefault="000A06F5">
            <w:pPr>
              <w:tabs>
                <w:tab w:val="left" w:pos="250"/>
              </w:tabs>
              <w:spacing w:before="40" w:after="40" w:line="240" w:lineRule="auto"/>
              <w:rPr>
                <w:rFonts w:ascii="Arial" w:hAnsi="Arial" w:cs="Arial"/>
                <w:bCs/>
                <w:color w:val="142D5A"/>
                <w:szCs w:val="20"/>
              </w:rPr>
            </w:pPr>
            <w:sdt>
              <w:sdtPr>
                <w:rPr>
                  <w:rFonts w:ascii="Arial" w:eastAsia="MS Gothic" w:hAnsi="Arial" w:cs="Arial"/>
                  <w:szCs w:val="20"/>
                </w:rPr>
                <w:id w:val="233906660"/>
                <w14:checkbox>
                  <w14:checked w14:val="0"/>
                  <w14:checkedState w14:val="2612" w14:font="MS Gothic"/>
                  <w14:uncheckedState w14:val="2610" w14:font="MS Gothic"/>
                </w14:checkbox>
              </w:sdtPr>
              <w:sdtEndPr/>
              <w:sdtContent>
                <w:r w:rsidR="00303023" w:rsidRPr="00303023">
                  <w:rPr>
                    <w:rFonts w:ascii="Segoe UI Symbol" w:eastAsia="MS Gothic" w:hAnsi="Segoe UI Symbol" w:cs="Segoe UI Symbol"/>
                    <w:szCs w:val="20"/>
                  </w:rPr>
                  <w:t>☐</w:t>
                </w:r>
              </w:sdtContent>
            </w:sdt>
            <w:r w:rsidR="00303023" w:rsidRPr="00303023">
              <w:rPr>
                <w:rFonts w:ascii="Arial" w:eastAsia="MS Gothic" w:hAnsi="Arial" w:cs="Arial"/>
                <w:szCs w:val="20"/>
              </w:rPr>
              <w:t xml:space="preserve"> </w:t>
            </w:r>
            <w:r w:rsidR="00303023">
              <w:rPr>
                <w:rFonts w:ascii="Arial" w:eastAsia="MS Gothic" w:hAnsi="Arial" w:cs="Arial"/>
                <w:szCs w:val="20"/>
              </w:rPr>
              <w:t>Mentoring, Counseling, and Training Programs</w:t>
            </w:r>
          </w:p>
        </w:tc>
      </w:tr>
    </w:tbl>
    <w:p w14:paraId="687C8C19" w14:textId="77777777" w:rsidR="00303023" w:rsidRDefault="00303023" w:rsidP="00303023">
      <w:pPr>
        <w:spacing w:after="0" w:line="240" w:lineRule="auto"/>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5"/>
        <w:gridCol w:w="310"/>
        <w:gridCol w:w="180"/>
        <w:gridCol w:w="187"/>
        <w:gridCol w:w="1613"/>
        <w:gridCol w:w="900"/>
        <w:gridCol w:w="909"/>
        <w:gridCol w:w="1260"/>
        <w:gridCol w:w="2256"/>
      </w:tblGrid>
      <w:tr w:rsidR="004277AD" w14:paraId="24DA218D" w14:textId="77777777" w:rsidTr="00303023">
        <w:trPr>
          <w:cantSplit/>
          <w:trHeight w:val="389"/>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4ABFB73" w14:textId="77777777" w:rsidR="004277AD" w:rsidRPr="000C670D" w:rsidRDefault="004277AD" w:rsidP="00AB01C9">
            <w:pPr>
              <w:pStyle w:val="ListParagraph"/>
              <w:numPr>
                <w:ilvl w:val="0"/>
                <w:numId w:val="44"/>
              </w:numPr>
              <w:tabs>
                <w:tab w:val="left" w:pos="250"/>
              </w:tabs>
              <w:spacing w:after="0" w:line="240" w:lineRule="auto"/>
              <w:ind w:left="520"/>
              <w:rPr>
                <w:rFonts w:ascii="Arial" w:hAnsi="Arial" w:cs="Arial"/>
                <w:b/>
                <w:bCs/>
                <w:color w:val="142D5A"/>
                <w:sz w:val="20"/>
                <w:szCs w:val="20"/>
              </w:rPr>
            </w:pPr>
            <w:r w:rsidRPr="000C670D">
              <w:rPr>
                <w:rFonts w:ascii="Arial" w:hAnsi="Arial" w:cs="Arial"/>
                <w:b/>
                <w:bCs/>
                <w:color w:val="142D5A"/>
                <w:sz w:val="20"/>
                <w:szCs w:val="20"/>
              </w:rPr>
              <w:t>PROJECT DIRECTOR:</w:t>
            </w:r>
          </w:p>
        </w:tc>
      </w:tr>
      <w:tr w:rsidR="004277AD" w14:paraId="1CD82D01" w14:textId="77777777" w:rsidTr="00303023">
        <w:trPr>
          <w:cantSplit/>
          <w:trHeight w:hRule="exact" w:val="216"/>
          <w:jc w:val="center"/>
        </w:trPr>
        <w:tc>
          <w:tcPr>
            <w:tcW w:w="3185" w:type="dxa"/>
            <w:tcBorders>
              <w:top w:val="single" w:sz="4" w:space="0" w:color="auto"/>
              <w:left w:val="single" w:sz="4" w:space="0" w:color="auto"/>
              <w:bottom w:val="nil"/>
              <w:right w:val="nil"/>
            </w:tcBorders>
            <w:hideMark/>
          </w:tcPr>
          <w:p w14:paraId="5F45EF98"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5"/>
            <w:tcBorders>
              <w:top w:val="single" w:sz="4" w:space="0" w:color="auto"/>
              <w:left w:val="nil"/>
              <w:bottom w:val="nil"/>
              <w:right w:val="nil"/>
            </w:tcBorders>
            <w:hideMark/>
          </w:tcPr>
          <w:p w14:paraId="19057E1A"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5" w:type="dxa"/>
            <w:gridSpan w:val="3"/>
            <w:tcBorders>
              <w:top w:val="single" w:sz="4" w:space="0" w:color="auto"/>
              <w:left w:val="nil"/>
              <w:bottom w:val="nil"/>
              <w:right w:val="single" w:sz="4" w:space="0" w:color="auto"/>
            </w:tcBorders>
            <w:hideMark/>
          </w:tcPr>
          <w:p w14:paraId="02C363CC" w14:textId="77777777" w:rsidR="004277AD" w:rsidRPr="00B26C1D" w:rsidRDefault="004277AD" w:rsidP="00303023">
            <w:pPr>
              <w:spacing w:after="0" w:line="240" w:lineRule="auto"/>
              <w:ind w:left="144"/>
              <w:rPr>
                <w:rFonts w:ascii="Arial" w:hAnsi="Arial" w:cs="Arial"/>
                <w:sz w:val="18"/>
                <w:szCs w:val="20"/>
              </w:rPr>
            </w:pPr>
            <w:r w:rsidRPr="00B26C1D">
              <w:rPr>
                <w:rFonts w:ascii="Arial" w:hAnsi="Arial" w:cs="Arial"/>
                <w:sz w:val="18"/>
                <w:szCs w:val="20"/>
              </w:rPr>
              <w:t>TELEPHONE NUMBER</w:t>
            </w:r>
          </w:p>
        </w:tc>
      </w:tr>
      <w:tr w:rsidR="004277AD" w14:paraId="76C01ED7" w14:textId="77777777" w:rsidTr="00303023">
        <w:trPr>
          <w:cantSplit/>
          <w:trHeight w:val="273"/>
          <w:jc w:val="center"/>
        </w:trPr>
        <w:tc>
          <w:tcPr>
            <w:tcW w:w="3185" w:type="dxa"/>
            <w:tcBorders>
              <w:top w:val="nil"/>
              <w:left w:val="single" w:sz="4" w:space="0" w:color="auto"/>
              <w:bottom w:val="single" w:sz="4" w:space="0" w:color="auto"/>
              <w:right w:val="nil"/>
            </w:tcBorders>
            <w:hideMark/>
          </w:tcPr>
          <w:p w14:paraId="2C433311"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5"/>
            <w:tcBorders>
              <w:top w:val="nil"/>
              <w:left w:val="nil"/>
              <w:bottom w:val="single" w:sz="4" w:space="0" w:color="auto"/>
              <w:right w:val="nil"/>
            </w:tcBorders>
            <w:hideMark/>
          </w:tcPr>
          <w:p w14:paraId="290AEA65"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hideMark/>
          </w:tcPr>
          <w:p w14:paraId="22CEE8A7"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19480BDB" w14:textId="77777777" w:rsidTr="00303023">
        <w:trPr>
          <w:cantSplit/>
          <w:trHeight w:hRule="exact" w:val="216"/>
          <w:jc w:val="center"/>
        </w:trPr>
        <w:tc>
          <w:tcPr>
            <w:tcW w:w="6375" w:type="dxa"/>
            <w:gridSpan w:val="6"/>
            <w:tcBorders>
              <w:top w:val="single" w:sz="4" w:space="0" w:color="auto"/>
              <w:left w:val="single" w:sz="4" w:space="0" w:color="auto"/>
              <w:bottom w:val="nil"/>
              <w:right w:val="nil"/>
            </w:tcBorders>
            <w:hideMark/>
          </w:tcPr>
          <w:p w14:paraId="436C0595"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5" w:type="dxa"/>
            <w:gridSpan w:val="3"/>
            <w:tcBorders>
              <w:top w:val="single" w:sz="4" w:space="0" w:color="auto"/>
              <w:left w:val="nil"/>
              <w:bottom w:val="nil"/>
              <w:right w:val="single" w:sz="4" w:space="0" w:color="auto"/>
            </w:tcBorders>
          </w:tcPr>
          <w:p w14:paraId="221EF920" w14:textId="77777777" w:rsidR="004277AD" w:rsidRPr="00B26C1D" w:rsidRDefault="004277AD" w:rsidP="00303023">
            <w:pPr>
              <w:spacing w:after="0" w:line="240" w:lineRule="auto"/>
              <w:ind w:left="144"/>
              <w:contextualSpacing/>
              <w:rPr>
                <w:rFonts w:ascii="Arial" w:hAnsi="Arial" w:cs="Arial"/>
                <w:bCs/>
                <w:caps/>
                <w:color w:val="FFFFFF"/>
                <w:sz w:val="18"/>
                <w:szCs w:val="20"/>
              </w:rPr>
            </w:pPr>
            <w:r w:rsidRPr="00B26C1D">
              <w:rPr>
                <w:rFonts w:ascii="Arial" w:hAnsi="Arial" w:cs="Arial"/>
                <w:bCs/>
                <w:caps/>
                <w:sz w:val="18"/>
                <w:szCs w:val="20"/>
              </w:rPr>
              <w:t>city</w:t>
            </w:r>
          </w:p>
        </w:tc>
      </w:tr>
      <w:tr w:rsidR="004277AD" w14:paraId="0A36A08A" w14:textId="77777777" w:rsidTr="00303023">
        <w:trPr>
          <w:cantSplit/>
          <w:trHeight w:val="245"/>
          <w:jc w:val="center"/>
        </w:trPr>
        <w:tc>
          <w:tcPr>
            <w:tcW w:w="6375" w:type="dxa"/>
            <w:gridSpan w:val="6"/>
            <w:tcBorders>
              <w:top w:val="nil"/>
              <w:left w:val="single" w:sz="4" w:space="0" w:color="auto"/>
              <w:bottom w:val="single" w:sz="4" w:space="0" w:color="auto"/>
              <w:right w:val="nil"/>
            </w:tcBorders>
            <w:hideMark/>
          </w:tcPr>
          <w:p w14:paraId="7BFB921E"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1"/>
                  <w:enabled/>
                  <w:calcOnExit w:val="0"/>
                  <w:textInput/>
                </w:ffData>
              </w:fldChar>
            </w:r>
            <w:r>
              <w:rPr>
                <w:rFonts w:ascii="Arial" w:hAnsi="Arial" w:cs="Arial"/>
                <w:sz w:val="20"/>
                <w:szCs w:val="20"/>
              </w:rPr>
              <w:instrText xml:space="preserve"> FORMTEXT </w:instrText>
            </w:r>
            <w:r w:rsidR="000A06F5">
              <w:rPr>
                <w:rFonts w:ascii="Arial" w:hAnsi="Arial" w:cs="Arial"/>
                <w:sz w:val="20"/>
                <w:szCs w:val="20"/>
              </w:rPr>
            </w:r>
            <w:r w:rsidR="000A06F5">
              <w:rPr>
                <w:rFonts w:ascii="Arial" w:hAnsi="Arial" w:cs="Arial"/>
                <w:sz w:val="20"/>
                <w:szCs w:val="20"/>
              </w:rPr>
              <w:fldChar w:fldCharType="separate"/>
            </w:r>
            <w:r>
              <w:rPr>
                <w:rFonts w:ascii="Arial" w:hAnsi="Arial" w:cs="Arial"/>
                <w:sz w:val="20"/>
                <w:szCs w:val="20"/>
              </w:rPr>
              <w:fldChar w:fldCharType="end"/>
            </w:r>
          </w:p>
        </w:tc>
        <w:tc>
          <w:tcPr>
            <w:tcW w:w="4425" w:type="dxa"/>
            <w:gridSpan w:val="3"/>
            <w:tcBorders>
              <w:top w:val="nil"/>
              <w:left w:val="nil"/>
              <w:bottom w:val="single" w:sz="4" w:space="0" w:color="auto"/>
              <w:right w:val="single" w:sz="4" w:space="0" w:color="auto"/>
            </w:tcBorders>
          </w:tcPr>
          <w:p w14:paraId="7D2186A0"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2"/>
                  <w:enabled/>
                  <w:calcOnExit w:val="0"/>
                  <w:textInput/>
                </w:ffData>
              </w:fldChar>
            </w:r>
            <w:r>
              <w:rPr>
                <w:rFonts w:ascii="Arial" w:hAnsi="Arial" w:cs="Arial"/>
                <w:sz w:val="20"/>
                <w:szCs w:val="20"/>
              </w:rPr>
              <w:instrText xml:space="preserve"> FORMTEXT </w:instrText>
            </w:r>
            <w:r w:rsidR="000A06F5">
              <w:rPr>
                <w:rFonts w:ascii="Arial" w:hAnsi="Arial" w:cs="Arial"/>
                <w:sz w:val="20"/>
                <w:szCs w:val="20"/>
              </w:rPr>
            </w:r>
            <w:r w:rsidR="000A06F5">
              <w:rPr>
                <w:rFonts w:ascii="Arial" w:hAnsi="Arial" w:cs="Arial"/>
                <w:sz w:val="20"/>
                <w:szCs w:val="20"/>
              </w:rPr>
              <w:fldChar w:fldCharType="separate"/>
            </w:r>
            <w:r>
              <w:rPr>
                <w:rFonts w:ascii="Arial" w:hAnsi="Arial" w:cs="Arial"/>
                <w:sz w:val="20"/>
                <w:szCs w:val="20"/>
              </w:rPr>
              <w:fldChar w:fldCharType="end"/>
            </w:r>
          </w:p>
        </w:tc>
      </w:tr>
      <w:tr w:rsidR="004277AD" w14:paraId="5B2818D8" w14:textId="77777777" w:rsidTr="00303023">
        <w:trPr>
          <w:cantSplit/>
          <w:trHeight w:hRule="exact" w:val="216"/>
          <w:jc w:val="center"/>
        </w:trPr>
        <w:tc>
          <w:tcPr>
            <w:tcW w:w="3495" w:type="dxa"/>
            <w:gridSpan w:val="2"/>
            <w:tcBorders>
              <w:top w:val="nil"/>
              <w:left w:val="single" w:sz="4" w:space="0" w:color="auto"/>
              <w:bottom w:val="nil"/>
              <w:right w:val="nil"/>
            </w:tcBorders>
          </w:tcPr>
          <w:p w14:paraId="6CB97DB6" w14:textId="77777777" w:rsidR="004277AD" w:rsidRPr="00B26C1D" w:rsidRDefault="004277AD" w:rsidP="00303023">
            <w:pPr>
              <w:spacing w:after="0" w:line="240" w:lineRule="auto"/>
              <w:ind w:left="144"/>
              <w:rPr>
                <w:rFonts w:ascii="Arial" w:hAnsi="Arial" w:cs="Arial"/>
                <w:b/>
                <w:bCs/>
                <w:caps/>
                <w:color w:val="FFFFFF"/>
                <w:sz w:val="18"/>
                <w:szCs w:val="20"/>
              </w:rPr>
            </w:pPr>
            <w:r w:rsidRPr="00B26C1D">
              <w:rPr>
                <w:rFonts w:ascii="Arial" w:hAnsi="Arial" w:cs="Arial"/>
                <w:sz w:val="18"/>
                <w:szCs w:val="20"/>
              </w:rPr>
              <w:t>STATE</w:t>
            </w:r>
          </w:p>
        </w:tc>
        <w:tc>
          <w:tcPr>
            <w:tcW w:w="1980" w:type="dxa"/>
            <w:gridSpan w:val="3"/>
            <w:tcBorders>
              <w:top w:val="single" w:sz="4" w:space="0" w:color="auto"/>
              <w:left w:val="nil"/>
              <w:bottom w:val="nil"/>
              <w:right w:val="nil"/>
            </w:tcBorders>
          </w:tcPr>
          <w:p w14:paraId="23189612" w14:textId="77777777" w:rsidR="004277AD" w:rsidRPr="00B26C1D" w:rsidRDefault="004277AD" w:rsidP="00303023">
            <w:pPr>
              <w:spacing w:after="0" w:line="240" w:lineRule="auto"/>
              <w:ind w:left="144"/>
              <w:rPr>
                <w:rFonts w:ascii="Arial" w:hAnsi="Arial" w:cs="Arial"/>
                <w:sz w:val="18"/>
                <w:szCs w:val="20"/>
              </w:rPr>
            </w:pPr>
            <w:r w:rsidRPr="00B26C1D">
              <w:rPr>
                <w:rFonts w:ascii="Arial" w:hAnsi="Arial" w:cs="Arial"/>
                <w:sz w:val="18"/>
                <w:szCs w:val="20"/>
              </w:rPr>
              <w:t>ZIP CODE</w:t>
            </w:r>
          </w:p>
        </w:tc>
        <w:tc>
          <w:tcPr>
            <w:tcW w:w="5325" w:type="dxa"/>
            <w:gridSpan w:val="4"/>
            <w:tcBorders>
              <w:top w:val="nil"/>
              <w:left w:val="nil"/>
              <w:bottom w:val="nil"/>
              <w:right w:val="single" w:sz="4" w:space="0" w:color="auto"/>
            </w:tcBorders>
          </w:tcPr>
          <w:p w14:paraId="0141FA33" w14:textId="77777777" w:rsidR="004277AD" w:rsidRPr="00B26C1D" w:rsidRDefault="004277AD" w:rsidP="00303023">
            <w:pPr>
              <w:spacing w:after="0" w:line="240" w:lineRule="auto"/>
              <w:ind w:left="144"/>
              <w:rPr>
                <w:rFonts w:ascii="Arial" w:hAnsi="Arial" w:cs="Arial"/>
                <w:b/>
                <w:bCs/>
                <w:caps/>
                <w:color w:val="FFFFFF"/>
                <w:sz w:val="18"/>
                <w:szCs w:val="20"/>
              </w:rPr>
            </w:pPr>
            <w:r w:rsidRPr="00B26C1D">
              <w:rPr>
                <w:rFonts w:ascii="Arial" w:hAnsi="Arial" w:cs="Arial"/>
                <w:sz w:val="18"/>
                <w:szCs w:val="20"/>
              </w:rPr>
              <w:t>EMAIL ADDRESS</w:t>
            </w:r>
          </w:p>
        </w:tc>
      </w:tr>
      <w:tr w:rsidR="004277AD" w14:paraId="07D9A24A" w14:textId="77777777" w:rsidTr="00303023">
        <w:trPr>
          <w:cantSplit/>
          <w:trHeight w:val="315"/>
          <w:jc w:val="center"/>
        </w:trPr>
        <w:tc>
          <w:tcPr>
            <w:tcW w:w="3495" w:type="dxa"/>
            <w:gridSpan w:val="2"/>
            <w:tcBorders>
              <w:top w:val="nil"/>
              <w:left w:val="single" w:sz="4" w:space="0" w:color="auto"/>
              <w:bottom w:val="single" w:sz="4" w:space="0" w:color="auto"/>
              <w:right w:val="nil"/>
            </w:tcBorders>
          </w:tcPr>
          <w:p w14:paraId="2C4DF7A7"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980" w:type="dxa"/>
            <w:gridSpan w:val="3"/>
            <w:tcBorders>
              <w:top w:val="nil"/>
              <w:left w:val="nil"/>
              <w:bottom w:val="single" w:sz="4" w:space="0" w:color="auto"/>
              <w:right w:val="nil"/>
            </w:tcBorders>
          </w:tcPr>
          <w:p w14:paraId="46229729"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5" w:type="dxa"/>
            <w:gridSpan w:val="4"/>
            <w:tcBorders>
              <w:top w:val="nil"/>
              <w:left w:val="nil"/>
              <w:bottom w:val="single" w:sz="4" w:space="0" w:color="auto"/>
              <w:right w:val="single" w:sz="4" w:space="0" w:color="auto"/>
            </w:tcBorders>
          </w:tcPr>
          <w:p w14:paraId="380DE366"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2FF5C66E" w14:textId="77777777" w:rsidTr="00303023">
        <w:trPr>
          <w:cantSplit/>
          <w:trHeight w:val="389"/>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333A961" w14:textId="77777777" w:rsidR="004277AD" w:rsidRPr="00BD2B07"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r w:rsidRPr="00BD2B07">
              <w:rPr>
                <w:rFonts w:ascii="Arial" w:hAnsi="Arial" w:cs="Arial"/>
                <w:b/>
                <w:bCs/>
                <w:color w:val="142D5A"/>
                <w:sz w:val="20"/>
                <w:szCs w:val="20"/>
              </w:rPr>
              <w:t>FINANCIAL OFFICER:</w:t>
            </w:r>
          </w:p>
        </w:tc>
      </w:tr>
      <w:tr w:rsidR="004277AD" w14:paraId="062A47EA" w14:textId="77777777" w:rsidTr="00303023">
        <w:trPr>
          <w:cantSplit/>
          <w:trHeight w:hRule="exact" w:val="216"/>
          <w:jc w:val="center"/>
        </w:trPr>
        <w:tc>
          <w:tcPr>
            <w:tcW w:w="3185" w:type="dxa"/>
            <w:tcBorders>
              <w:top w:val="single" w:sz="4" w:space="0" w:color="auto"/>
              <w:left w:val="single" w:sz="4" w:space="0" w:color="auto"/>
              <w:bottom w:val="nil"/>
              <w:right w:val="nil"/>
            </w:tcBorders>
            <w:hideMark/>
          </w:tcPr>
          <w:p w14:paraId="02CA3BC9"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5"/>
            <w:tcBorders>
              <w:top w:val="single" w:sz="4" w:space="0" w:color="auto"/>
              <w:left w:val="nil"/>
              <w:bottom w:val="nil"/>
              <w:right w:val="nil"/>
            </w:tcBorders>
            <w:hideMark/>
          </w:tcPr>
          <w:p w14:paraId="23644EFC"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5" w:type="dxa"/>
            <w:gridSpan w:val="3"/>
            <w:tcBorders>
              <w:top w:val="single" w:sz="4" w:space="0" w:color="auto"/>
              <w:left w:val="nil"/>
              <w:bottom w:val="nil"/>
              <w:right w:val="single" w:sz="4" w:space="0" w:color="auto"/>
            </w:tcBorders>
            <w:hideMark/>
          </w:tcPr>
          <w:p w14:paraId="5A36DF88" w14:textId="77777777" w:rsidR="004277AD" w:rsidRPr="00B26C1D" w:rsidRDefault="004277AD" w:rsidP="00303023">
            <w:pPr>
              <w:spacing w:after="0" w:line="240" w:lineRule="auto"/>
              <w:ind w:left="144"/>
              <w:rPr>
                <w:rFonts w:ascii="Arial" w:hAnsi="Arial" w:cs="Arial"/>
                <w:sz w:val="18"/>
                <w:szCs w:val="20"/>
              </w:rPr>
            </w:pPr>
            <w:r w:rsidRPr="00B26C1D">
              <w:rPr>
                <w:rFonts w:ascii="Arial" w:hAnsi="Arial" w:cs="Arial"/>
                <w:sz w:val="18"/>
                <w:szCs w:val="20"/>
              </w:rPr>
              <w:t>TELEPHONE NUMBER</w:t>
            </w:r>
          </w:p>
        </w:tc>
      </w:tr>
      <w:tr w:rsidR="004277AD" w14:paraId="4E48FFBB" w14:textId="77777777" w:rsidTr="00303023">
        <w:trPr>
          <w:cantSplit/>
          <w:trHeight w:val="282"/>
          <w:jc w:val="center"/>
        </w:trPr>
        <w:tc>
          <w:tcPr>
            <w:tcW w:w="3185" w:type="dxa"/>
            <w:tcBorders>
              <w:top w:val="nil"/>
              <w:left w:val="single" w:sz="4" w:space="0" w:color="auto"/>
              <w:bottom w:val="single" w:sz="4" w:space="0" w:color="auto"/>
              <w:right w:val="nil"/>
            </w:tcBorders>
            <w:hideMark/>
          </w:tcPr>
          <w:p w14:paraId="1F1597E1"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5"/>
            <w:tcBorders>
              <w:top w:val="nil"/>
              <w:left w:val="nil"/>
              <w:bottom w:val="single" w:sz="4" w:space="0" w:color="auto"/>
              <w:right w:val="nil"/>
            </w:tcBorders>
            <w:hideMark/>
          </w:tcPr>
          <w:p w14:paraId="1A704B3D"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hideMark/>
          </w:tcPr>
          <w:p w14:paraId="610314FC"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6E02DCA7" w14:textId="77777777" w:rsidTr="00303023">
        <w:trPr>
          <w:cantSplit/>
          <w:trHeight w:hRule="exact" w:val="216"/>
          <w:jc w:val="center"/>
        </w:trPr>
        <w:tc>
          <w:tcPr>
            <w:tcW w:w="6375" w:type="dxa"/>
            <w:gridSpan w:val="6"/>
            <w:tcBorders>
              <w:top w:val="single" w:sz="4" w:space="0" w:color="auto"/>
              <w:left w:val="single" w:sz="4" w:space="0" w:color="auto"/>
              <w:bottom w:val="nil"/>
              <w:right w:val="nil"/>
            </w:tcBorders>
            <w:hideMark/>
          </w:tcPr>
          <w:p w14:paraId="61879042"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5" w:type="dxa"/>
            <w:gridSpan w:val="3"/>
            <w:tcBorders>
              <w:top w:val="single" w:sz="4" w:space="0" w:color="auto"/>
              <w:left w:val="nil"/>
              <w:bottom w:val="nil"/>
              <w:right w:val="single" w:sz="4" w:space="0" w:color="auto"/>
            </w:tcBorders>
          </w:tcPr>
          <w:p w14:paraId="28B62053"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CITY</w:t>
            </w:r>
          </w:p>
        </w:tc>
      </w:tr>
      <w:tr w:rsidR="004277AD" w14:paraId="3C54798B" w14:textId="77777777" w:rsidTr="00303023">
        <w:trPr>
          <w:cantSplit/>
          <w:trHeight w:val="282"/>
          <w:jc w:val="center"/>
        </w:trPr>
        <w:tc>
          <w:tcPr>
            <w:tcW w:w="6375" w:type="dxa"/>
            <w:gridSpan w:val="6"/>
            <w:tcBorders>
              <w:top w:val="nil"/>
              <w:left w:val="single" w:sz="4" w:space="0" w:color="auto"/>
              <w:bottom w:val="single" w:sz="4" w:space="0" w:color="auto"/>
              <w:right w:val="nil"/>
            </w:tcBorders>
            <w:hideMark/>
          </w:tcPr>
          <w:p w14:paraId="7ED7DDF6"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tcPr>
          <w:p w14:paraId="3A6B2AC4"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491D5C4C" w14:textId="77777777" w:rsidTr="00303023">
        <w:trPr>
          <w:cantSplit/>
          <w:trHeight w:hRule="exact" w:val="216"/>
          <w:jc w:val="center"/>
        </w:trPr>
        <w:tc>
          <w:tcPr>
            <w:tcW w:w="3495" w:type="dxa"/>
            <w:gridSpan w:val="2"/>
            <w:tcBorders>
              <w:top w:val="single" w:sz="4" w:space="0" w:color="auto"/>
              <w:left w:val="single" w:sz="4" w:space="0" w:color="auto"/>
              <w:bottom w:val="nil"/>
              <w:right w:val="nil"/>
            </w:tcBorders>
          </w:tcPr>
          <w:p w14:paraId="0FC7A942" w14:textId="77777777" w:rsidR="004277AD" w:rsidRPr="00B26C1D" w:rsidRDefault="004277AD" w:rsidP="00303023">
            <w:pPr>
              <w:spacing w:after="0" w:line="240" w:lineRule="auto"/>
              <w:ind w:left="144"/>
              <w:rPr>
                <w:rFonts w:ascii="Arial" w:hAnsi="Arial" w:cs="Arial"/>
                <w:b/>
                <w:bCs/>
                <w:sz w:val="18"/>
                <w:szCs w:val="20"/>
              </w:rPr>
            </w:pPr>
            <w:r w:rsidRPr="00B26C1D">
              <w:rPr>
                <w:rFonts w:ascii="Arial" w:hAnsi="Arial" w:cs="Arial"/>
                <w:sz w:val="18"/>
                <w:szCs w:val="20"/>
              </w:rPr>
              <w:t>STATE</w:t>
            </w:r>
          </w:p>
        </w:tc>
        <w:tc>
          <w:tcPr>
            <w:tcW w:w="1980" w:type="dxa"/>
            <w:gridSpan w:val="3"/>
            <w:tcBorders>
              <w:top w:val="single" w:sz="4" w:space="0" w:color="auto"/>
              <w:left w:val="nil"/>
              <w:bottom w:val="nil"/>
              <w:right w:val="nil"/>
            </w:tcBorders>
          </w:tcPr>
          <w:p w14:paraId="79B501B2" w14:textId="77777777" w:rsidR="004277AD" w:rsidRPr="00B26C1D" w:rsidRDefault="004277AD" w:rsidP="00303023">
            <w:pPr>
              <w:spacing w:after="0" w:line="240" w:lineRule="auto"/>
              <w:ind w:left="144"/>
              <w:rPr>
                <w:rFonts w:ascii="Arial" w:hAnsi="Arial" w:cs="Arial"/>
                <w:b/>
                <w:bCs/>
                <w:sz w:val="18"/>
                <w:szCs w:val="20"/>
              </w:rPr>
            </w:pPr>
            <w:r w:rsidRPr="00B26C1D">
              <w:rPr>
                <w:rFonts w:ascii="Arial" w:hAnsi="Arial" w:cs="Arial"/>
                <w:sz w:val="18"/>
                <w:szCs w:val="20"/>
              </w:rPr>
              <w:t>ZIP CODE</w:t>
            </w:r>
          </w:p>
        </w:tc>
        <w:tc>
          <w:tcPr>
            <w:tcW w:w="5325" w:type="dxa"/>
            <w:gridSpan w:val="4"/>
            <w:tcBorders>
              <w:top w:val="single" w:sz="4" w:space="0" w:color="auto"/>
              <w:left w:val="nil"/>
              <w:bottom w:val="nil"/>
              <w:right w:val="single" w:sz="4" w:space="0" w:color="auto"/>
            </w:tcBorders>
          </w:tcPr>
          <w:p w14:paraId="300EF6C3" w14:textId="77777777" w:rsidR="004277AD" w:rsidRPr="00B26C1D" w:rsidRDefault="004277AD" w:rsidP="00303023">
            <w:pPr>
              <w:spacing w:after="0" w:line="240" w:lineRule="auto"/>
              <w:ind w:left="144"/>
              <w:rPr>
                <w:rFonts w:ascii="Arial" w:hAnsi="Arial" w:cs="Arial"/>
                <w:sz w:val="18"/>
                <w:szCs w:val="20"/>
              </w:rPr>
            </w:pPr>
            <w:r w:rsidRPr="00B26C1D">
              <w:rPr>
                <w:rFonts w:ascii="Arial" w:hAnsi="Arial" w:cs="Arial"/>
                <w:sz w:val="18"/>
                <w:szCs w:val="20"/>
              </w:rPr>
              <w:t>EMAIL ADDRESS</w:t>
            </w:r>
          </w:p>
        </w:tc>
      </w:tr>
      <w:tr w:rsidR="004277AD" w14:paraId="5B8E7A62" w14:textId="77777777" w:rsidTr="00303023">
        <w:trPr>
          <w:cantSplit/>
          <w:trHeight w:val="282"/>
          <w:jc w:val="center"/>
        </w:trPr>
        <w:tc>
          <w:tcPr>
            <w:tcW w:w="3495" w:type="dxa"/>
            <w:gridSpan w:val="2"/>
            <w:tcBorders>
              <w:top w:val="nil"/>
              <w:left w:val="single" w:sz="4" w:space="0" w:color="auto"/>
              <w:bottom w:val="single" w:sz="4" w:space="0" w:color="auto"/>
              <w:right w:val="nil"/>
            </w:tcBorders>
          </w:tcPr>
          <w:p w14:paraId="066AB810"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980" w:type="dxa"/>
            <w:gridSpan w:val="3"/>
            <w:tcBorders>
              <w:top w:val="nil"/>
              <w:left w:val="nil"/>
              <w:bottom w:val="single" w:sz="4" w:space="0" w:color="auto"/>
              <w:right w:val="nil"/>
            </w:tcBorders>
          </w:tcPr>
          <w:p w14:paraId="4723F93B"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5" w:type="dxa"/>
            <w:gridSpan w:val="4"/>
            <w:tcBorders>
              <w:top w:val="nil"/>
              <w:left w:val="nil"/>
              <w:bottom w:val="single" w:sz="4" w:space="0" w:color="auto"/>
              <w:right w:val="single" w:sz="4" w:space="0" w:color="auto"/>
            </w:tcBorders>
          </w:tcPr>
          <w:p w14:paraId="4A1D27D9"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5AD66853" w14:textId="77777777" w:rsidTr="00303023">
        <w:trPr>
          <w:cantSplit/>
          <w:trHeight w:val="216"/>
          <w:jc w:val="center"/>
        </w:trPr>
        <w:tc>
          <w:tcPr>
            <w:tcW w:w="3862" w:type="dxa"/>
            <w:gridSpan w:val="4"/>
            <w:tcBorders>
              <w:top w:val="single" w:sz="4" w:space="0" w:color="auto"/>
              <w:left w:val="single" w:sz="4" w:space="0" w:color="auto"/>
              <w:bottom w:val="nil"/>
              <w:right w:val="nil"/>
            </w:tcBorders>
            <w:hideMark/>
          </w:tcPr>
          <w:p w14:paraId="03F9F78B" w14:textId="77777777" w:rsidR="004277AD" w:rsidRPr="00B26C1D" w:rsidRDefault="004277AD" w:rsidP="00303023">
            <w:pPr>
              <w:spacing w:after="0" w:line="240" w:lineRule="auto"/>
              <w:ind w:left="144"/>
              <w:contextualSpacing/>
              <w:rPr>
                <w:rFonts w:ascii="Arial" w:hAnsi="Arial" w:cs="Arial"/>
                <w:b/>
                <w:bCs/>
                <w:caps/>
                <w:color w:val="FFFFFF"/>
                <w:sz w:val="18"/>
                <w:szCs w:val="20"/>
              </w:rPr>
            </w:pPr>
            <w:r w:rsidRPr="00B26C1D">
              <w:rPr>
                <w:rFonts w:ascii="Arial" w:hAnsi="Arial" w:cs="Arial"/>
                <w:sz w:val="18"/>
                <w:szCs w:val="20"/>
              </w:rPr>
              <w:t xml:space="preserve">PAYMENT MAILING ADDRESS </w:t>
            </w:r>
            <w:r w:rsidRPr="00774344">
              <w:rPr>
                <w:rFonts w:ascii="Arial" w:hAnsi="Arial" w:cs="Arial"/>
                <w:sz w:val="16"/>
                <w:szCs w:val="20"/>
              </w:rPr>
              <w:t>(if different)</w:t>
            </w:r>
          </w:p>
        </w:tc>
        <w:tc>
          <w:tcPr>
            <w:tcW w:w="3422" w:type="dxa"/>
            <w:gridSpan w:val="3"/>
            <w:tcBorders>
              <w:top w:val="single" w:sz="4" w:space="0" w:color="auto"/>
              <w:left w:val="nil"/>
              <w:bottom w:val="nil"/>
              <w:right w:val="nil"/>
            </w:tcBorders>
            <w:hideMark/>
          </w:tcPr>
          <w:p w14:paraId="279A3F3A" w14:textId="77777777" w:rsidR="004277AD" w:rsidRPr="00B26C1D" w:rsidRDefault="004277AD" w:rsidP="00303023">
            <w:pPr>
              <w:spacing w:after="0" w:line="240" w:lineRule="auto"/>
              <w:ind w:left="144"/>
              <w:contextualSpacing/>
              <w:rPr>
                <w:rFonts w:ascii="Arial" w:hAnsi="Arial" w:cs="Arial"/>
                <w:b/>
                <w:bCs/>
                <w:caps/>
                <w:color w:val="FFFFFF"/>
                <w:sz w:val="18"/>
                <w:szCs w:val="20"/>
              </w:rPr>
            </w:pPr>
            <w:r w:rsidRPr="00B26C1D">
              <w:rPr>
                <w:rFonts w:ascii="Arial" w:hAnsi="Arial" w:cs="Arial"/>
                <w:sz w:val="18"/>
                <w:szCs w:val="20"/>
              </w:rPr>
              <w:t>CITY</w:t>
            </w:r>
          </w:p>
        </w:tc>
        <w:tc>
          <w:tcPr>
            <w:tcW w:w="1260" w:type="dxa"/>
            <w:tcBorders>
              <w:top w:val="single" w:sz="4" w:space="0" w:color="auto"/>
              <w:left w:val="nil"/>
              <w:bottom w:val="nil"/>
              <w:right w:val="nil"/>
            </w:tcBorders>
            <w:hideMark/>
          </w:tcPr>
          <w:p w14:paraId="63786298" w14:textId="77777777" w:rsidR="004277AD" w:rsidRPr="00B26C1D" w:rsidRDefault="004277AD" w:rsidP="00303023">
            <w:pPr>
              <w:spacing w:after="0" w:line="240" w:lineRule="auto"/>
              <w:ind w:left="144"/>
              <w:contextualSpacing/>
              <w:rPr>
                <w:rFonts w:ascii="Arial" w:hAnsi="Arial" w:cs="Arial"/>
                <w:b/>
                <w:bCs/>
                <w:caps/>
                <w:color w:val="FFFFFF"/>
                <w:sz w:val="18"/>
                <w:szCs w:val="20"/>
              </w:rPr>
            </w:pPr>
            <w:r w:rsidRPr="00B26C1D">
              <w:rPr>
                <w:rFonts w:ascii="Arial" w:hAnsi="Arial" w:cs="Arial"/>
                <w:sz w:val="18"/>
                <w:szCs w:val="20"/>
              </w:rPr>
              <w:t>STATE</w:t>
            </w:r>
          </w:p>
        </w:tc>
        <w:tc>
          <w:tcPr>
            <w:tcW w:w="2256" w:type="dxa"/>
            <w:tcBorders>
              <w:top w:val="single" w:sz="4" w:space="0" w:color="auto"/>
              <w:left w:val="nil"/>
              <w:bottom w:val="nil"/>
              <w:right w:val="single" w:sz="4" w:space="0" w:color="auto"/>
            </w:tcBorders>
            <w:hideMark/>
          </w:tcPr>
          <w:p w14:paraId="1C6B48D9" w14:textId="77777777" w:rsidR="004277AD" w:rsidRPr="00B26C1D" w:rsidRDefault="004277AD" w:rsidP="00303023">
            <w:pPr>
              <w:spacing w:after="0" w:line="240" w:lineRule="auto"/>
              <w:ind w:left="144"/>
              <w:contextualSpacing/>
              <w:rPr>
                <w:rFonts w:ascii="Arial" w:hAnsi="Arial" w:cs="Arial"/>
                <w:sz w:val="18"/>
                <w:szCs w:val="20"/>
              </w:rPr>
            </w:pPr>
            <w:r w:rsidRPr="00B26C1D">
              <w:rPr>
                <w:rFonts w:ascii="Arial" w:hAnsi="Arial" w:cs="Arial"/>
                <w:sz w:val="18"/>
                <w:szCs w:val="20"/>
              </w:rPr>
              <w:t>ZIP CODE</w:t>
            </w:r>
          </w:p>
        </w:tc>
      </w:tr>
      <w:tr w:rsidR="004277AD" w14:paraId="2BFD1922" w14:textId="77777777" w:rsidTr="00303023">
        <w:trPr>
          <w:cantSplit/>
          <w:trHeight w:val="259"/>
          <w:jc w:val="center"/>
        </w:trPr>
        <w:tc>
          <w:tcPr>
            <w:tcW w:w="3862" w:type="dxa"/>
            <w:gridSpan w:val="4"/>
            <w:tcBorders>
              <w:top w:val="nil"/>
              <w:left w:val="single" w:sz="4" w:space="0" w:color="auto"/>
              <w:bottom w:val="single" w:sz="4" w:space="0" w:color="auto"/>
              <w:right w:val="nil"/>
            </w:tcBorders>
            <w:hideMark/>
          </w:tcPr>
          <w:p w14:paraId="6E6D1A88"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422" w:type="dxa"/>
            <w:gridSpan w:val="3"/>
            <w:tcBorders>
              <w:top w:val="nil"/>
              <w:left w:val="nil"/>
              <w:bottom w:val="single" w:sz="4" w:space="0" w:color="auto"/>
              <w:right w:val="nil"/>
            </w:tcBorders>
            <w:hideMark/>
          </w:tcPr>
          <w:p w14:paraId="6A9FC033"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3"/>
                  <w:enabled/>
                  <w:calcOnExit w:val="0"/>
                  <w:textInput/>
                </w:ffData>
              </w:fldChar>
            </w:r>
            <w:r>
              <w:rPr>
                <w:rFonts w:ascii="Arial" w:hAnsi="Arial" w:cs="Arial"/>
                <w:sz w:val="20"/>
                <w:szCs w:val="20"/>
              </w:rPr>
              <w:instrText xml:space="preserve"> FORMTEXT </w:instrText>
            </w:r>
            <w:r w:rsidR="000A06F5">
              <w:rPr>
                <w:rFonts w:ascii="Arial" w:hAnsi="Arial" w:cs="Arial"/>
                <w:sz w:val="20"/>
                <w:szCs w:val="20"/>
              </w:rPr>
            </w:r>
            <w:r w:rsidR="000A06F5">
              <w:rPr>
                <w:rFonts w:ascii="Arial" w:hAnsi="Arial" w:cs="Arial"/>
                <w:sz w:val="20"/>
                <w:szCs w:val="20"/>
              </w:rPr>
              <w:fldChar w:fldCharType="separate"/>
            </w:r>
            <w:r>
              <w:rPr>
                <w:rFonts w:ascii="Arial" w:hAnsi="Arial" w:cs="Arial"/>
                <w:sz w:val="20"/>
                <w:szCs w:val="20"/>
              </w:rPr>
              <w:fldChar w:fldCharType="end"/>
            </w:r>
          </w:p>
        </w:tc>
        <w:tc>
          <w:tcPr>
            <w:tcW w:w="1260" w:type="dxa"/>
            <w:tcBorders>
              <w:top w:val="nil"/>
              <w:left w:val="nil"/>
              <w:bottom w:val="single" w:sz="4" w:space="0" w:color="auto"/>
              <w:right w:val="nil"/>
            </w:tcBorders>
            <w:hideMark/>
          </w:tcPr>
          <w:p w14:paraId="0D9D5AD8"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2256" w:type="dxa"/>
            <w:tcBorders>
              <w:top w:val="nil"/>
              <w:left w:val="nil"/>
              <w:bottom w:val="single" w:sz="4" w:space="0" w:color="auto"/>
              <w:right w:val="single" w:sz="4" w:space="0" w:color="auto"/>
            </w:tcBorders>
            <w:hideMark/>
          </w:tcPr>
          <w:p w14:paraId="68B2BCAD"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234BBBA9" w14:textId="77777777" w:rsidTr="00303023">
        <w:trPr>
          <w:cantSplit/>
          <w:trHeight w:val="389"/>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B9F07D" w14:textId="77777777" w:rsidR="004277AD" w:rsidRPr="004A456B"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r w:rsidRPr="004A456B">
              <w:rPr>
                <w:rFonts w:ascii="Arial" w:hAnsi="Arial" w:cs="Arial"/>
                <w:b/>
                <w:bCs/>
                <w:color w:val="142D5A"/>
                <w:sz w:val="20"/>
                <w:szCs w:val="20"/>
              </w:rPr>
              <w:lastRenderedPageBreak/>
              <w:t xml:space="preserve">DAY-TO-DAY </w:t>
            </w:r>
            <w:r w:rsidRPr="003E051E">
              <w:rPr>
                <w:rFonts w:ascii="Arial" w:hAnsi="Arial" w:cs="Arial"/>
                <w:b/>
                <w:bCs/>
                <w:color w:val="142D5A"/>
                <w:sz w:val="20"/>
                <w:szCs w:val="20"/>
              </w:rPr>
              <w:t>PROGRAM</w:t>
            </w:r>
            <w:r w:rsidRPr="004A456B">
              <w:rPr>
                <w:rFonts w:ascii="Arial" w:hAnsi="Arial" w:cs="Arial"/>
                <w:b/>
                <w:bCs/>
                <w:color w:val="142D5A"/>
                <w:sz w:val="20"/>
                <w:szCs w:val="20"/>
              </w:rPr>
              <w:t xml:space="preserve"> CONTACT:</w:t>
            </w:r>
          </w:p>
        </w:tc>
      </w:tr>
      <w:tr w:rsidR="004277AD" w14:paraId="652168B7" w14:textId="77777777" w:rsidTr="00303023">
        <w:trPr>
          <w:cantSplit/>
          <w:trHeight w:hRule="exact" w:val="216"/>
          <w:jc w:val="center"/>
        </w:trPr>
        <w:tc>
          <w:tcPr>
            <w:tcW w:w="3185" w:type="dxa"/>
            <w:tcBorders>
              <w:top w:val="single" w:sz="4" w:space="0" w:color="auto"/>
              <w:left w:val="single" w:sz="4" w:space="0" w:color="auto"/>
              <w:bottom w:val="nil"/>
              <w:right w:val="nil"/>
            </w:tcBorders>
            <w:hideMark/>
          </w:tcPr>
          <w:p w14:paraId="2B6B0A7A" w14:textId="77777777" w:rsidR="004277AD" w:rsidRPr="00B26C1D" w:rsidRDefault="004277AD" w:rsidP="00303023">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5"/>
            <w:tcBorders>
              <w:top w:val="single" w:sz="4" w:space="0" w:color="auto"/>
              <w:left w:val="nil"/>
              <w:bottom w:val="nil"/>
              <w:right w:val="nil"/>
            </w:tcBorders>
            <w:hideMark/>
          </w:tcPr>
          <w:p w14:paraId="447DBA1E" w14:textId="77777777" w:rsidR="004277AD" w:rsidRPr="00B26C1D" w:rsidRDefault="004277AD" w:rsidP="00303023">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5" w:type="dxa"/>
            <w:gridSpan w:val="3"/>
            <w:tcBorders>
              <w:top w:val="single" w:sz="4" w:space="0" w:color="auto"/>
              <w:left w:val="nil"/>
              <w:bottom w:val="nil"/>
              <w:right w:val="single" w:sz="4" w:space="0" w:color="auto"/>
            </w:tcBorders>
            <w:hideMark/>
          </w:tcPr>
          <w:p w14:paraId="2659FBE6" w14:textId="77777777" w:rsidR="004277AD" w:rsidRPr="00B26C1D" w:rsidRDefault="004277AD" w:rsidP="00303023">
            <w:pPr>
              <w:spacing w:after="0" w:line="240" w:lineRule="auto"/>
              <w:ind w:left="144"/>
              <w:contextualSpacing/>
              <w:rPr>
                <w:rFonts w:ascii="Arial" w:hAnsi="Arial" w:cs="Arial"/>
                <w:sz w:val="18"/>
                <w:szCs w:val="20"/>
              </w:rPr>
            </w:pPr>
            <w:r w:rsidRPr="00B26C1D">
              <w:rPr>
                <w:rFonts w:ascii="Arial" w:hAnsi="Arial" w:cs="Arial"/>
                <w:sz w:val="18"/>
                <w:szCs w:val="20"/>
              </w:rPr>
              <w:t>TELEPHONE NUMBER</w:t>
            </w:r>
          </w:p>
        </w:tc>
      </w:tr>
      <w:tr w:rsidR="004277AD" w14:paraId="33ECEB8E" w14:textId="77777777" w:rsidTr="00303023">
        <w:trPr>
          <w:cantSplit/>
          <w:trHeight w:val="274"/>
          <w:jc w:val="center"/>
        </w:trPr>
        <w:tc>
          <w:tcPr>
            <w:tcW w:w="3185" w:type="dxa"/>
            <w:tcBorders>
              <w:top w:val="nil"/>
              <w:left w:val="single" w:sz="4" w:space="0" w:color="auto"/>
              <w:bottom w:val="single" w:sz="4" w:space="0" w:color="auto"/>
              <w:right w:val="nil"/>
            </w:tcBorders>
            <w:hideMark/>
          </w:tcPr>
          <w:p w14:paraId="4DBB1D3B"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5"/>
            <w:tcBorders>
              <w:top w:val="nil"/>
              <w:left w:val="nil"/>
              <w:bottom w:val="single" w:sz="4" w:space="0" w:color="auto"/>
              <w:right w:val="nil"/>
            </w:tcBorders>
            <w:hideMark/>
          </w:tcPr>
          <w:p w14:paraId="1E5D37BA"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hideMark/>
          </w:tcPr>
          <w:p w14:paraId="792FA57F"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22BBD6E2" w14:textId="77777777" w:rsidTr="00303023">
        <w:trPr>
          <w:cantSplit/>
          <w:trHeight w:val="216"/>
          <w:jc w:val="center"/>
        </w:trPr>
        <w:tc>
          <w:tcPr>
            <w:tcW w:w="6375" w:type="dxa"/>
            <w:gridSpan w:val="6"/>
            <w:tcBorders>
              <w:top w:val="single" w:sz="4" w:space="0" w:color="auto"/>
              <w:left w:val="single" w:sz="4" w:space="0" w:color="auto"/>
              <w:bottom w:val="nil"/>
              <w:right w:val="nil"/>
            </w:tcBorders>
            <w:hideMark/>
          </w:tcPr>
          <w:p w14:paraId="23156826"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5" w:type="dxa"/>
            <w:gridSpan w:val="3"/>
            <w:tcBorders>
              <w:top w:val="single" w:sz="4" w:space="0" w:color="auto"/>
              <w:left w:val="nil"/>
              <w:bottom w:val="nil"/>
              <w:right w:val="single" w:sz="4" w:space="0" w:color="auto"/>
            </w:tcBorders>
          </w:tcPr>
          <w:p w14:paraId="0749512D"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CITY</w:t>
            </w:r>
          </w:p>
        </w:tc>
      </w:tr>
      <w:tr w:rsidR="004277AD" w14:paraId="783D383A" w14:textId="77777777" w:rsidTr="00303023">
        <w:trPr>
          <w:cantSplit/>
          <w:trHeight w:val="297"/>
          <w:jc w:val="center"/>
        </w:trPr>
        <w:tc>
          <w:tcPr>
            <w:tcW w:w="6375" w:type="dxa"/>
            <w:gridSpan w:val="6"/>
            <w:tcBorders>
              <w:top w:val="nil"/>
              <w:left w:val="single" w:sz="4" w:space="0" w:color="auto"/>
              <w:bottom w:val="nil"/>
              <w:right w:val="nil"/>
            </w:tcBorders>
            <w:hideMark/>
          </w:tcPr>
          <w:p w14:paraId="1B2F6409"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nil"/>
              <w:right w:val="single" w:sz="4" w:space="0" w:color="auto"/>
            </w:tcBorders>
          </w:tcPr>
          <w:p w14:paraId="041D6F23"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3B6561C2" w14:textId="77777777" w:rsidTr="00303023">
        <w:trPr>
          <w:cantSplit/>
          <w:trHeight w:val="216"/>
          <w:jc w:val="center"/>
        </w:trPr>
        <w:tc>
          <w:tcPr>
            <w:tcW w:w="3675" w:type="dxa"/>
            <w:gridSpan w:val="3"/>
            <w:tcBorders>
              <w:top w:val="single" w:sz="4" w:space="0" w:color="auto"/>
              <w:left w:val="single" w:sz="4" w:space="0" w:color="auto"/>
              <w:bottom w:val="nil"/>
              <w:right w:val="nil"/>
            </w:tcBorders>
          </w:tcPr>
          <w:p w14:paraId="5FA2F0D8"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STATE</w:t>
            </w:r>
          </w:p>
        </w:tc>
        <w:tc>
          <w:tcPr>
            <w:tcW w:w="1800" w:type="dxa"/>
            <w:gridSpan w:val="2"/>
            <w:tcBorders>
              <w:top w:val="single" w:sz="4" w:space="0" w:color="auto"/>
              <w:left w:val="nil"/>
              <w:bottom w:val="nil"/>
              <w:right w:val="nil"/>
            </w:tcBorders>
          </w:tcPr>
          <w:p w14:paraId="08FE7E57"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ZIP CODE</w:t>
            </w:r>
          </w:p>
        </w:tc>
        <w:tc>
          <w:tcPr>
            <w:tcW w:w="5325" w:type="dxa"/>
            <w:gridSpan w:val="4"/>
            <w:tcBorders>
              <w:top w:val="single" w:sz="4" w:space="0" w:color="auto"/>
              <w:left w:val="nil"/>
              <w:bottom w:val="nil"/>
              <w:right w:val="single" w:sz="4" w:space="0" w:color="auto"/>
            </w:tcBorders>
          </w:tcPr>
          <w:p w14:paraId="26418A5A" w14:textId="77777777" w:rsidR="004277AD" w:rsidRPr="00B26C1D" w:rsidRDefault="004277AD" w:rsidP="00303023">
            <w:pPr>
              <w:spacing w:after="0" w:line="240" w:lineRule="auto"/>
              <w:ind w:left="144"/>
              <w:contextualSpacing/>
              <w:rPr>
                <w:rFonts w:ascii="Arial" w:hAnsi="Arial" w:cs="Arial"/>
                <w:sz w:val="18"/>
                <w:szCs w:val="20"/>
              </w:rPr>
            </w:pPr>
            <w:r w:rsidRPr="00B26C1D">
              <w:rPr>
                <w:rFonts w:ascii="Arial" w:hAnsi="Arial" w:cs="Arial"/>
                <w:sz w:val="18"/>
                <w:szCs w:val="20"/>
              </w:rPr>
              <w:t>EMAIL ADDRESS</w:t>
            </w:r>
          </w:p>
        </w:tc>
      </w:tr>
      <w:tr w:rsidR="004277AD" w14:paraId="404B155F" w14:textId="77777777" w:rsidTr="00303023">
        <w:trPr>
          <w:cantSplit/>
          <w:trHeight w:val="274"/>
          <w:jc w:val="center"/>
        </w:trPr>
        <w:tc>
          <w:tcPr>
            <w:tcW w:w="3675" w:type="dxa"/>
            <w:gridSpan w:val="3"/>
            <w:tcBorders>
              <w:top w:val="nil"/>
              <w:left w:val="single" w:sz="4" w:space="0" w:color="auto"/>
              <w:bottom w:val="single" w:sz="4" w:space="0" w:color="auto"/>
              <w:right w:val="nil"/>
            </w:tcBorders>
          </w:tcPr>
          <w:p w14:paraId="3B6418C2"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800" w:type="dxa"/>
            <w:gridSpan w:val="2"/>
            <w:tcBorders>
              <w:top w:val="nil"/>
              <w:left w:val="nil"/>
              <w:bottom w:val="single" w:sz="4" w:space="0" w:color="auto"/>
              <w:right w:val="nil"/>
            </w:tcBorders>
          </w:tcPr>
          <w:p w14:paraId="0A1696AF"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5" w:type="dxa"/>
            <w:gridSpan w:val="4"/>
            <w:tcBorders>
              <w:top w:val="nil"/>
              <w:left w:val="nil"/>
              <w:bottom w:val="single" w:sz="4" w:space="0" w:color="auto"/>
              <w:right w:val="single" w:sz="4" w:space="0" w:color="auto"/>
            </w:tcBorders>
          </w:tcPr>
          <w:p w14:paraId="1F9F60A3"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1B7FB448" w14:textId="64586418" w:rsidR="004277AD" w:rsidRDefault="004277AD" w:rsidP="00303023">
      <w:pPr>
        <w:spacing w:after="0" w:line="240" w:lineRule="auto"/>
      </w:pPr>
    </w:p>
    <w:tbl>
      <w:tblPr>
        <w:tblpPr w:leftFromText="187" w:rightFromText="187" w:bottomFromText="200" w:vertAnchor="text" w:horzAnchor="page" w:tblpX="736" w:tblpY="10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490"/>
        <w:gridCol w:w="1800"/>
        <w:gridCol w:w="900"/>
        <w:gridCol w:w="4422"/>
      </w:tblGrid>
      <w:tr w:rsidR="004277AD" w14:paraId="1C57FF06" w14:textId="77777777" w:rsidTr="003D6620">
        <w:trPr>
          <w:cantSplit/>
          <w:trHeight w:val="389"/>
        </w:trPr>
        <w:tc>
          <w:tcPr>
            <w:tcW w:w="1080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D33EEAC" w14:textId="77777777" w:rsidR="004277AD" w:rsidRPr="00BD2B07" w:rsidRDefault="004277AD" w:rsidP="00AB01C9">
            <w:pPr>
              <w:pStyle w:val="ListParagraph"/>
              <w:numPr>
                <w:ilvl w:val="0"/>
                <w:numId w:val="44"/>
              </w:numPr>
              <w:spacing w:after="0" w:line="240" w:lineRule="auto"/>
              <w:ind w:left="520"/>
              <w:rPr>
                <w:rFonts w:ascii="Arial" w:hAnsi="Arial" w:cs="Arial"/>
                <w:sz w:val="18"/>
                <w:szCs w:val="20"/>
              </w:rPr>
            </w:pPr>
            <w:r w:rsidRPr="00BD2B07">
              <w:rPr>
                <w:rFonts w:ascii="Arial" w:hAnsi="Arial" w:cs="Arial"/>
                <w:b/>
                <w:bCs/>
                <w:color w:val="142D5A"/>
                <w:sz w:val="20"/>
                <w:szCs w:val="20"/>
              </w:rPr>
              <w:t xml:space="preserve">DAY-TO-DAY </w:t>
            </w:r>
            <w:r w:rsidRPr="003E051E">
              <w:rPr>
                <w:rFonts w:ascii="Arial" w:hAnsi="Arial" w:cs="Arial"/>
                <w:b/>
                <w:bCs/>
                <w:color w:val="142D5A"/>
                <w:sz w:val="20"/>
                <w:szCs w:val="20"/>
              </w:rPr>
              <w:t xml:space="preserve">FISCAL </w:t>
            </w:r>
            <w:r w:rsidRPr="00BD2B07">
              <w:rPr>
                <w:rFonts w:ascii="Arial" w:hAnsi="Arial" w:cs="Arial"/>
                <w:b/>
                <w:bCs/>
                <w:color w:val="142D5A"/>
                <w:sz w:val="20"/>
                <w:szCs w:val="20"/>
              </w:rPr>
              <w:t>CONTACT:</w:t>
            </w:r>
          </w:p>
        </w:tc>
      </w:tr>
      <w:tr w:rsidR="004277AD" w14:paraId="63BA0984" w14:textId="77777777" w:rsidTr="003D6620">
        <w:trPr>
          <w:cantSplit/>
          <w:trHeight w:val="274"/>
        </w:trPr>
        <w:tc>
          <w:tcPr>
            <w:tcW w:w="3188" w:type="dxa"/>
            <w:tcBorders>
              <w:top w:val="single" w:sz="4" w:space="0" w:color="auto"/>
              <w:left w:val="single" w:sz="4" w:space="0" w:color="auto"/>
              <w:bottom w:val="nil"/>
              <w:right w:val="nil"/>
            </w:tcBorders>
          </w:tcPr>
          <w:p w14:paraId="76DF480B" w14:textId="77777777" w:rsidR="004277AD" w:rsidRPr="00B26C1D" w:rsidRDefault="004277AD" w:rsidP="003D6620">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3"/>
            <w:tcBorders>
              <w:top w:val="single" w:sz="4" w:space="0" w:color="auto"/>
              <w:left w:val="nil"/>
              <w:bottom w:val="nil"/>
              <w:right w:val="nil"/>
            </w:tcBorders>
          </w:tcPr>
          <w:p w14:paraId="6EDBB70B" w14:textId="77777777" w:rsidR="004277AD" w:rsidRPr="00B26C1D" w:rsidRDefault="004277AD" w:rsidP="003D6620">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2" w:type="dxa"/>
            <w:tcBorders>
              <w:top w:val="single" w:sz="4" w:space="0" w:color="auto"/>
              <w:left w:val="nil"/>
              <w:bottom w:val="nil"/>
              <w:right w:val="single" w:sz="4" w:space="0" w:color="auto"/>
            </w:tcBorders>
          </w:tcPr>
          <w:p w14:paraId="7E0A144F" w14:textId="77777777" w:rsidR="004277AD" w:rsidRPr="00B26C1D" w:rsidRDefault="004277AD" w:rsidP="003D6620">
            <w:pPr>
              <w:spacing w:after="0" w:line="240" w:lineRule="auto"/>
              <w:ind w:left="144"/>
              <w:contextualSpacing/>
              <w:rPr>
                <w:rFonts w:ascii="Arial" w:hAnsi="Arial" w:cs="Arial"/>
                <w:sz w:val="18"/>
                <w:szCs w:val="20"/>
              </w:rPr>
            </w:pPr>
            <w:r w:rsidRPr="00B26C1D">
              <w:rPr>
                <w:rFonts w:ascii="Arial" w:hAnsi="Arial" w:cs="Arial"/>
                <w:sz w:val="18"/>
                <w:szCs w:val="20"/>
              </w:rPr>
              <w:t>TELEPHONE NUMBER</w:t>
            </w:r>
          </w:p>
        </w:tc>
      </w:tr>
      <w:tr w:rsidR="004277AD" w14:paraId="6606189F" w14:textId="77777777" w:rsidTr="003D6620">
        <w:trPr>
          <w:cantSplit/>
          <w:trHeight w:val="274"/>
        </w:trPr>
        <w:tc>
          <w:tcPr>
            <w:tcW w:w="3188" w:type="dxa"/>
            <w:tcBorders>
              <w:top w:val="nil"/>
              <w:left w:val="single" w:sz="4" w:space="0" w:color="auto"/>
              <w:bottom w:val="single" w:sz="4" w:space="0" w:color="auto"/>
              <w:right w:val="nil"/>
            </w:tcBorders>
            <w:hideMark/>
          </w:tcPr>
          <w:p w14:paraId="730BFFAA"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3"/>
            <w:tcBorders>
              <w:top w:val="nil"/>
              <w:left w:val="nil"/>
              <w:bottom w:val="single" w:sz="4" w:space="0" w:color="auto"/>
              <w:right w:val="nil"/>
            </w:tcBorders>
            <w:hideMark/>
          </w:tcPr>
          <w:p w14:paraId="2E5C207C"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2" w:type="dxa"/>
            <w:tcBorders>
              <w:top w:val="nil"/>
              <w:left w:val="nil"/>
              <w:bottom w:val="single" w:sz="4" w:space="0" w:color="auto"/>
              <w:right w:val="single" w:sz="4" w:space="0" w:color="auto"/>
            </w:tcBorders>
            <w:hideMark/>
          </w:tcPr>
          <w:p w14:paraId="1F56F51D"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rsidRPr="00B26C1D" w14:paraId="6B236416" w14:textId="77777777" w:rsidTr="003D6620">
        <w:trPr>
          <w:cantSplit/>
          <w:trHeight w:val="216"/>
        </w:trPr>
        <w:tc>
          <w:tcPr>
            <w:tcW w:w="6378" w:type="dxa"/>
            <w:gridSpan w:val="4"/>
            <w:tcBorders>
              <w:top w:val="single" w:sz="4" w:space="0" w:color="auto"/>
              <w:left w:val="single" w:sz="4" w:space="0" w:color="auto"/>
              <w:bottom w:val="nil"/>
              <w:right w:val="nil"/>
            </w:tcBorders>
            <w:hideMark/>
          </w:tcPr>
          <w:p w14:paraId="12EB89B8" w14:textId="77777777" w:rsidR="004277AD" w:rsidRPr="00B26C1D" w:rsidRDefault="004277AD" w:rsidP="003D6620">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2" w:type="dxa"/>
            <w:tcBorders>
              <w:top w:val="single" w:sz="4" w:space="0" w:color="auto"/>
              <w:left w:val="nil"/>
              <w:bottom w:val="nil"/>
              <w:right w:val="single" w:sz="4" w:space="0" w:color="auto"/>
            </w:tcBorders>
          </w:tcPr>
          <w:p w14:paraId="710F1848" w14:textId="77777777" w:rsidR="004277AD" w:rsidRPr="00B26C1D" w:rsidRDefault="004277AD" w:rsidP="003D6620">
            <w:pPr>
              <w:spacing w:after="0" w:line="240" w:lineRule="auto"/>
              <w:ind w:left="144"/>
              <w:contextualSpacing/>
              <w:rPr>
                <w:rFonts w:ascii="Arial" w:hAnsi="Arial" w:cs="Arial"/>
                <w:b/>
                <w:bCs/>
                <w:sz w:val="18"/>
                <w:szCs w:val="20"/>
              </w:rPr>
            </w:pPr>
            <w:r w:rsidRPr="00B26C1D">
              <w:rPr>
                <w:rFonts w:ascii="Arial" w:hAnsi="Arial" w:cs="Arial"/>
                <w:sz w:val="18"/>
                <w:szCs w:val="20"/>
              </w:rPr>
              <w:t>CITY</w:t>
            </w:r>
          </w:p>
        </w:tc>
      </w:tr>
      <w:tr w:rsidR="004277AD" w14:paraId="27655F3E" w14:textId="77777777" w:rsidTr="003D6620">
        <w:trPr>
          <w:cantSplit/>
          <w:trHeight w:val="297"/>
        </w:trPr>
        <w:tc>
          <w:tcPr>
            <w:tcW w:w="6378" w:type="dxa"/>
            <w:gridSpan w:val="4"/>
            <w:tcBorders>
              <w:top w:val="nil"/>
              <w:left w:val="single" w:sz="4" w:space="0" w:color="auto"/>
              <w:bottom w:val="nil"/>
              <w:right w:val="nil"/>
            </w:tcBorders>
            <w:hideMark/>
          </w:tcPr>
          <w:p w14:paraId="47C3896B"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2" w:type="dxa"/>
            <w:tcBorders>
              <w:top w:val="nil"/>
              <w:left w:val="nil"/>
              <w:bottom w:val="nil"/>
              <w:right w:val="single" w:sz="4" w:space="0" w:color="auto"/>
            </w:tcBorders>
          </w:tcPr>
          <w:p w14:paraId="337B973A"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rsidRPr="00B26C1D" w14:paraId="51D26114" w14:textId="77777777" w:rsidTr="003D6620">
        <w:trPr>
          <w:cantSplit/>
          <w:trHeight w:val="216"/>
        </w:trPr>
        <w:tc>
          <w:tcPr>
            <w:tcW w:w="3678" w:type="dxa"/>
            <w:gridSpan w:val="2"/>
            <w:tcBorders>
              <w:top w:val="single" w:sz="4" w:space="0" w:color="auto"/>
              <w:left w:val="single" w:sz="4" w:space="0" w:color="auto"/>
              <w:bottom w:val="nil"/>
              <w:right w:val="nil"/>
            </w:tcBorders>
          </w:tcPr>
          <w:p w14:paraId="770398D3" w14:textId="77777777" w:rsidR="004277AD" w:rsidRPr="00B26C1D" w:rsidRDefault="004277AD" w:rsidP="003D6620">
            <w:pPr>
              <w:spacing w:after="0" w:line="240" w:lineRule="auto"/>
              <w:ind w:left="144"/>
              <w:contextualSpacing/>
              <w:rPr>
                <w:rFonts w:ascii="Arial" w:hAnsi="Arial" w:cs="Arial"/>
                <w:b/>
                <w:bCs/>
                <w:sz w:val="18"/>
                <w:szCs w:val="20"/>
              </w:rPr>
            </w:pPr>
            <w:r w:rsidRPr="00B26C1D">
              <w:rPr>
                <w:rFonts w:ascii="Arial" w:hAnsi="Arial" w:cs="Arial"/>
                <w:sz w:val="18"/>
                <w:szCs w:val="20"/>
              </w:rPr>
              <w:t>STATE</w:t>
            </w:r>
          </w:p>
        </w:tc>
        <w:tc>
          <w:tcPr>
            <w:tcW w:w="1800" w:type="dxa"/>
            <w:tcBorders>
              <w:top w:val="single" w:sz="4" w:space="0" w:color="auto"/>
              <w:left w:val="nil"/>
              <w:bottom w:val="nil"/>
              <w:right w:val="nil"/>
            </w:tcBorders>
          </w:tcPr>
          <w:p w14:paraId="600AC58B" w14:textId="77777777" w:rsidR="004277AD" w:rsidRPr="00B26C1D" w:rsidRDefault="004277AD" w:rsidP="003D6620">
            <w:pPr>
              <w:spacing w:after="0" w:line="240" w:lineRule="auto"/>
              <w:ind w:left="144"/>
              <w:contextualSpacing/>
              <w:rPr>
                <w:rFonts w:ascii="Arial" w:hAnsi="Arial" w:cs="Arial"/>
                <w:b/>
                <w:bCs/>
                <w:sz w:val="18"/>
                <w:szCs w:val="20"/>
              </w:rPr>
            </w:pPr>
            <w:r w:rsidRPr="00B26C1D">
              <w:rPr>
                <w:rFonts w:ascii="Arial" w:hAnsi="Arial" w:cs="Arial"/>
                <w:sz w:val="18"/>
                <w:szCs w:val="20"/>
              </w:rPr>
              <w:t>ZIP CODE</w:t>
            </w:r>
          </w:p>
        </w:tc>
        <w:tc>
          <w:tcPr>
            <w:tcW w:w="5322" w:type="dxa"/>
            <w:gridSpan w:val="2"/>
            <w:tcBorders>
              <w:top w:val="single" w:sz="4" w:space="0" w:color="auto"/>
              <w:left w:val="nil"/>
              <w:bottom w:val="nil"/>
              <w:right w:val="single" w:sz="4" w:space="0" w:color="auto"/>
            </w:tcBorders>
          </w:tcPr>
          <w:p w14:paraId="18495F1C" w14:textId="77777777" w:rsidR="004277AD" w:rsidRPr="00B26C1D" w:rsidRDefault="004277AD" w:rsidP="003D6620">
            <w:pPr>
              <w:spacing w:after="0" w:line="240" w:lineRule="auto"/>
              <w:ind w:left="144"/>
              <w:contextualSpacing/>
              <w:rPr>
                <w:rFonts w:ascii="Arial" w:hAnsi="Arial" w:cs="Arial"/>
                <w:sz w:val="18"/>
                <w:szCs w:val="20"/>
              </w:rPr>
            </w:pPr>
            <w:r w:rsidRPr="00B26C1D">
              <w:rPr>
                <w:rFonts w:ascii="Arial" w:hAnsi="Arial" w:cs="Arial"/>
                <w:sz w:val="18"/>
                <w:szCs w:val="20"/>
              </w:rPr>
              <w:t>EMAIL ADDRESS</w:t>
            </w:r>
          </w:p>
        </w:tc>
      </w:tr>
      <w:tr w:rsidR="004277AD" w14:paraId="6F818FF3" w14:textId="77777777" w:rsidTr="003D6620">
        <w:trPr>
          <w:cantSplit/>
          <w:trHeight w:val="274"/>
        </w:trPr>
        <w:tc>
          <w:tcPr>
            <w:tcW w:w="3678" w:type="dxa"/>
            <w:gridSpan w:val="2"/>
            <w:tcBorders>
              <w:top w:val="nil"/>
              <w:left w:val="single" w:sz="4" w:space="0" w:color="auto"/>
              <w:bottom w:val="single" w:sz="4" w:space="0" w:color="auto"/>
              <w:right w:val="nil"/>
            </w:tcBorders>
          </w:tcPr>
          <w:p w14:paraId="0EE3270B"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800" w:type="dxa"/>
            <w:tcBorders>
              <w:top w:val="nil"/>
              <w:left w:val="nil"/>
              <w:bottom w:val="single" w:sz="4" w:space="0" w:color="auto"/>
              <w:right w:val="nil"/>
            </w:tcBorders>
          </w:tcPr>
          <w:p w14:paraId="3B5D7E41"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2" w:type="dxa"/>
            <w:gridSpan w:val="2"/>
            <w:tcBorders>
              <w:top w:val="nil"/>
              <w:left w:val="nil"/>
              <w:bottom w:val="single" w:sz="4" w:space="0" w:color="auto"/>
              <w:right w:val="single" w:sz="4" w:space="0" w:color="auto"/>
            </w:tcBorders>
          </w:tcPr>
          <w:p w14:paraId="0CC1525E"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587C5922" w14:textId="77777777" w:rsidR="004277AD" w:rsidRPr="00303023" w:rsidRDefault="004277AD" w:rsidP="004277AD">
      <w:pPr>
        <w:spacing w:after="0" w:line="240" w:lineRule="auto"/>
        <w:rPr>
          <w:rFonts w:ascii="Arial" w:hAnsi="Arial" w:cs="Arial"/>
          <w:b/>
          <w:sz w:val="20"/>
          <w:szCs w:val="24"/>
        </w:rPr>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2876"/>
        <w:gridCol w:w="1081"/>
        <w:gridCol w:w="95"/>
        <w:gridCol w:w="2971"/>
      </w:tblGrid>
      <w:tr w:rsidR="004277AD" w14:paraId="39006522" w14:textId="77777777" w:rsidTr="003D6620">
        <w:trPr>
          <w:cantSplit/>
          <w:trHeight w:val="707"/>
        </w:trPr>
        <w:tc>
          <w:tcPr>
            <w:tcW w:w="1080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57450EF" w14:textId="77777777" w:rsidR="004277AD" w:rsidRDefault="004277AD" w:rsidP="00AB01C9">
            <w:pPr>
              <w:pStyle w:val="NoSpacing"/>
              <w:numPr>
                <w:ilvl w:val="0"/>
                <w:numId w:val="44"/>
              </w:numPr>
              <w:tabs>
                <w:tab w:val="left" w:pos="270"/>
              </w:tabs>
              <w:ind w:left="520"/>
              <w:rPr>
                <w:rFonts w:ascii="Arial" w:hAnsi="Arial" w:cs="Arial"/>
                <w:b/>
                <w:color w:val="142D5A"/>
                <w:sz w:val="20"/>
                <w:szCs w:val="20"/>
              </w:rPr>
            </w:pPr>
            <w:r>
              <w:rPr>
                <w:rFonts w:ascii="Arial" w:hAnsi="Arial" w:cs="Arial"/>
                <w:b/>
                <w:color w:val="142D5A"/>
                <w:sz w:val="20"/>
                <w:szCs w:val="20"/>
              </w:rPr>
              <w:t>AUTHORIZED SIGNATURE</w:t>
            </w:r>
            <w:r w:rsidR="001A7CAF">
              <w:rPr>
                <w:rFonts w:ascii="Arial" w:hAnsi="Arial" w:cs="Arial"/>
                <w:b/>
                <w:color w:val="142D5A"/>
                <w:sz w:val="20"/>
                <w:szCs w:val="20"/>
              </w:rPr>
              <w:t>*</w:t>
            </w:r>
            <w:r>
              <w:rPr>
                <w:rFonts w:ascii="Arial" w:hAnsi="Arial" w:cs="Arial"/>
                <w:b/>
                <w:color w:val="142D5A"/>
                <w:sz w:val="20"/>
                <w:szCs w:val="20"/>
              </w:rPr>
              <w:t>:</w:t>
            </w:r>
          </w:p>
          <w:p w14:paraId="4A51A3A9" w14:textId="77777777" w:rsidR="004277AD" w:rsidRDefault="004277AD" w:rsidP="003D6620">
            <w:pPr>
              <w:pStyle w:val="NoSpacing"/>
              <w:ind w:left="520"/>
              <w:contextualSpacing/>
              <w:jc w:val="both"/>
              <w:rPr>
                <w:rFonts w:ascii="Arial" w:hAnsi="Arial" w:cs="Arial"/>
                <w:b/>
                <w:color w:val="142D5A"/>
                <w:sz w:val="16"/>
                <w:szCs w:val="16"/>
              </w:rPr>
            </w:pPr>
            <w:r w:rsidRPr="007E6B6B">
              <w:rPr>
                <w:rFonts w:ascii="Arial" w:hAnsi="Arial" w:cs="Arial"/>
                <w:b/>
                <w:color w:val="142D5A"/>
                <w:sz w:val="16"/>
                <w:szCs w:val="16"/>
              </w:rPr>
              <w:t>By signing this ap</w:t>
            </w:r>
            <w:r>
              <w:rPr>
                <w:rFonts w:ascii="Arial" w:hAnsi="Arial" w:cs="Arial"/>
                <w:b/>
                <w:color w:val="142D5A"/>
                <w:sz w:val="16"/>
                <w:szCs w:val="16"/>
              </w:rPr>
              <w:t>plication, I hereby certify</w:t>
            </w:r>
            <w:r w:rsidRPr="007E6B6B">
              <w:rPr>
                <w:rFonts w:ascii="Arial" w:hAnsi="Arial" w:cs="Arial"/>
                <w:b/>
                <w:color w:val="142D5A"/>
                <w:sz w:val="16"/>
                <w:szCs w:val="16"/>
              </w:rPr>
              <w:t xml:space="preserve"> I am vested by the Applicant with the authority to enter into </w:t>
            </w:r>
            <w:r>
              <w:rPr>
                <w:rFonts w:ascii="Arial" w:hAnsi="Arial" w:cs="Arial"/>
                <w:b/>
                <w:color w:val="142D5A"/>
                <w:sz w:val="16"/>
                <w:szCs w:val="16"/>
              </w:rPr>
              <w:t>contract with the BSCC, and</w:t>
            </w:r>
            <w:r w:rsidRPr="007E6B6B">
              <w:rPr>
                <w:rFonts w:ascii="Arial" w:hAnsi="Arial" w:cs="Arial"/>
                <w:b/>
                <w:color w:val="142D5A"/>
                <w:sz w:val="16"/>
                <w:szCs w:val="16"/>
              </w:rPr>
              <w:t xml:space="preserve"> the grantee and any subcontractors will abide by the laws, policies</w:t>
            </w:r>
            <w:r>
              <w:rPr>
                <w:rFonts w:ascii="Arial" w:hAnsi="Arial" w:cs="Arial"/>
                <w:b/>
                <w:color w:val="142D5A"/>
                <w:sz w:val="16"/>
                <w:szCs w:val="16"/>
              </w:rPr>
              <w:t>,</w:t>
            </w:r>
            <w:r w:rsidRPr="007E6B6B">
              <w:rPr>
                <w:rFonts w:ascii="Arial" w:hAnsi="Arial" w:cs="Arial"/>
                <w:b/>
                <w:color w:val="142D5A"/>
                <w:sz w:val="16"/>
                <w:szCs w:val="16"/>
              </w:rPr>
              <w:t xml:space="preserve"> and procedures governing this funding.</w:t>
            </w:r>
          </w:p>
        </w:tc>
      </w:tr>
      <w:tr w:rsidR="004277AD" w14:paraId="6704601C" w14:textId="77777777" w:rsidTr="003D6620">
        <w:trPr>
          <w:cantSplit/>
          <w:trHeight w:val="216"/>
        </w:trPr>
        <w:tc>
          <w:tcPr>
            <w:tcW w:w="3777" w:type="dxa"/>
            <w:gridSpan w:val="2"/>
            <w:tcBorders>
              <w:top w:val="single" w:sz="4" w:space="0" w:color="auto"/>
              <w:left w:val="single" w:sz="4" w:space="0" w:color="auto"/>
              <w:bottom w:val="nil"/>
              <w:right w:val="nil"/>
            </w:tcBorders>
            <w:vAlign w:val="center"/>
            <w:hideMark/>
          </w:tcPr>
          <w:p w14:paraId="5F34A1EA" w14:textId="77777777" w:rsidR="004277AD" w:rsidRPr="00B26C1D" w:rsidRDefault="004277AD" w:rsidP="003D6620">
            <w:pPr>
              <w:spacing w:after="0" w:line="240" w:lineRule="auto"/>
              <w:ind w:left="67"/>
              <w:rPr>
                <w:rFonts w:ascii="Arial" w:hAnsi="Arial" w:cs="Arial"/>
                <w:sz w:val="18"/>
                <w:szCs w:val="18"/>
              </w:rPr>
            </w:pPr>
            <w:r w:rsidRPr="00B26C1D">
              <w:rPr>
                <w:rFonts w:ascii="Arial" w:hAnsi="Arial" w:cs="Arial"/>
                <w:sz w:val="18"/>
                <w:szCs w:val="18"/>
              </w:rPr>
              <w:t xml:space="preserve">NAME OF AUTHORIZED OFFICER </w:t>
            </w:r>
          </w:p>
        </w:tc>
        <w:tc>
          <w:tcPr>
            <w:tcW w:w="4052" w:type="dxa"/>
            <w:gridSpan w:val="3"/>
            <w:tcBorders>
              <w:top w:val="single" w:sz="4" w:space="0" w:color="auto"/>
              <w:left w:val="nil"/>
              <w:bottom w:val="nil"/>
              <w:right w:val="nil"/>
            </w:tcBorders>
            <w:vAlign w:val="center"/>
            <w:hideMark/>
          </w:tcPr>
          <w:p w14:paraId="013482AD" w14:textId="77777777" w:rsidR="004277AD" w:rsidRPr="00B26C1D" w:rsidRDefault="004277AD" w:rsidP="003D6620">
            <w:pPr>
              <w:spacing w:after="0" w:line="240" w:lineRule="auto"/>
              <w:ind w:left="67"/>
              <w:rPr>
                <w:rFonts w:ascii="Arial" w:hAnsi="Arial" w:cs="Arial"/>
                <w:sz w:val="18"/>
                <w:szCs w:val="18"/>
              </w:rPr>
            </w:pPr>
            <w:r w:rsidRPr="00B26C1D">
              <w:rPr>
                <w:rFonts w:ascii="Arial" w:hAnsi="Arial" w:cs="Arial"/>
                <w:sz w:val="18"/>
                <w:szCs w:val="18"/>
              </w:rPr>
              <w:t>TITLE</w:t>
            </w:r>
          </w:p>
        </w:tc>
        <w:tc>
          <w:tcPr>
            <w:tcW w:w="2971" w:type="dxa"/>
            <w:tcBorders>
              <w:top w:val="single" w:sz="4" w:space="0" w:color="auto"/>
              <w:left w:val="nil"/>
              <w:bottom w:val="nil"/>
              <w:right w:val="single" w:sz="4" w:space="0" w:color="auto"/>
            </w:tcBorders>
            <w:vAlign w:val="center"/>
          </w:tcPr>
          <w:p w14:paraId="5685D334" w14:textId="77777777" w:rsidR="004277AD" w:rsidRPr="00B26C1D" w:rsidRDefault="004277AD" w:rsidP="003D6620">
            <w:pPr>
              <w:spacing w:after="0" w:line="240" w:lineRule="auto"/>
              <w:ind w:left="67"/>
              <w:rPr>
                <w:rFonts w:ascii="Arial" w:hAnsi="Arial" w:cs="Arial"/>
                <w:sz w:val="18"/>
                <w:szCs w:val="18"/>
              </w:rPr>
            </w:pPr>
            <w:r w:rsidRPr="00B26C1D">
              <w:rPr>
                <w:rFonts w:ascii="Arial" w:hAnsi="Arial" w:cs="Arial"/>
                <w:sz w:val="16"/>
                <w:szCs w:val="18"/>
              </w:rPr>
              <w:t xml:space="preserve">TELEPHONE NUMBER  </w:t>
            </w:r>
          </w:p>
        </w:tc>
      </w:tr>
      <w:tr w:rsidR="004277AD" w14:paraId="55AF22C1" w14:textId="77777777" w:rsidTr="003D6620">
        <w:trPr>
          <w:cantSplit/>
          <w:trHeight w:val="483"/>
        </w:trPr>
        <w:tc>
          <w:tcPr>
            <w:tcW w:w="3777" w:type="dxa"/>
            <w:gridSpan w:val="2"/>
            <w:tcBorders>
              <w:top w:val="nil"/>
              <w:left w:val="single" w:sz="4" w:space="0" w:color="auto"/>
              <w:bottom w:val="nil"/>
              <w:right w:val="nil"/>
            </w:tcBorders>
            <w:vAlign w:val="center"/>
            <w:hideMark/>
          </w:tcPr>
          <w:p w14:paraId="2DE7FEE5" w14:textId="77777777" w:rsidR="004277AD" w:rsidRDefault="004277AD" w:rsidP="003D6620">
            <w:pPr>
              <w:pStyle w:val="Level1"/>
              <w:widowControl/>
              <w:tabs>
                <w:tab w:val="left" w:pos="1327"/>
              </w:tabs>
              <w:ind w:left="67"/>
              <w:rPr>
                <w:rFonts w:ascii="Arial" w:hAnsi="Arial" w:cs="Arial"/>
                <w:sz w:val="20"/>
              </w:rPr>
            </w:pPr>
            <w:bookmarkStart w:id="132" w:name="Text32" w:colFirst="0" w:colLast="3"/>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p>
        </w:tc>
        <w:tc>
          <w:tcPr>
            <w:tcW w:w="4052" w:type="dxa"/>
            <w:gridSpan w:val="3"/>
            <w:tcBorders>
              <w:top w:val="nil"/>
              <w:left w:val="nil"/>
              <w:bottom w:val="nil"/>
              <w:right w:val="nil"/>
            </w:tcBorders>
            <w:vAlign w:val="center"/>
            <w:hideMark/>
          </w:tcPr>
          <w:p w14:paraId="382A602C" w14:textId="77777777" w:rsidR="004277AD" w:rsidRDefault="004277AD" w:rsidP="003D6620">
            <w:pPr>
              <w:pStyle w:val="Level1"/>
              <w:widowControl/>
              <w:tabs>
                <w:tab w:val="left" w:pos="1327"/>
              </w:tabs>
              <w:ind w:left="67"/>
              <w:rPr>
                <w:rFonts w:ascii="Arial" w:hAnsi="Arial" w:cs="Arial"/>
                <w:sz w:val="20"/>
              </w:rPr>
            </w:pP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p>
        </w:tc>
        <w:tc>
          <w:tcPr>
            <w:tcW w:w="2971" w:type="dxa"/>
            <w:tcBorders>
              <w:top w:val="nil"/>
              <w:left w:val="nil"/>
              <w:bottom w:val="nil"/>
              <w:right w:val="single" w:sz="4" w:space="0" w:color="auto"/>
            </w:tcBorders>
            <w:vAlign w:val="center"/>
          </w:tcPr>
          <w:p w14:paraId="4CB84EAD" w14:textId="77777777" w:rsidR="004277AD" w:rsidRDefault="004277AD" w:rsidP="003D6620">
            <w:pPr>
              <w:pStyle w:val="Level1"/>
              <w:widowControl/>
              <w:tabs>
                <w:tab w:val="left" w:pos="1327"/>
              </w:tabs>
              <w:ind w:left="67"/>
              <w:rPr>
                <w:rFonts w:ascii="Arial" w:hAnsi="Arial" w:cs="Arial"/>
                <w:sz w:val="20"/>
              </w:rPr>
            </w:pP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p>
        </w:tc>
      </w:tr>
      <w:bookmarkEnd w:id="132"/>
      <w:tr w:rsidR="004277AD" w14:paraId="6185EF5D" w14:textId="77777777" w:rsidTr="003D6620">
        <w:trPr>
          <w:cantSplit/>
          <w:trHeight w:hRule="exact" w:val="216"/>
        </w:trPr>
        <w:tc>
          <w:tcPr>
            <w:tcW w:w="3682" w:type="dxa"/>
            <w:tcBorders>
              <w:top w:val="single" w:sz="4" w:space="0" w:color="auto"/>
              <w:left w:val="single" w:sz="4" w:space="0" w:color="auto"/>
              <w:bottom w:val="nil"/>
              <w:right w:val="nil"/>
            </w:tcBorders>
            <w:vAlign w:val="center"/>
            <w:hideMark/>
          </w:tcPr>
          <w:p w14:paraId="3AD53322" w14:textId="77777777" w:rsidR="004277AD" w:rsidRPr="00B26C1D" w:rsidRDefault="004277AD" w:rsidP="003D6620">
            <w:pPr>
              <w:spacing w:after="0" w:line="240" w:lineRule="auto"/>
              <w:ind w:left="67"/>
              <w:rPr>
                <w:rFonts w:ascii="Arial" w:hAnsi="Arial" w:cs="Arial"/>
                <w:b/>
                <w:bCs/>
                <w:sz w:val="18"/>
                <w:szCs w:val="20"/>
              </w:rPr>
            </w:pPr>
            <w:r w:rsidRPr="00B26C1D">
              <w:rPr>
                <w:rFonts w:ascii="Arial" w:hAnsi="Arial" w:cs="Arial"/>
                <w:sz w:val="18"/>
                <w:szCs w:val="20"/>
              </w:rPr>
              <w:t>STREET ADDRESS</w:t>
            </w:r>
          </w:p>
        </w:tc>
        <w:tc>
          <w:tcPr>
            <w:tcW w:w="2971" w:type="dxa"/>
            <w:gridSpan w:val="2"/>
            <w:tcBorders>
              <w:top w:val="single" w:sz="4" w:space="0" w:color="auto"/>
              <w:left w:val="nil"/>
              <w:bottom w:val="nil"/>
              <w:right w:val="nil"/>
            </w:tcBorders>
            <w:vAlign w:val="center"/>
            <w:hideMark/>
          </w:tcPr>
          <w:p w14:paraId="20178435" w14:textId="77777777" w:rsidR="004277AD" w:rsidRPr="00B26C1D" w:rsidRDefault="004277AD" w:rsidP="003D6620">
            <w:pPr>
              <w:spacing w:after="0" w:line="240" w:lineRule="auto"/>
              <w:ind w:left="67"/>
              <w:rPr>
                <w:rFonts w:ascii="Arial" w:hAnsi="Arial" w:cs="Arial"/>
                <w:sz w:val="18"/>
                <w:szCs w:val="20"/>
              </w:rPr>
            </w:pPr>
            <w:r w:rsidRPr="00B26C1D">
              <w:rPr>
                <w:rFonts w:ascii="Arial" w:hAnsi="Arial" w:cs="Arial"/>
                <w:sz w:val="18"/>
                <w:szCs w:val="20"/>
              </w:rPr>
              <w:t>CITY</w:t>
            </w:r>
          </w:p>
        </w:tc>
        <w:tc>
          <w:tcPr>
            <w:tcW w:w="1081" w:type="dxa"/>
            <w:tcBorders>
              <w:top w:val="single" w:sz="4" w:space="0" w:color="auto"/>
              <w:left w:val="nil"/>
              <w:bottom w:val="nil"/>
              <w:right w:val="nil"/>
            </w:tcBorders>
            <w:vAlign w:val="center"/>
            <w:hideMark/>
          </w:tcPr>
          <w:p w14:paraId="4137AB76" w14:textId="77777777" w:rsidR="004277AD" w:rsidRPr="00B26C1D" w:rsidRDefault="004277AD" w:rsidP="003D6620">
            <w:pPr>
              <w:spacing w:after="0" w:line="240" w:lineRule="auto"/>
              <w:ind w:left="67"/>
              <w:rPr>
                <w:rFonts w:ascii="Arial" w:hAnsi="Arial" w:cs="Arial"/>
                <w:sz w:val="18"/>
                <w:szCs w:val="20"/>
              </w:rPr>
            </w:pPr>
            <w:r w:rsidRPr="00B26C1D">
              <w:rPr>
                <w:rFonts w:ascii="Arial" w:hAnsi="Arial" w:cs="Arial"/>
                <w:sz w:val="18"/>
                <w:szCs w:val="20"/>
              </w:rPr>
              <w:t>STATE</w:t>
            </w:r>
          </w:p>
        </w:tc>
        <w:tc>
          <w:tcPr>
            <w:tcW w:w="3066" w:type="dxa"/>
            <w:gridSpan w:val="2"/>
            <w:tcBorders>
              <w:top w:val="single" w:sz="4" w:space="0" w:color="auto"/>
              <w:left w:val="nil"/>
              <w:bottom w:val="nil"/>
              <w:right w:val="single" w:sz="4" w:space="0" w:color="auto"/>
            </w:tcBorders>
            <w:vAlign w:val="center"/>
            <w:hideMark/>
          </w:tcPr>
          <w:p w14:paraId="0FB9AF47" w14:textId="77777777" w:rsidR="004277AD" w:rsidRPr="00B26C1D" w:rsidRDefault="004277AD" w:rsidP="003D6620">
            <w:pPr>
              <w:spacing w:after="0" w:line="240" w:lineRule="auto"/>
              <w:rPr>
                <w:rFonts w:ascii="Arial" w:hAnsi="Arial" w:cs="Arial"/>
                <w:sz w:val="18"/>
                <w:szCs w:val="20"/>
              </w:rPr>
            </w:pPr>
            <w:r w:rsidRPr="00B26C1D">
              <w:rPr>
                <w:rFonts w:ascii="Arial" w:hAnsi="Arial" w:cs="Arial"/>
                <w:sz w:val="18"/>
                <w:szCs w:val="20"/>
              </w:rPr>
              <w:t>ZIP CODE</w:t>
            </w:r>
          </w:p>
        </w:tc>
      </w:tr>
      <w:tr w:rsidR="004277AD" w14:paraId="79704885" w14:textId="77777777" w:rsidTr="003D6620">
        <w:trPr>
          <w:cantSplit/>
          <w:trHeight w:val="338"/>
        </w:trPr>
        <w:tc>
          <w:tcPr>
            <w:tcW w:w="3682" w:type="dxa"/>
            <w:tcBorders>
              <w:top w:val="nil"/>
              <w:left w:val="single" w:sz="4" w:space="0" w:color="auto"/>
              <w:bottom w:val="nil"/>
              <w:right w:val="nil"/>
            </w:tcBorders>
            <w:vAlign w:val="center"/>
            <w:hideMark/>
          </w:tcPr>
          <w:p w14:paraId="6A3CA1F1" w14:textId="77777777" w:rsidR="004277AD" w:rsidRDefault="004277AD" w:rsidP="003D6620">
            <w:pPr>
              <w:spacing w:after="0" w:line="240" w:lineRule="auto"/>
              <w:ind w:left="67"/>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4"/>
                  <w:enabled/>
                  <w:calcOnExit w:val="0"/>
                  <w:textInput/>
                </w:ffData>
              </w:fldChar>
            </w:r>
            <w:r>
              <w:rPr>
                <w:rFonts w:ascii="Arial" w:hAnsi="Arial" w:cs="Arial"/>
                <w:sz w:val="20"/>
                <w:szCs w:val="20"/>
              </w:rPr>
              <w:instrText xml:space="preserve"> FORMTEXT </w:instrText>
            </w:r>
            <w:r w:rsidR="000A06F5">
              <w:rPr>
                <w:rFonts w:ascii="Arial" w:hAnsi="Arial" w:cs="Arial"/>
                <w:sz w:val="20"/>
                <w:szCs w:val="20"/>
              </w:rPr>
            </w:r>
            <w:r w:rsidR="000A06F5">
              <w:rPr>
                <w:rFonts w:ascii="Arial" w:hAnsi="Arial" w:cs="Arial"/>
                <w:sz w:val="20"/>
                <w:szCs w:val="20"/>
              </w:rPr>
              <w:fldChar w:fldCharType="separate"/>
            </w:r>
            <w:r>
              <w:rPr>
                <w:rFonts w:ascii="Arial" w:hAnsi="Arial" w:cs="Arial"/>
                <w:sz w:val="20"/>
                <w:szCs w:val="20"/>
              </w:rPr>
              <w:fldChar w:fldCharType="end"/>
            </w:r>
          </w:p>
        </w:tc>
        <w:tc>
          <w:tcPr>
            <w:tcW w:w="2971" w:type="dxa"/>
            <w:gridSpan w:val="2"/>
            <w:tcBorders>
              <w:top w:val="nil"/>
              <w:left w:val="nil"/>
              <w:bottom w:val="nil"/>
              <w:right w:val="nil"/>
            </w:tcBorders>
            <w:vAlign w:val="center"/>
            <w:hideMark/>
          </w:tcPr>
          <w:p w14:paraId="331D8E9E" w14:textId="77777777" w:rsidR="004277AD" w:rsidRDefault="004277AD" w:rsidP="003D6620">
            <w:pPr>
              <w:spacing w:after="0" w:line="240" w:lineRule="auto"/>
              <w:ind w:left="67"/>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081" w:type="dxa"/>
            <w:tcBorders>
              <w:top w:val="nil"/>
              <w:left w:val="nil"/>
              <w:bottom w:val="nil"/>
              <w:right w:val="nil"/>
            </w:tcBorders>
            <w:vAlign w:val="center"/>
            <w:hideMark/>
          </w:tcPr>
          <w:p w14:paraId="0FF504BD" w14:textId="77777777" w:rsidR="004277AD" w:rsidRDefault="004277AD" w:rsidP="003D6620">
            <w:pPr>
              <w:spacing w:after="0" w:line="240" w:lineRule="auto"/>
              <w:ind w:left="67"/>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066" w:type="dxa"/>
            <w:gridSpan w:val="2"/>
            <w:tcBorders>
              <w:top w:val="nil"/>
              <w:left w:val="nil"/>
              <w:bottom w:val="nil"/>
              <w:right w:val="single" w:sz="4" w:space="0" w:color="auto"/>
            </w:tcBorders>
            <w:vAlign w:val="center"/>
            <w:hideMark/>
          </w:tcPr>
          <w:p w14:paraId="45C3891F" w14:textId="77777777" w:rsidR="004277AD" w:rsidRDefault="004277AD" w:rsidP="003D6620">
            <w:pPr>
              <w:spacing w:after="0" w:line="240" w:lineRule="auto"/>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4CE19EE9" w14:textId="77777777" w:rsidTr="003D6620">
        <w:trPr>
          <w:cantSplit/>
          <w:trHeight w:val="293"/>
        </w:trPr>
        <w:tc>
          <w:tcPr>
            <w:tcW w:w="10800" w:type="dxa"/>
            <w:gridSpan w:val="6"/>
            <w:tcBorders>
              <w:top w:val="nil"/>
              <w:left w:val="single" w:sz="4" w:space="0" w:color="auto"/>
              <w:bottom w:val="nil"/>
              <w:right w:val="single" w:sz="4" w:space="0" w:color="auto"/>
            </w:tcBorders>
            <w:vAlign w:val="center"/>
          </w:tcPr>
          <w:p w14:paraId="639B037C" w14:textId="77777777" w:rsidR="004277AD" w:rsidRDefault="004277AD" w:rsidP="003D6620">
            <w:pPr>
              <w:spacing w:after="0" w:line="240" w:lineRule="auto"/>
              <w:rPr>
                <w:rFonts w:ascii="Arial" w:hAnsi="Arial" w:cs="Arial"/>
                <w:sz w:val="20"/>
                <w:szCs w:val="20"/>
              </w:rPr>
            </w:pPr>
            <w:r w:rsidRPr="00B26C1D">
              <w:rPr>
                <w:rFonts w:ascii="Arial" w:hAnsi="Arial" w:cs="Arial"/>
                <w:sz w:val="18"/>
                <w:szCs w:val="18"/>
              </w:rPr>
              <w:t>EMAIL ADDRESS</w:t>
            </w:r>
          </w:p>
        </w:tc>
      </w:tr>
      <w:tr w:rsidR="004277AD" w14:paraId="65FA6A95" w14:textId="77777777" w:rsidTr="003D6620">
        <w:trPr>
          <w:cantSplit/>
          <w:trHeight w:val="408"/>
        </w:trPr>
        <w:tc>
          <w:tcPr>
            <w:tcW w:w="10800" w:type="dxa"/>
            <w:gridSpan w:val="6"/>
            <w:tcBorders>
              <w:top w:val="nil"/>
              <w:left w:val="single" w:sz="4" w:space="0" w:color="auto"/>
              <w:bottom w:val="single" w:sz="4" w:space="0" w:color="auto"/>
              <w:right w:val="single" w:sz="4" w:space="0" w:color="auto"/>
            </w:tcBorders>
            <w:vAlign w:val="center"/>
          </w:tcPr>
          <w:p w14:paraId="069A3BF2" w14:textId="77777777" w:rsidR="004277AD" w:rsidRDefault="004277AD" w:rsidP="003D6620">
            <w:pPr>
              <w:spacing w:after="0" w:line="240" w:lineRule="auto"/>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412CE6E9" w14:textId="77777777" w:rsidTr="003D6620">
        <w:trPr>
          <w:cantSplit/>
          <w:trHeight w:hRule="exact" w:val="328"/>
        </w:trPr>
        <w:tc>
          <w:tcPr>
            <w:tcW w:w="7734" w:type="dxa"/>
            <w:gridSpan w:val="4"/>
            <w:tcBorders>
              <w:top w:val="single" w:sz="4" w:space="0" w:color="auto"/>
              <w:left w:val="single" w:sz="4" w:space="0" w:color="auto"/>
              <w:bottom w:val="nil"/>
              <w:right w:val="single" w:sz="4" w:space="0" w:color="auto"/>
            </w:tcBorders>
            <w:vAlign w:val="center"/>
            <w:hideMark/>
          </w:tcPr>
          <w:p w14:paraId="52D7D4C2" w14:textId="77777777" w:rsidR="004277AD" w:rsidRDefault="004277AD" w:rsidP="003D6620">
            <w:pPr>
              <w:spacing w:after="0" w:line="240" w:lineRule="auto"/>
              <w:contextualSpacing/>
              <w:rPr>
                <w:rFonts w:ascii="Arial" w:hAnsi="Arial" w:cs="Arial"/>
                <w:sz w:val="20"/>
              </w:rPr>
            </w:pPr>
            <w:r w:rsidRPr="00FB53A6">
              <w:rPr>
                <w:rFonts w:ascii="Arial" w:hAnsi="Arial" w:cs="Arial"/>
                <w:bCs/>
                <w:sz w:val="18"/>
                <w:szCs w:val="20"/>
              </w:rPr>
              <w:t>SIGNATURE</w:t>
            </w:r>
          </w:p>
        </w:tc>
        <w:tc>
          <w:tcPr>
            <w:tcW w:w="3066" w:type="dxa"/>
            <w:gridSpan w:val="2"/>
            <w:tcBorders>
              <w:top w:val="single" w:sz="4" w:space="0" w:color="auto"/>
              <w:left w:val="single" w:sz="4" w:space="0" w:color="auto"/>
              <w:bottom w:val="nil"/>
              <w:right w:val="single" w:sz="4" w:space="0" w:color="auto"/>
            </w:tcBorders>
            <w:vAlign w:val="center"/>
            <w:hideMark/>
          </w:tcPr>
          <w:p w14:paraId="3D09EF44" w14:textId="77777777" w:rsidR="004277AD" w:rsidRPr="00B26C1D" w:rsidRDefault="004277AD" w:rsidP="003D6620">
            <w:pPr>
              <w:spacing w:after="0" w:line="240" w:lineRule="auto"/>
              <w:contextualSpacing/>
              <w:rPr>
                <w:rFonts w:ascii="Arial" w:hAnsi="Arial" w:cs="Arial"/>
                <w:bCs/>
                <w:sz w:val="18"/>
                <w:szCs w:val="20"/>
              </w:rPr>
            </w:pPr>
            <w:r w:rsidRPr="00B26C1D">
              <w:rPr>
                <w:rFonts w:ascii="Arial" w:hAnsi="Arial" w:cs="Arial"/>
                <w:bCs/>
                <w:sz w:val="18"/>
                <w:szCs w:val="20"/>
              </w:rPr>
              <w:t>DATE</w:t>
            </w:r>
          </w:p>
        </w:tc>
      </w:tr>
      <w:tr w:rsidR="004277AD" w14:paraId="62F650CF" w14:textId="77777777" w:rsidTr="003D6620">
        <w:trPr>
          <w:cantSplit/>
          <w:trHeight w:val="500"/>
        </w:trPr>
        <w:tc>
          <w:tcPr>
            <w:tcW w:w="7734" w:type="dxa"/>
            <w:gridSpan w:val="4"/>
            <w:tcBorders>
              <w:top w:val="nil"/>
              <w:left w:val="single" w:sz="4" w:space="0" w:color="auto"/>
              <w:bottom w:val="single" w:sz="4" w:space="0" w:color="auto"/>
              <w:right w:val="single" w:sz="4" w:space="0" w:color="auto"/>
            </w:tcBorders>
            <w:vAlign w:val="center"/>
            <w:hideMark/>
          </w:tcPr>
          <w:p w14:paraId="72A33F00" w14:textId="77777777" w:rsidR="004277AD" w:rsidRPr="00FB53A6" w:rsidRDefault="004277AD" w:rsidP="003D6620">
            <w:pPr>
              <w:spacing w:after="0" w:line="240" w:lineRule="auto"/>
              <w:rPr>
                <w:rFonts w:ascii="Arial" w:hAnsi="Arial" w:cs="Arial"/>
                <w:sz w:val="24"/>
                <w:szCs w:val="24"/>
              </w:rPr>
            </w:pPr>
          </w:p>
        </w:tc>
        <w:tc>
          <w:tcPr>
            <w:tcW w:w="3066" w:type="dxa"/>
            <w:gridSpan w:val="2"/>
            <w:tcBorders>
              <w:top w:val="nil"/>
              <w:left w:val="single" w:sz="4" w:space="0" w:color="auto"/>
              <w:bottom w:val="single" w:sz="4" w:space="0" w:color="auto"/>
              <w:right w:val="single" w:sz="4" w:space="0" w:color="auto"/>
            </w:tcBorders>
            <w:vAlign w:val="center"/>
            <w:hideMark/>
          </w:tcPr>
          <w:p w14:paraId="7BB4D257" w14:textId="77777777" w:rsidR="004277AD" w:rsidRDefault="004277AD" w:rsidP="003D6620">
            <w:pPr>
              <w:spacing w:after="0" w:line="240" w:lineRule="auto"/>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16BC8AAA" w14:textId="77777777" w:rsidR="00AB2B25" w:rsidRDefault="001A7CAF" w:rsidP="00AB2B25">
      <w:pPr>
        <w:pStyle w:val="ListParagraph"/>
        <w:spacing w:after="0" w:line="240" w:lineRule="auto"/>
        <w:ind w:left="0" w:right="-720"/>
        <w:jc w:val="both"/>
        <w:rPr>
          <w:rFonts w:ascii="Arial" w:hAnsi="Arial" w:cs="Arial"/>
          <w:sz w:val="24"/>
          <w:szCs w:val="24"/>
        </w:rPr>
      </w:pPr>
      <w:r>
        <w:rPr>
          <w:rFonts w:ascii="Arial" w:hAnsi="Arial" w:cs="Arial"/>
          <w:sz w:val="24"/>
          <w:szCs w:val="24"/>
        </w:rPr>
        <w:t>*</w:t>
      </w:r>
      <w:r w:rsidR="00AB2B25">
        <w:rPr>
          <w:rFonts w:ascii="Arial" w:hAnsi="Arial" w:cs="Arial"/>
          <w:sz w:val="24"/>
          <w:szCs w:val="24"/>
        </w:rPr>
        <w:t>Authorized Signatures:</w:t>
      </w:r>
    </w:p>
    <w:p w14:paraId="1E87031F" w14:textId="53E26EED" w:rsidR="001A7CAF" w:rsidRDefault="001A7CAF" w:rsidP="00AB01C9">
      <w:pPr>
        <w:pStyle w:val="ListParagraph"/>
        <w:numPr>
          <w:ilvl w:val="0"/>
          <w:numId w:val="50"/>
        </w:numPr>
        <w:spacing w:after="0" w:line="240" w:lineRule="auto"/>
        <w:ind w:right="-720"/>
        <w:jc w:val="both"/>
        <w:rPr>
          <w:rFonts w:ascii="Arial" w:hAnsi="Arial" w:cs="Arial"/>
          <w:sz w:val="24"/>
          <w:szCs w:val="24"/>
        </w:rPr>
      </w:pPr>
      <w:r>
        <w:rPr>
          <w:rFonts w:ascii="Arial" w:hAnsi="Arial" w:cs="Arial"/>
          <w:sz w:val="24"/>
          <w:szCs w:val="24"/>
        </w:rPr>
        <w:t xml:space="preserve">For County </w:t>
      </w:r>
      <w:r w:rsidR="00873948">
        <w:rPr>
          <w:rFonts w:ascii="Arial" w:hAnsi="Arial" w:cs="Arial"/>
          <w:sz w:val="24"/>
          <w:szCs w:val="24"/>
        </w:rPr>
        <w:t>Departments</w:t>
      </w:r>
    </w:p>
    <w:p w14:paraId="3C8F81A5" w14:textId="462CB1BA" w:rsidR="001A7CAF" w:rsidRPr="00976EAE" w:rsidRDefault="001A7CAF" w:rsidP="00AB01C9">
      <w:pPr>
        <w:pStyle w:val="ListParagraph"/>
        <w:numPr>
          <w:ilvl w:val="0"/>
          <w:numId w:val="50"/>
        </w:numPr>
        <w:spacing w:after="0" w:line="240" w:lineRule="auto"/>
        <w:ind w:right="-720"/>
        <w:jc w:val="both"/>
        <w:rPr>
          <w:rFonts w:ascii="Arial" w:hAnsi="Arial" w:cs="Arial"/>
          <w:sz w:val="24"/>
          <w:szCs w:val="24"/>
        </w:rPr>
      </w:pPr>
      <w:r>
        <w:rPr>
          <w:rFonts w:ascii="Arial" w:hAnsi="Arial" w:cs="Arial"/>
          <w:sz w:val="24"/>
          <w:szCs w:val="24"/>
        </w:rPr>
        <w:t xml:space="preserve">For </w:t>
      </w:r>
      <w:r w:rsidR="00873948">
        <w:rPr>
          <w:rFonts w:ascii="Arial" w:hAnsi="Arial" w:cs="Arial"/>
          <w:sz w:val="24"/>
          <w:szCs w:val="24"/>
        </w:rPr>
        <w:t>City Departments</w:t>
      </w:r>
    </w:p>
    <w:p w14:paraId="686D786C" w14:textId="55776663" w:rsidR="001A7CAF" w:rsidRDefault="00873948" w:rsidP="00AB01C9">
      <w:pPr>
        <w:pStyle w:val="ListParagraph"/>
        <w:numPr>
          <w:ilvl w:val="0"/>
          <w:numId w:val="50"/>
        </w:numPr>
        <w:spacing w:after="0" w:line="240" w:lineRule="auto"/>
        <w:ind w:right="-720"/>
        <w:jc w:val="both"/>
        <w:rPr>
          <w:rFonts w:ascii="Arial" w:hAnsi="Arial" w:cs="Arial"/>
          <w:sz w:val="24"/>
          <w:szCs w:val="24"/>
        </w:rPr>
      </w:pPr>
      <w:r>
        <w:rPr>
          <w:rFonts w:ascii="Arial" w:hAnsi="Arial" w:cs="Arial"/>
          <w:sz w:val="24"/>
          <w:szCs w:val="24"/>
        </w:rPr>
        <w:t>For School Districts</w:t>
      </w:r>
    </w:p>
    <w:p w14:paraId="609FD3D5" w14:textId="4DFBD4F5" w:rsidR="00873948" w:rsidRPr="00976EAE" w:rsidRDefault="00873948" w:rsidP="00AB01C9">
      <w:pPr>
        <w:pStyle w:val="ListParagraph"/>
        <w:numPr>
          <w:ilvl w:val="0"/>
          <w:numId w:val="50"/>
        </w:numPr>
        <w:spacing w:after="0" w:line="240" w:lineRule="auto"/>
        <w:ind w:right="-720"/>
        <w:jc w:val="both"/>
        <w:rPr>
          <w:rFonts w:ascii="Arial" w:hAnsi="Arial" w:cs="Arial"/>
          <w:sz w:val="24"/>
          <w:szCs w:val="24"/>
        </w:rPr>
      </w:pPr>
      <w:r>
        <w:rPr>
          <w:rFonts w:ascii="Arial" w:hAnsi="Arial" w:cs="Arial"/>
          <w:sz w:val="24"/>
          <w:szCs w:val="24"/>
        </w:rPr>
        <w:t xml:space="preserve">For </w:t>
      </w:r>
      <w:r w:rsidR="00BA2AED">
        <w:rPr>
          <w:rFonts w:ascii="Arial" w:hAnsi="Arial" w:cs="Arial"/>
          <w:sz w:val="24"/>
          <w:szCs w:val="24"/>
        </w:rPr>
        <w:t>Federally Recognized Indian</w:t>
      </w:r>
      <w:r>
        <w:rPr>
          <w:rFonts w:ascii="Arial" w:hAnsi="Arial" w:cs="Arial"/>
          <w:sz w:val="24"/>
          <w:szCs w:val="24"/>
        </w:rPr>
        <w:t xml:space="preserve"> Tribes</w:t>
      </w:r>
    </w:p>
    <w:p w14:paraId="322EE69E" w14:textId="77777777" w:rsidR="004277AD" w:rsidRDefault="004277AD" w:rsidP="004277AD">
      <w:pPr>
        <w:spacing w:after="0" w:line="240" w:lineRule="auto"/>
        <w:jc w:val="center"/>
        <w:rPr>
          <w:rFonts w:ascii="Arial" w:hAnsi="Arial" w:cs="Arial"/>
          <w:b/>
          <w:szCs w:val="24"/>
        </w:rPr>
      </w:pPr>
    </w:p>
    <w:p w14:paraId="4C521B88" w14:textId="77777777" w:rsidR="004277AD" w:rsidRDefault="004277AD" w:rsidP="004277AD">
      <w:pPr>
        <w:spacing w:after="0" w:line="240" w:lineRule="auto"/>
        <w:jc w:val="center"/>
        <w:rPr>
          <w:rFonts w:ascii="Arial" w:hAnsi="Arial" w:cs="Arial"/>
          <w:b/>
          <w:szCs w:val="24"/>
        </w:rPr>
      </w:pPr>
    </w:p>
    <w:p w14:paraId="04F70BF9" w14:textId="77777777" w:rsidR="004277AD" w:rsidRDefault="004277AD" w:rsidP="004277AD">
      <w:pPr>
        <w:spacing w:after="0" w:line="240" w:lineRule="auto"/>
        <w:jc w:val="center"/>
        <w:rPr>
          <w:rFonts w:ascii="Arial" w:hAnsi="Arial" w:cs="Arial"/>
          <w:b/>
          <w:szCs w:val="24"/>
        </w:rPr>
      </w:pPr>
    </w:p>
    <w:p w14:paraId="14930196" w14:textId="77777777" w:rsidR="004277AD" w:rsidRPr="007E6B6B" w:rsidRDefault="004277AD" w:rsidP="004277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b/>
          <w:sz w:val="24"/>
          <w:szCs w:val="24"/>
        </w:rPr>
      </w:pPr>
    </w:p>
    <w:p w14:paraId="66B09ED2" w14:textId="77777777" w:rsidR="004277AD" w:rsidRPr="007E6B6B" w:rsidRDefault="004277AD" w:rsidP="004277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4"/>
          <w:szCs w:val="24"/>
        </w:rPr>
      </w:pPr>
      <w:r w:rsidRPr="007E6B6B">
        <w:rPr>
          <w:rFonts w:ascii="Arial" w:hAnsi="Arial" w:cs="Arial"/>
          <w:b/>
          <w:sz w:val="24"/>
          <w:szCs w:val="24"/>
        </w:rPr>
        <w:t>CONFIDENTIALITY NOTICE:</w:t>
      </w:r>
    </w:p>
    <w:p w14:paraId="30757599" w14:textId="54461428" w:rsidR="00983DF3" w:rsidRPr="00983DF3" w:rsidRDefault="004277AD" w:rsidP="00983DF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4"/>
          <w:szCs w:val="24"/>
        </w:rPr>
        <w:sectPr w:rsidR="00983DF3" w:rsidRPr="00983DF3" w:rsidSect="00FE004E">
          <w:pgSz w:w="12240" w:h="15840" w:code="1"/>
          <w:pgMar w:top="1440" w:right="1440" w:bottom="1080" w:left="1440" w:header="576" w:footer="432" w:gutter="0"/>
          <w:cols w:space="720"/>
          <w:docGrid w:linePitch="360"/>
        </w:sectPr>
      </w:pPr>
      <w:r w:rsidRPr="007E6B6B">
        <w:rPr>
          <w:rFonts w:ascii="Arial" w:hAnsi="Arial" w:cs="Arial"/>
          <w:sz w:val="24"/>
          <w:szCs w:val="24"/>
        </w:rPr>
        <w:t xml:space="preserve">All documents submitted as a part of the </w:t>
      </w:r>
      <w:r w:rsidR="00873948">
        <w:rPr>
          <w:rFonts w:ascii="Arial" w:hAnsi="Arial" w:cs="Arial"/>
          <w:sz w:val="24"/>
          <w:szCs w:val="24"/>
        </w:rPr>
        <w:t>Title II</w:t>
      </w:r>
      <w:r>
        <w:rPr>
          <w:rFonts w:ascii="Arial" w:hAnsi="Arial" w:cs="Arial"/>
          <w:sz w:val="24"/>
          <w:szCs w:val="24"/>
        </w:rPr>
        <w:t xml:space="preserve"> Grant Program</w:t>
      </w:r>
      <w:r w:rsidRPr="007E6B6B">
        <w:rPr>
          <w:rFonts w:ascii="Arial" w:hAnsi="Arial" w:cs="Arial"/>
          <w:sz w:val="24"/>
          <w:szCs w:val="24"/>
        </w:rPr>
        <w:t xml:space="preserve"> proposal are public documents and may be subject to a request pursuant to the California Public Records Act. The BSCC cannot ensure the confidentiality of any information submitted in or with this proposal. (Gov. Code, § 6250 et seq.)</w:t>
      </w:r>
    </w:p>
    <w:tbl>
      <w:tblPr>
        <w:tblpPr w:leftFromText="180" w:rightFromText="180" w:bottomFromText="20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277AD" w14:paraId="7348DEAC" w14:textId="77777777" w:rsidTr="003D6620">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5DE7C06" w14:textId="77777777" w:rsidR="004277AD" w:rsidRPr="007C0030" w:rsidRDefault="004277AD" w:rsidP="007C0030">
            <w:pPr>
              <w:pStyle w:val="Heading2"/>
              <w:rPr>
                <w:rFonts w:ascii="Arial" w:hAnsi="Arial" w:cs="Arial"/>
                <w:b/>
                <w:sz w:val="24"/>
                <w:szCs w:val="24"/>
              </w:rPr>
            </w:pPr>
            <w:bookmarkStart w:id="133" w:name="_Toc5276384"/>
            <w:r w:rsidRPr="007C0030">
              <w:rPr>
                <w:rFonts w:ascii="Arial" w:hAnsi="Arial" w:cs="Arial"/>
                <w:b/>
                <w:color w:val="FFFFFF" w:themeColor="background1"/>
                <w:sz w:val="24"/>
                <w:szCs w:val="24"/>
              </w:rPr>
              <w:lastRenderedPageBreak/>
              <w:t>Proposal Abstract</w:t>
            </w:r>
            <w:bookmarkEnd w:id="133"/>
          </w:p>
        </w:tc>
      </w:tr>
    </w:tbl>
    <w:p w14:paraId="4D936D49" w14:textId="77777777" w:rsidR="004277AD" w:rsidRDefault="004277AD" w:rsidP="004277AD">
      <w:pPr>
        <w:rPr>
          <w:rFonts w:ascii="Arial" w:hAnsi="Arial" w:cs="Arial"/>
          <w:sz w:val="20"/>
          <w:szCs w:val="20"/>
        </w:rPr>
      </w:pPr>
    </w:p>
    <w:p w14:paraId="12B8C412" w14:textId="77777777" w:rsidR="00983DF3" w:rsidRDefault="00983DF3">
      <w:pPr>
        <w:rPr>
          <w:rFonts w:ascii="Arial" w:hAnsi="Arial" w:cs="Arial"/>
          <w:sz w:val="20"/>
          <w:szCs w:val="20"/>
        </w:rPr>
        <w:sectPr w:rsidR="00983DF3" w:rsidSect="00FE004E">
          <w:pgSz w:w="12240" w:h="15840" w:code="1"/>
          <w:pgMar w:top="1440" w:right="1440" w:bottom="1080" w:left="1440" w:header="576" w:footer="432" w:gutter="0"/>
          <w:cols w:space="720"/>
          <w:docGrid w:linePitch="360"/>
        </w:sectPr>
      </w:pPr>
    </w:p>
    <w:tbl>
      <w:tblPr>
        <w:tblpPr w:leftFromText="180" w:rightFromText="180" w:bottomFromText="20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277AD" w14:paraId="64B0C68C" w14:textId="77777777" w:rsidTr="003D6620">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F590210" w14:textId="77777777" w:rsidR="004277AD" w:rsidRPr="007C0030" w:rsidRDefault="004277AD" w:rsidP="007C0030">
            <w:pPr>
              <w:pStyle w:val="Heading2"/>
              <w:rPr>
                <w:rFonts w:ascii="Arial" w:hAnsi="Arial" w:cs="Arial"/>
                <w:b/>
              </w:rPr>
            </w:pPr>
            <w:bookmarkStart w:id="134" w:name="_Toc5276385"/>
            <w:r w:rsidRPr="007C0030">
              <w:rPr>
                <w:rFonts w:ascii="Arial" w:hAnsi="Arial" w:cs="Arial"/>
                <w:b/>
                <w:color w:val="FFFFFF" w:themeColor="background1"/>
                <w:sz w:val="24"/>
              </w:rPr>
              <w:lastRenderedPageBreak/>
              <w:t>Proposal Narrative</w:t>
            </w:r>
            <w:bookmarkEnd w:id="134"/>
          </w:p>
        </w:tc>
      </w:tr>
    </w:tbl>
    <w:p w14:paraId="6CBDE58A" w14:textId="77777777" w:rsidR="004277AD" w:rsidRPr="004277AD" w:rsidRDefault="004277AD" w:rsidP="004277AD">
      <w:pPr>
        <w:pStyle w:val="NoSpacing"/>
        <w:rPr>
          <w:rFonts w:ascii="Arial" w:hAnsi="Arial" w:cs="Arial"/>
          <w:sz w:val="4"/>
          <w:szCs w:val="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6003E9A6" w14:textId="77777777" w:rsidTr="00983DF3">
        <w:trPr>
          <w:trHeight w:val="432"/>
        </w:trPr>
        <w:tc>
          <w:tcPr>
            <w:tcW w:w="9350" w:type="dxa"/>
            <w:shd w:val="clear" w:color="auto" w:fill="FFCC66"/>
            <w:vAlign w:val="center"/>
          </w:tcPr>
          <w:p w14:paraId="4C1BC290" w14:textId="39B1EA0C" w:rsidR="004277AD" w:rsidRPr="00FD5510" w:rsidRDefault="004277AD" w:rsidP="00AB01C9">
            <w:pPr>
              <w:pStyle w:val="Heading3"/>
              <w:numPr>
                <w:ilvl w:val="0"/>
                <w:numId w:val="73"/>
              </w:numPr>
              <w:rPr>
                <w:rFonts w:ascii="Arial" w:hAnsi="Arial" w:cs="Arial"/>
                <w:b/>
                <w:color w:val="auto"/>
              </w:rPr>
            </w:pPr>
            <w:bookmarkStart w:id="135" w:name="_Toc503814265"/>
            <w:bookmarkStart w:id="136" w:name="_Toc5276386"/>
            <w:r>
              <w:rPr>
                <w:rFonts w:ascii="Arial" w:hAnsi="Arial" w:cs="Arial"/>
                <w:b/>
                <w:color w:val="auto"/>
              </w:rPr>
              <w:t>Pro</w:t>
            </w:r>
            <w:r w:rsidR="00650DFF">
              <w:rPr>
                <w:rFonts w:ascii="Arial" w:hAnsi="Arial" w:cs="Arial"/>
                <w:b/>
                <w:color w:val="auto"/>
              </w:rPr>
              <w:t>gram</w:t>
            </w:r>
            <w:r>
              <w:rPr>
                <w:rFonts w:ascii="Arial" w:hAnsi="Arial" w:cs="Arial"/>
                <w:b/>
                <w:color w:val="auto"/>
              </w:rPr>
              <w:t xml:space="preserve"> Need </w:t>
            </w:r>
            <w:r w:rsidRPr="00FD5510">
              <w:rPr>
                <w:rFonts w:ascii="Arial" w:hAnsi="Arial" w:cs="Arial"/>
                <w:b/>
                <w:color w:val="auto"/>
              </w:rPr>
              <w:t xml:space="preserve">(Percent of Total Value: </w:t>
            </w:r>
            <w:r w:rsidR="00650DFF">
              <w:rPr>
                <w:rFonts w:ascii="Arial" w:hAnsi="Arial" w:cs="Arial"/>
                <w:b/>
                <w:color w:val="auto"/>
              </w:rPr>
              <w:t>25</w:t>
            </w:r>
            <w:r w:rsidRPr="00FD5510">
              <w:rPr>
                <w:rFonts w:ascii="Arial" w:hAnsi="Arial" w:cs="Arial"/>
                <w:b/>
                <w:color w:val="auto"/>
              </w:rPr>
              <w:t>%)</w:t>
            </w:r>
            <w:bookmarkEnd w:id="135"/>
            <w:bookmarkEnd w:id="136"/>
          </w:p>
        </w:tc>
      </w:tr>
    </w:tbl>
    <w:p w14:paraId="0B4B2C38" w14:textId="77777777" w:rsidR="00983DF3" w:rsidRPr="00983DF3" w:rsidRDefault="00983DF3" w:rsidP="00983DF3">
      <w:pPr>
        <w:spacing w:after="0" w:line="240" w:lineRule="auto"/>
        <w:jc w:val="both"/>
        <w:rPr>
          <w:rFonts w:ascii="Arial" w:hAnsi="Arial" w:cs="Arial"/>
          <w:color w:val="000000" w:themeColor="text1"/>
          <w:sz w:val="18"/>
          <w:szCs w:val="20"/>
        </w:rPr>
      </w:pPr>
    </w:p>
    <w:p w14:paraId="11276F42" w14:textId="67FDB665" w:rsidR="004277AD" w:rsidRDefault="00983DF3" w:rsidP="00983DF3">
      <w:pPr>
        <w:spacing w:after="0" w:line="360" w:lineRule="auto"/>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4BD9A37A" w14:textId="77777777" w:rsidR="00983DF3" w:rsidRPr="00983DF3" w:rsidRDefault="00983DF3" w:rsidP="00983DF3">
      <w:pPr>
        <w:spacing w:after="0" w:line="360" w:lineRule="auto"/>
        <w:jc w:val="both"/>
        <w:rPr>
          <w:rFonts w:ascii="Arial" w:hAnsi="Arial" w:cs="Arial"/>
          <w:color w:val="000000" w:themeColor="text1"/>
          <w:sz w:val="24"/>
          <w:szCs w:val="2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5ADD5AEB" w14:textId="77777777" w:rsidTr="00983DF3">
        <w:trPr>
          <w:trHeight w:val="432"/>
        </w:trPr>
        <w:tc>
          <w:tcPr>
            <w:tcW w:w="9350" w:type="dxa"/>
            <w:shd w:val="clear" w:color="auto" w:fill="FFCC66"/>
            <w:vAlign w:val="center"/>
          </w:tcPr>
          <w:p w14:paraId="31BA806B" w14:textId="3D829B93" w:rsidR="004277AD" w:rsidRPr="00FD5510" w:rsidRDefault="00034FAF" w:rsidP="00AB01C9">
            <w:pPr>
              <w:pStyle w:val="Heading3"/>
              <w:numPr>
                <w:ilvl w:val="0"/>
                <w:numId w:val="73"/>
              </w:numPr>
              <w:rPr>
                <w:rFonts w:ascii="Arial" w:hAnsi="Arial" w:cs="Arial"/>
                <w:b/>
                <w:color w:val="auto"/>
              </w:rPr>
            </w:pPr>
            <w:bookmarkStart w:id="137" w:name="_Toc503814266"/>
            <w:bookmarkStart w:id="138" w:name="_Toc5276387"/>
            <w:r>
              <w:rPr>
                <w:rFonts w:ascii="Arial" w:hAnsi="Arial" w:cs="Arial"/>
                <w:b/>
                <w:color w:val="auto"/>
              </w:rPr>
              <w:t>Pro</w:t>
            </w:r>
            <w:r w:rsidR="00650DFF">
              <w:rPr>
                <w:rFonts w:ascii="Arial" w:hAnsi="Arial" w:cs="Arial"/>
                <w:b/>
                <w:color w:val="auto"/>
              </w:rPr>
              <w:t>gram</w:t>
            </w:r>
            <w:r>
              <w:rPr>
                <w:rFonts w:ascii="Arial" w:hAnsi="Arial" w:cs="Arial"/>
                <w:b/>
                <w:color w:val="auto"/>
              </w:rPr>
              <w:t xml:space="preserve"> Description</w:t>
            </w:r>
            <w:r w:rsidR="004277AD">
              <w:rPr>
                <w:rFonts w:ascii="Arial" w:hAnsi="Arial" w:cs="Arial"/>
                <w:b/>
                <w:color w:val="auto"/>
              </w:rPr>
              <w:t xml:space="preserve"> </w:t>
            </w:r>
            <w:r w:rsidR="004277AD" w:rsidRPr="00FD5510">
              <w:rPr>
                <w:rFonts w:ascii="Arial" w:hAnsi="Arial" w:cs="Arial"/>
                <w:b/>
                <w:color w:val="auto"/>
              </w:rPr>
              <w:t xml:space="preserve">(Percent of Total Value: </w:t>
            </w:r>
            <w:r w:rsidR="00650DFF">
              <w:rPr>
                <w:rFonts w:ascii="Arial" w:hAnsi="Arial" w:cs="Arial"/>
                <w:b/>
                <w:color w:val="auto"/>
              </w:rPr>
              <w:t>30</w:t>
            </w:r>
            <w:r w:rsidR="004277AD" w:rsidRPr="00FD5510">
              <w:rPr>
                <w:rFonts w:ascii="Arial" w:hAnsi="Arial" w:cs="Arial"/>
                <w:b/>
                <w:color w:val="auto"/>
              </w:rPr>
              <w:t>%)</w:t>
            </w:r>
            <w:bookmarkEnd w:id="137"/>
            <w:bookmarkEnd w:id="138"/>
          </w:p>
        </w:tc>
      </w:tr>
    </w:tbl>
    <w:p w14:paraId="32BCC7E1" w14:textId="77777777" w:rsidR="00983DF3" w:rsidRPr="00983DF3" w:rsidRDefault="00983DF3" w:rsidP="00983DF3">
      <w:pPr>
        <w:spacing w:after="0" w:line="240" w:lineRule="auto"/>
        <w:jc w:val="both"/>
        <w:rPr>
          <w:rFonts w:ascii="Arial" w:hAnsi="Arial" w:cs="Arial"/>
          <w:color w:val="000000" w:themeColor="text1"/>
          <w:sz w:val="18"/>
          <w:szCs w:val="20"/>
        </w:rPr>
      </w:pPr>
    </w:p>
    <w:p w14:paraId="0F4CD889" w14:textId="77777777" w:rsidR="00983DF3" w:rsidRDefault="00983DF3" w:rsidP="00983DF3">
      <w:pPr>
        <w:spacing w:after="0" w:line="360" w:lineRule="auto"/>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6C0DF26B" w14:textId="77777777" w:rsidR="00983DF3" w:rsidRPr="00983DF3" w:rsidRDefault="00983DF3" w:rsidP="00983DF3">
      <w:pPr>
        <w:spacing w:after="0" w:line="360" w:lineRule="auto"/>
        <w:jc w:val="both"/>
        <w:rPr>
          <w:rFonts w:ascii="Arial" w:hAnsi="Arial" w:cs="Arial"/>
          <w:color w:val="000000" w:themeColor="text1"/>
          <w:sz w:val="24"/>
          <w:szCs w:val="2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723480C7" w14:textId="77777777" w:rsidTr="00983DF3">
        <w:trPr>
          <w:trHeight w:val="432"/>
        </w:trPr>
        <w:tc>
          <w:tcPr>
            <w:tcW w:w="9350" w:type="dxa"/>
            <w:shd w:val="clear" w:color="auto" w:fill="FFCC66"/>
            <w:vAlign w:val="center"/>
          </w:tcPr>
          <w:p w14:paraId="1E9FC425" w14:textId="658FE229" w:rsidR="004277AD" w:rsidRPr="00FD5510" w:rsidRDefault="00034FAF" w:rsidP="00AB01C9">
            <w:pPr>
              <w:pStyle w:val="Heading3"/>
              <w:numPr>
                <w:ilvl w:val="0"/>
                <w:numId w:val="73"/>
              </w:numPr>
              <w:rPr>
                <w:rFonts w:ascii="Arial" w:hAnsi="Arial" w:cs="Arial"/>
                <w:b/>
                <w:color w:val="auto"/>
              </w:rPr>
            </w:pPr>
            <w:bookmarkStart w:id="139" w:name="_Toc503814267"/>
            <w:bookmarkStart w:id="140" w:name="_Toc5276388"/>
            <w:r>
              <w:rPr>
                <w:rFonts w:ascii="Arial" w:hAnsi="Arial" w:cs="Arial"/>
                <w:b/>
                <w:color w:val="auto"/>
              </w:rPr>
              <w:t>Pro</w:t>
            </w:r>
            <w:r w:rsidR="00650DFF">
              <w:rPr>
                <w:rFonts w:ascii="Arial" w:hAnsi="Arial" w:cs="Arial"/>
                <w:b/>
                <w:color w:val="auto"/>
              </w:rPr>
              <w:t>gram Goals and Objectives</w:t>
            </w:r>
            <w:r w:rsidR="004277AD">
              <w:rPr>
                <w:rFonts w:ascii="Arial" w:hAnsi="Arial" w:cs="Arial"/>
                <w:b/>
                <w:color w:val="auto"/>
              </w:rPr>
              <w:t xml:space="preserve"> </w:t>
            </w:r>
            <w:r w:rsidR="004277AD" w:rsidRPr="00FD5510">
              <w:rPr>
                <w:rFonts w:ascii="Arial" w:hAnsi="Arial" w:cs="Arial"/>
                <w:b/>
                <w:color w:val="auto"/>
              </w:rPr>
              <w:t xml:space="preserve">(Percent of Total Value: </w:t>
            </w:r>
            <w:r w:rsidR="00650DFF">
              <w:rPr>
                <w:rFonts w:ascii="Arial" w:hAnsi="Arial" w:cs="Arial"/>
                <w:b/>
                <w:color w:val="auto"/>
              </w:rPr>
              <w:t>30</w:t>
            </w:r>
            <w:r w:rsidR="004277AD" w:rsidRPr="00FD5510">
              <w:rPr>
                <w:rFonts w:ascii="Arial" w:hAnsi="Arial" w:cs="Arial"/>
                <w:b/>
                <w:color w:val="auto"/>
              </w:rPr>
              <w:t>%)</w:t>
            </w:r>
            <w:bookmarkEnd w:id="139"/>
            <w:bookmarkEnd w:id="140"/>
          </w:p>
        </w:tc>
      </w:tr>
    </w:tbl>
    <w:p w14:paraId="121BB26D" w14:textId="77777777" w:rsidR="00983DF3" w:rsidRPr="00983DF3" w:rsidRDefault="00983DF3" w:rsidP="00983DF3">
      <w:pPr>
        <w:spacing w:after="0" w:line="240" w:lineRule="auto"/>
        <w:jc w:val="both"/>
        <w:rPr>
          <w:rFonts w:ascii="Arial" w:hAnsi="Arial" w:cs="Arial"/>
          <w:color w:val="000000" w:themeColor="text1"/>
          <w:sz w:val="18"/>
          <w:szCs w:val="20"/>
        </w:rPr>
      </w:pPr>
    </w:p>
    <w:p w14:paraId="4B98AAFB" w14:textId="77777777" w:rsidR="00983DF3" w:rsidRDefault="00983DF3" w:rsidP="00983DF3">
      <w:pPr>
        <w:spacing w:after="0" w:line="360" w:lineRule="auto"/>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72BD4699" w14:textId="77777777" w:rsidR="00983DF3" w:rsidRPr="00983DF3" w:rsidRDefault="00983DF3" w:rsidP="00983DF3">
      <w:pPr>
        <w:spacing w:after="0" w:line="360" w:lineRule="auto"/>
        <w:jc w:val="both"/>
        <w:rPr>
          <w:rFonts w:ascii="Arial" w:hAnsi="Arial" w:cs="Arial"/>
          <w:color w:val="000000" w:themeColor="text1"/>
          <w:sz w:val="24"/>
          <w:szCs w:val="2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00E722F9" w14:textId="77777777" w:rsidTr="00983DF3">
        <w:trPr>
          <w:trHeight w:val="432"/>
        </w:trPr>
        <w:tc>
          <w:tcPr>
            <w:tcW w:w="9350" w:type="dxa"/>
            <w:shd w:val="clear" w:color="auto" w:fill="FFCC66"/>
            <w:vAlign w:val="center"/>
          </w:tcPr>
          <w:p w14:paraId="06EE595E" w14:textId="3F9B9A50" w:rsidR="004277AD" w:rsidRPr="00FD5510" w:rsidRDefault="00034FAF" w:rsidP="00AB01C9">
            <w:pPr>
              <w:pStyle w:val="Heading3"/>
              <w:numPr>
                <w:ilvl w:val="0"/>
                <w:numId w:val="73"/>
              </w:numPr>
              <w:rPr>
                <w:rFonts w:ascii="Arial" w:hAnsi="Arial" w:cs="Arial"/>
                <w:b/>
                <w:color w:val="auto"/>
              </w:rPr>
            </w:pPr>
            <w:bookmarkStart w:id="141" w:name="_Toc503814269"/>
            <w:bookmarkStart w:id="142" w:name="_Toc5276389"/>
            <w:r>
              <w:rPr>
                <w:rFonts w:ascii="Arial" w:hAnsi="Arial" w:cs="Arial"/>
                <w:b/>
                <w:color w:val="auto"/>
              </w:rPr>
              <w:t>Pro</w:t>
            </w:r>
            <w:r w:rsidR="00650DFF">
              <w:rPr>
                <w:rFonts w:ascii="Arial" w:hAnsi="Arial" w:cs="Arial"/>
                <w:b/>
                <w:color w:val="auto"/>
              </w:rPr>
              <w:t>gram</w:t>
            </w:r>
            <w:r>
              <w:rPr>
                <w:rFonts w:ascii="Arial" w:hAnsi="Arial" w:cs="Arial"/>
                <w:b/>
                <w:color w:val="auto"/>
              </w:rPr>
              <w:t xml:space="preserve"> Evaluation</w:t>
            </w:r>
            <w:r w:rsidR="004277AD">
              <w:rPr>
                <w:rFonts w:ascii="Arial" w:hAnsi="Arial" w:cs="Arial"/>
                <w:b/>
                <w:color w:val="auto"/>
              </w:rPr>
              <w:t xml:space="preserve"> </w:t>
            </w:r>
            <w:r w:rsidR="004277AD" w:rsidRPr="00FD5510">
              <w:rPr>
                <w:rFonts w:ascii="Arial" w:hAnsi="Arial" w:cs="Arial"/>
                <w:b/>
                <w:color w:val="auto"/>
              </w:rPr>
              <w:t xml:space="preserve">(Percent of Total Value: </w:t>
            </w:r>
            <w:r w:rsidR="00650DFF">
              <w:rPr>
                <w:rFonts w:ascii="Arial" w:hAnsi="Arial" w:cs="Arial"/>
                <w:b/>
                <w:color w:val="auto"/>
              </w:rPr>
              <w:t>5</w:t>
            </w:r>
            <w:r w:rsidR="004277AD" w:rsidRPr="00FD5510">
              <w:rPr>
                <w:rFonts w:ascii="Arial" w:hAnsi="Arial" w:cs="Arial"/>
                <w:b/>
                <w:color w:val="auto"/>
              </w:rPr>
              <w:t>%)</w:t>
            </w:r>
            <w:bookmarkEnd w:id="141"/>
            <w:bookmarkEnd w:id="142"/>
          </w:p>
        </w:tc>
      </w:tr>
    </w:tbl>
    <w:p w14:paraId="3AE43F8B" w14:textId="77777777" w:rsidR="00983DF3" w:rsidRPr="00983DF3" w:rsidRDefault="00983DF3" w:rsidP="00983DF3">
      <w:pPr>
        <w:spacing w:after="0" w:line="240" w:lineRule="auto"/>
        <w:jc w:val="both"/>
        <w:rPr>
          <w:rFonts w:ascii="Arial" w:hAnsi="Arial" w:cs="Arial"/>
          <w:color w:val="000000" w:themeColor="text1"/>
          <w:sz w:val="18"/>
          <w:szCs w:val="20"/>
        </w:rPr>
      </w:pPr>
    </w:p>
    <w:p w14:paraId="61668199" w14:textId="77777777" w:rsidR="00983DF3" w:rsidRDefault="00983DF3" w:rsidP="00983DF3">
      <w:pPr>
        <w:spacing w:after="0" w:line="360" w:lineRule="auto"/>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573D5BF5" w14:textId="77777777" w:rsidR="00983DF3" w:rsidRPr="00983DF3" w:rsidRDefault="00983DF3" w:rsidP="00983DF3">
      <w:pPr>
        <w:spacing w:after="0" w:line="360" w:lineRule="auto"/>
        <w:jc w:val="both"/>
        <w:rPr>
          <w:rFonts w:ascii="Arial" w:hAnsi="Arial" w:cs="Arial"/>
          <w:color w:val="000000" w:themeColor="text1"/>
          <w:sz w:val="24"/>
          <w:szCs w:val="2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2DD140FA" w14:textId="77777777" w:rsidTr="00983DF3">
        <w:trPr>
          <w:trHeight w:val="432"/>
        </w:trPr>
        <w:tc>
          <w:tcPr>
            <w:tcW w:w="9350" w:type="dxa"/>
            <w:shd w:val="clear" w:color="auto" w:fill="FFCC66"/>
            <w:vAlign w:val="center"/>
          </w:tcPr>
          <w:p w14:paraId="007F46F1" w14:textId="767BFCE7" w:rsidR="004277AD" w:rsidRPr="00FD5510" w:rsidRDefault="00034FAF" w:rsidP="00AB01C9">
            <w:pPr>
              <w:pStyle w:val="Heading3"/>
              <w:numPr>
                <w:ilvl w:val="0"/>
                <w:numId w:val="73"/>
              </w:numPr>
              <w:rPr>
                <w:rFonts w:ascii="Arial" w:hAnsi="Arial" w:cs="Arial"/>
                <w:b/>
                <w:color w:val="auto"/>
              </w:rPr>
            </w:pPr>
            <w:bookmarkStart w:id="143" w:name="_Toc503814270"/>
            <w:bookmarkStart w:id="144" w:name="_Toc5276390"/>
            <w:r>
              <w:rPr>
                <w:rFonts w:ascii="Arial" w:hAnsi="Arial" w:cs="Arial"/>
                <w:b/>
                <w:color w:val="auto"/>
              </w:rPr>
              <w:t>Pro</w:t>
            </w:r>
            <w:r w:rsidR="00650DFF">
              <w:rPr>
                <w:rFonts w:ascii="Arial" w:hAnsi="Arial" w:cs="Arial"/>
                <w:b/>
                <w:color w:val="auto"/>
              </w:rPr>
              <w:t>gram</w:t>
            </w:r>
            <w:r>
              <w:rPr>
                <w:rFonts w:ascii="Arial" w:hAnsi="Arial" w:cs="Arial"/>
                <w:b/>
                <w:color w:val="auto"/>
              </w:rPr>
              <w:t xml:space="preserve"> Budget</w:t>
            </w:r>
            <w:r w:rsidR="004277AD">
              <w:rPr>
                <w:rFonts w:ascii="Arial" w:hAnsi="Arial" w:cs="Arial"/>
                <w:b/>
                <w:color w:val="auto"/>
              </w:rPr>
              <w:t xml:space="preserve"> </w:t>
            </w:r>
            <w:r w:rsidR="004277AD" w:rsidRPr="00FD5510">
              <w:rPr>
                <w:rFonts w:ascii="Arial" w:hAnsi="Arial" w:cs="Arial"/>
                <w:b/>
                <w:color w:val="auto"/>
              </w:rPr>
              <w:t xml:space="preserve">(Percent of Total Value: </w:t>
            </w:r>
            <w:r w:rsidR="00650DFF">
              <w:rPr>
                <w:rFonts w:ascii="Arial" w:hAnsi="Arial" w:cs="Arial"/>
                <w:b/>
                <w:color w:val="auto"/>
              </w:rPr>
              <w:t>10</w:t>
            </w:r>
            <w:r w:rsidR="004277AD" w:rsidRPr="00FD5510">
              <w:rPr>
                <w:rFonts w:ascii="Arial" w:hAnsi="Arial" w:cs="Arial"/>
                <w:b/>
                <w:color w:val="auto"/>
              </w:rPr>
              <w:t>%)</w:t>
            </w:r>
            <w:bookmarkEnd w:id="143"/>
            <w:bookmarkEnd w:id="144"/>
          </w:p>
        </w:tc>
      </w:tr>
    </w:tbl>
    <w:p w14:paraId="4FB67DDA" w14:textId="3CF64DF0" w:rsidR="004277AD" w:rsidRDefault="004277AD" w:rsidP="004277AD">
      <w:pPr>
        <w:spacing w:after="0" w:line="240" w:lineRule="auto"/>
        <w:jc w:val="both"/>
        <w:rPr>
          <w:rFonts w:ascii="Arial" w:hAnsi="Arial" w:cs="Arial"/>
          <w:b/>
          <w:color w:val="000000" w:themeColor="text1"/>
          <w:sz w:val="24"/>
          <w:szCs w:val="24"/>
        </w:rPr>
      </w:pPr>
    </w:p>
    <w:p w14:paraId="7DE1118A" w14:textId="4AFE9B0C" w:rsidR="00BB7288" w:rsidRDefault="00BB7288" w:rsidP="00BB7288">
      <w:pPr>
        <w:spacing w:after="120" w:line="240" w:lineRule="auto"/>
        <w:ind w:left="810"/>
        <w:jc w:val="both"/>
        <w:rPr>
          <w:rFonts w:ascii="Arial" w:eastAsia="Times New Roman" w:hAnsi="Arial" w:cs="Arial"/>
          <w:b/>
          <w:sz w:val="24"/>
          <w:szCs w:val="24"/>
        </w:rPr>
      </w:pPr>
      <w:r w:rsidRPr="004314AC">
        <w:rPr>
          <w:rFonts w:ascii="Arial" w:eastAsia="Times New Roman" w:hAnsi="Arial" w:cs="Arial"/>
          <w:b/>
          <w:sz w:val="24"/>
          <w:szCs w:val="24"/>
        </w:rPr>
        <w:t xml:space="preserve">To access the </w:t>
      </w:r>
      <w:r w:rsidR="00303023">
        <w:rPr>
          <w:rFonts w:ascii="Arial" w:eastAsia="Times New Roman" w:hAnsi="Arial" w:cs="Arial"/>
          <w:b/>
          <w:sz w:val="24"/>
          <w:szCs w:val="24"/>
        </w:rPr>
        <w:t xml:space="preserve">2019 Title II RFP </w:t>
      </w:r>
      <w:r w:rsidRPr="004314AC">
        <w:rPr>
          <w:rFonts w:ascii="Arial" w:eastAsia="Times New Roman" w:hAnsi="Arial" w:cs="Arial"/>
          <w:b/>
          <w:sz w:val="24"/>
          <w:szCs w:val="24"/>
        </w:rPr>
        <w:t xml:space="preserve">Budget Attachment, click </w:t>
      </w:r>
      <w:hyperlink r:id="rId91" w:history="1">
        <w:r w:rsidRPr="007172F3">
          <w:rPr>
            <w:rStyle w:val="Hyperlink"/>
            <w:rFonts w:ascii="Arial" w:eastAsia="Times New Roman" w:hAnsi="Arial" w:cs="Arial"/>
            <w:b/>
            <w:sz w:val="24"/>
            <w:szCs w:val="24"/>
          </w:rPr>
          <w:t>h</w:t>
        </w:r>
        <w:r w:rsidRPr="007172F3">
          <w:rPr>
            <w:rStyle w:val="Hyperlink"/>
            <w:rFonts w:ascii="Arial" w:eastAsia="Times New Roman" w:hAnsi="Arial" w:cs="Arial"/>
            <w:b/>
            <w:sz w:val="24"/>
            <w:szCs w:val="24"/>
          </w:rPr>
          <w:t>e</w:t>
        </w:r>
        <w:r w:rsidRPr="007172F3">
          <w:rPr>
            <w:rStyle w:val="Hyperlink"/>
            <w:rFonts w:ascii="Arial" w:eastAsia="Times New Roman" w:hAnsi="Arial" w:cs="Arial"/>
            <w:b/>
            <w:sz w:val="24"/>
            <w:szCs w:val="24"/>
          </w:rPr>
          <w:t>re</w:t>
        </w:r>
      </w:hyperlink>
      <w:r>
        <w:rPr>
          <w:rFonts w:ascii="Arial" w:eastAsia="Times New Roman" w:hAnsi="Arial" w:cs="Arial"/>
          <w:b/>
          <w:sz w:val="24"/>
          <w:szCs w:val="24"/>
        </w:rPr>
        <w:t xml:space="preserve">. </w:t>
      </w:r>
    </w:p>
    <w:p w14:paraId="3069C46A" w14:textId="696C5013" w:rsidR="00EF30F5" w:rsidRDefault="00303023" w:rsidP="00BB7288">
      <w:pPr>
        <w:spacing w:after="120" w:line="240" w:lineRule="auto"/>
        <w:ind w:left="810"/>
        <w:jc w:val="both"/>
        <w:rPr>
          <w:rFonts w:ascii="Arial" w:eastAsia="Times New Roman" w:hAnsi="Arial" w:cs="Arial"/>
          <w:b/>
          <w:sz w:val="24"/>
          <w:szCs w:val="24"/>
        </w:rPr>
      </w:pPr>
      <w:r>
        <w:rPr>
          <w:rFonts w:ascii="Arial" w:eastAsia="Times New Roman" w:hAnsi="Arial" w:cs="Arial"/>
          <w:b/>
          <w:sz w:val="24"/>
          <w:szCs w:val="24"/>
        </w:rPr>
        <w:t>Do not alter the Budget Attachment.</w:t>
      </w:r>
      <w:r w:rsidR="00EF30F5">
        <w:rPr>
          <w:rFonts w:ascii="Arial" w:eastAsia="Times New Roman" w:hAnsi="Arial" w:cs="Arial"/>
          <w:b/>
          <w:sz w:val="24"/>
          <w:szCs w:val="24"/>
        </w:rPr>
        <w:t xml:space="preserve"> </w:t>
      </w:r>
      <w:r w:rsidR="003057F1">
        <w:rPr>
          <w:rFonts w:ascii="Arial" w:eastAsia="Times New Roman" w:hAnsi="Arial" w:cs="Arial"/>
          <w:b/>
          <w:sz w:val="24"/>
          <w:szCs w:val="24"/>
        </w:rPr>
        <w:t>The Budget Attachment must be submitted in Excel format.</w:t>
      </w:r>
    </w:p>
    <w:p w14:paraId="00B15011" w14:textId="477A0DA1" w:rsidR="00303023" w:rsidRPr="00303023" w:rsidRDefault="00EF30F5" w:rsidP="00BB7288">
      <w:pPr>
        <w:spacing w:after="120" w:line="240" w:lineRule="auto"/>
        <w:ind w:left="810"/>
        <w:jc w:val="both"/>
        <w:rPr>
          <w:rFonts w:ascii="Arial" w:eastAsia="Times New Roman" w:hAnsi="Arial" w:cs="Arial"/>
          <w:b/>
          <w:sz w:val="24"/>
          <w:szCs w:val="24"/>
        </w:rPr>
      </w:pPr>
      <w:r w:rsidRPr="00EF30F5">
        <w:rPr>
          <w:rFonts w:ascii="Arial" w:eastAsia="Times New Roman" w:hAnsi="Arial" w:cs="Arial"/>
          <w:sz w:val="24"/>
          <w:szCs w:val="24"/>
        </w:rPr>
        <w:t>The Program Budget does not count toward the Program Narrative 15-page limit.</w:t>
      </w:r>
    </w:p>
    <w:p w14:paraId="1FBD4BA2" w14:textId="4C968FA1" w:rsidR="00303023" w:rsidRDefault="00303023">
      <w:pPr>
        <w:rPr>
          <w:rFonts w:ascii="Arial" w:eastAsiaTheme="minorEastAsia" w:hAnsi="Arial" w:cs="Arial"/>
          <w:sz w:val="24"/>
        </w:rPr>
      </w:pPr>
      <w:r>
        <w:rPr>
          <w:rFonts w:ascii="Arial" w:hAnsi="Arial" w:cs="Arial"/>
          <w:sz w:val="24"/>
        </w:rPr>
        <w:br w:type="page"/>
      </w:r>
      <w:bookmarkStart w:id="145" w:name="_GoBack"/>
      <w:bookmarkEnd w:id="1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F11F87" w:rsidRPr="00855157" w14:paraId="0692417D" w14:textId="77777777" w:rsidTr="00D11985">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8588279" w14:textId="07121188" w:rsidR="00F11F87" w:rsidRPr="007C0030" w:rsidRDefault="00F11F87" w:rsidP="00D11985">
            <w:pPr>
              <w:pStyle w:val="Heading2"/>
              <w:rPr>
                <w:rFonts w:ascii="Arial" w:hAnsi="Arial" w:cs="Arial"/>
                <w:b/>
                <w:sz w:val="24"/>
                <w:szCs w:val="24"/>
              </w:rPr>
            </w:pPr>
            <w:bookmarkStart w:id="146" w:name="_Toc536800113"/>
            <w:bookmarkStart w:id="147" w:name="_Toc5276391"/>
            <w:r w:rsidRPr="00F5070D">
              <w:rPr>
                <w:rFonts w:ascii="Arial" w:hAnsi="Arial" w:cs="Arial"/>
                <w:b/>
                <w:color w:val="FFFFFF" w:themeColor="background1"/>
                <w:sz w:val="24"/>
                <w:szCs w:val="24"/>
              </w:rPr>
              <w:lastRenderedPageBreak/>
              <w:t>Title II Grant Program Work Plan</w:t>
            </w:r>
            <w:bookmarkEnd w:id="146"/>
            <w:bookmarkEnd w:id="147"/>
          </w:p>
        </w:tc>
      </w:tr>
    </w:tbl>
    <w:p w14:paraId="4599597B" w14:textId="77777777" w:rsidR="002A6D3E" w:rsidRDefault="002A6D3E" w:rsidP="002A6D3E">
      <w:pPr>
        <w:pStyle w:val="Normal1"/>
        <w:widowControl w:val="0"/>
        <w:spacing w:after="0"/>
        <w:ind w:left="-720" w:right="-720"/>
        <w:jc w:val="both"/>
        <w:rPr>
          <w:rStyle w:val="Strong"/>
        </w:rPr>
      </w:pPr>
    </w:p>
    <w:p w14:paraId="5DD10946" w14:textId="7B7D61F4" w:rsidR="002A6D3E" w:rsidRDefault="00983DF3" w:rsidP="00983DF3">
      <w:pPr>
        <w:pStyle w:val="NoSpacing"/>
        <w:ind w:left="-720" w:right="-720"/>
        <w:jc w:val="both"/>
        <w:rPr>
          <w:rStyle w:val="Strong"/>
          <w:rFonts w:ascii="Arial" w:hAnsi="Arial" w:cs="Arial"/>
          <w:b w:val="0"/>
          <w:sz w:val="24"/>
          <w:szCs w:val="24"/>
        </w:rPr>
      </w:pPr>
      <w:r>
        <w:rPr>
          <w:rStyle w:val="Strong"/>
          <w:rFonts w:ascii="Arial" w:hAnsi="Arial" w:cs="Arial"/>
          <w:b w:val="0"/>
          <w:sz w:val="24"/>
          <w:szCs w:val="24"/>
        </w:rPr>
        <w:t xml:space="preserve">Each applicant must address the goals and objectives for each chosen Program Purpose Area (PPA).  </w:t>
      </w:r>
      <w:r w:rsidR="002A6D3E" w:rsidRPr="00107570">
        <w:rPr>
          <w:rStyle w:val="Strong"/>
          <w:rFonts w:ascii="Arial" w:hAnsi="Arial" w:cs="Arial"/>
          <w:b w:val="0"/>
          <w:sz w:val="24"/>
          <w:szCs w:val="24"/>
        </w:rPr>
        <w:t xml:space="preserve">Applicants for </w:t>
      </w:r>
      <w:r w:rsidR="002A6D3E">
        <w:rPr>
          <w:rStyle w:val="Strong"/>
          <w:rFonts w:ascii="Arial" w:hAnsi="Arial" w:cs="Arial"/>
          <w:b w:val="0"/>
          <w:sz w:val="24"/>
          <w:szCs w:val="24"/>
        </w:rPr>
        <w:t>Title II</w:t>
      </w:r>
      <w:r w:rsidR="002A6D3E" w:rsidRPr="00107570">
        <w:rPr>
          <w:rStyle w:val="Strong"/>
          <w:rFonts w:ascii="Arial" w:hAnsi="Arial" w:cs="Arial"/>
          <w:b w:val="0"/>
          <w:sz w:val="24"/>
          <w:szCs w:val="24"/>
        </w:rPr>
        <w:t xml:space="preserve"> Grant funds </w:t>
      </w:r>
      <w:r w:rsidR="002A6D3E">
        <w:rPr>
          <w:rStyle w:val="Strong"/>
          <w:rFonts w:ascii="Arial" w:hAnsi="Arial" w:cs="Arial"/>
          <w:b w:val="0"/>
          <w:sz w:val="24"/>
          <w:szCs w:val="24"/>
        </w:rPr>
        <w:t>must</w:t>
      </w:r>
      <w:r w:rsidR="002A6D3E" w:rsidRPr="00107570">
        <w:rPr>
          <w:rStyle w:val="Strong"/>
          <w:rFonts w:ascii="Arial" w:hAnsi="Arial" w:cs="Arial"/>
          <w:b w:val="0"/>
          <w:sz w:val="24"/>
          <w:szCs w:val="24"/>
        </w:rPr>
        <w:t xml:space="preserve"> complete a 1</w:t>
      </w:r>
      <w:r w:rsidR="002A6D3E">
        <w:rPr>
          <w:rStyle w:val="Strong"/>
          <w:rFonts w:ascii="Arial" w:hAnsi="Arial" w:cs="Arial"/>
          <w:b w:val="0"/>
          <w:sz w:val="24"/>
          <w:szCs w:val="24"/>
        </w:rPr>
        <w:t xml:space="preserve"> to </w:t>
      </w:r>
      <w:r w:rsidR="002A6D3E" w:rsidRPr="00107570">
        <w:rPr>
          <w:rStyle w:val="Strong"/>
          <w:rFonts w:ascii="Arial" w:hAnsi="Arial" w:cs="Arial"/>
          <w:b w:val="0"/>
          <w:sz w:val="24"/>
          <w:szCs w:val="24"/>
        </w:rPr>
        <w:t>2</w:t>
      </w:r>
      <w:r w:rsidR="00303023">
        <w:rPr>
          <w:rStyle w:val="Strong"/>
          <w:rFonts w:ascii="Arial" w:hAnsi="Arial" w:cs="Arial"/>
          <w:b w:val="0"/>
          <w:sz w:val="24"/>
          <w:szCs w:val="24"/>
        </w:rPr>
        <w:t>-</w:t>
      </w:r>
      <w:r w:rsidR="002A6D3E" w:rsidRPr="00107570">
        <w:rPr>
          <w:rStyle w:val="Strong"/>
          <w:rFonts w:ascii="Arial" w:hAnsi="Arial" w:cs="Arial"/>
          <w:b w:val="0"/>
          <w:sz w:val="24"/>
          <w:szCs w:val="24"/>
        </w:rPr>
        <w:t>page Project Work Plan</w:t>
      </w:r>
      <w:r w:rsidR="00303023">
        <w:rPr>
          <w:rStyle w:val="Strong"/>
          <w:rFonts w:ascii="Arial" w:hAnsi="Arial" w:cs="Arial"/>
          <w:b w:val="0"/>
          <w:sz w:val="24"/>
          <w:szCs w:val="24"/>
        </w:rPr>
        <w:t xml:space="preserve"> for each </w:t>
      </w:r>
      <w:r>
        <w:rPr>
          <w:rStyle w:val="Strong"/>
          <w:rFonts w:ascii="Arial" w:hAnsi="Arial" w:cs="Arial"/>
          <w:b w:val="0"/>
          <w:sz w:val="24"/>
          <w:szCs w:val="24"/>
        </w:rPr>
        <w:t xml:space="preserve">PPA. </w:t>
      </w:r>
      <w:r w:rsidR="002A6D3E" w:rsidRPr="00107570">
        <w:rPr>
          <w:rStyle w:val="Strong"/>
          <w:rFonts w:ascii="Arial" w:hAnsi="Arial" w:cs="Arial"/>
          <w:b w:val="0"/>
          <w:sz w:val="24"/>
          <w:szCs w:val="24"/>
        </w:rPr>
        <w:t xml:space="preserve"> This </w:t>
      </w:r>
      <w:r w:rsidR="00CB6973">
        <w:rPr>
          <w:rStyle w:val="Strong"/>
          <w:rFonts w:ascii="Arial" w:hAnsi="Arial" w:cs="Arial"/>
          <w:b w:val="0"/>
          <w:sz w:val="24"/>
          <w:szCs w:val="24"/>
        </w:rPr>
        <w:t xml:space="preserve">Project </w:t>
      </w:r>
      <w:r w:rsidR="002A6D3E" w:rsidRPr="00107570">
        <w:rPr>
          <w:rStyle w:val="Strong"/>
          <w:rFonts w:ascii="Arial" w:hAnsi="Arial" w:cs="Arial"/>
          <w:b w:val="0"/>
          <w:sz w:val="24"/>
          <w:szCs w:val="24"/>
        </w:rPr>
        <w:t xml:space="preserve">Work Plan identifies measurable goals and objectives, activities and services, the responsible parties and a timeline. To build the </w:t>
      </w:r>
      <w:r w:rsidR="002A6D3E">
        <w:rPr>
          <w:rStyle w:val="Strong"/>
          <w:rFonts w:ascii="Arial" w:hAnsi="Arial" w:cs="Arial"/>
          <w:b w:val="0"/>
          <w:sz w:val="24"/>
          <w:szCs w:val="24"/>
        </w:rPr>
        <w:t>Title II Grant Program</w:t>
      </w:r>
      <w:r w:rsidR="002A6D3E" w:rsidRPr="00107570">
        <w:rPr>
          <w:rStyle w:val="Strong"/>
          <w:rFonts w:ascii="Arial" w:hAnsi="Arial" w:cs="Arial"/>
          <w:b w:val="0"/>
          <w:sz w:val="24"/>
          <w:szCs w:val="24"/>
        </w:rPr>
        <w:t xml:space="preserve"> </w:t>
      </w:r>
      <w:r w:rsidR="00CB6973">
        <w:rPr>
          <w:rStyle w:val="Strong"/>
          <w:rFonts w:ascii="Arial" w:hAnsi="Arial" w:cs="Arial"/>
          <w:b w:val="0"/>
          <w:sz w:val="24"/>
          <w:szCs w:val="24"/>
        </w:rPr>
        <w:t xml:space="preserve">Project </w:t>
      </w:r>
      <w:r w:rsidR="002A6D3E" w:rsidRPr="00107570">
        <w:rPr>
          <w:rStyle w:val="Strong"/>
          <w:rFonts w:ascii="Arial" w:hAnsi="Arial" w:cs="Arial"/>
          <w:b w:val="0"/>
          <w:sz w:val="24"/>
          <w:szCs w:val="24"/>
        </w:rPr>
        <w:t xml:space="preserve">Work Plan, </w:t>
      </w:r>
      <w:r w:rsidR="002A6D3E">
        <w:rPr>
          <w:rStyle w:val="Strong"/>
          <w:rFonts w:ascii="Arial" w:hAnsi="Arial" w:cs="Arial"/>
          <w:b w:val="0"/>
          <w:sz w:val="24"/>
          <w:szCs w:val="24"/>
        </w:rPr>
        <w:t>please use the form provided below. Th</w:t>
      </w:r>
      <w:r>
        <w:rPr>
          <w:rStyle w:val="Strong"/>
          <w:rFonts w:ascii="Arial" w:hAnsi="Arial" w:cs="Arial"/>
          <w:b w:val="0"/>
          <w:sz w:val="24"/>
          <w:szCs w:val="24"/>
        </w:rPr>
        <w:t>e Project Work Plan</w:t>
      </w:r>
      <w:r w:rsidR="002A6D3E">
        <w:rPr>
          <w:rStyle w:val="Strong"/>
          <w:rFonts w:ascii="Arial" w:hAnsi="Arial" w:cs="Arial"/>
          <w:b w:val="0"/>
          <w:sz w:val="24"/>
          <w:szCs w:val="24"/>
        </w:rPr>
        <w:t xml:space="preserve"> does NOT count toward the 1</w:t>
      </w:r>
      <w:r w:rsidR="004579B6">
        <w:rPr>
          <w:rStyle w:val="Strong"/>
          <w:rFonts w:ascii="Arial" w:hAnsi="Arial" w:cs="Arial"/>
          <w:b w:val="0"/>
          <w:sz w:val="24"/>
          <w:szCs w:val="24"/>
        </w:rPr>
        <w:t>5</w:t>
      </w:r>
      <w:r w:rsidR="002A6D3E">
        <w:rPr>
          <w:rStyle w:val="Strong"/>
          <w:rFonts w:ascii="Arial" w:hAnsi="Arial" w:cs="Arial"/>
          <w:b w:val="0"/>
          <w:sz w:val="24"/>
          <w:szCs w:val="24"/>
        </w:rPr>
        <w:t xml:space="preserve">-page limit for the Proposal Narrative. </w:t>
      </w:r>
    </w:p>
    <w:p w14:paraId="69E8C070" w14:textId="212B6D8B" w:rsidR="00983DF3" w:rsidRDefault="00983DF3" w:rsidP="00983DF3">
      <w:pPr>
        <w:pStyle w:val="NoSpacing"/>
        <w:ind w:left="-720" w:right="-720"/>
        <w:jc w:val="both"/>
        <w:rPr>
          <w:rStyle w:val="Strong"/>
          <w:rFonts w:ascii="Arial" w:hAnsi="Arial" w:cs="Arial"/>
          <w:b w:val="0"/>
          <w:sz w:val="24"/>
          <w:szCs w:val="24"/>
        </w:rPr>
      </w:pPr>
    </w:p>
    <w:p w14:paraId="1A1633B5" w14:textId="05144D7B" w:rsidR="00983DF3" w:rsidRPr="00983DF3" w:rsidRDefault="00983DF3" w:rsidP="00983DF3">
      <w:pPr>
        <w:pStyle w:val="NoSpacing"/>
        <w:spacing w:after="120"/>
        <w:ind w:left="-720" w:right="-720"/>
        <w:jc w:val="both"/>
        <w:rPr>
          <w:rStyle w:val="Strong"/>
          <w:rFonts w:ascii="Arial" w:hAnsi="Arial" w:cs="Arial"/>
          <w:b w:val="0"/>
          <w:sz w:val="24"/>
          <w:szCs w:val="24"/>
        </w:rPr>
      </w:pPr>
      <w:r>
        <w:rPr>
          <w:rStyle w:val="Strong"/>
          <w:rFonts w:ascii="Arial" w:hAnsi="Arial" w:cs="Arial"/>
          <w:b w:val="0"/>
          <w:sz w:val="24"/>
          <w:szCs w:val="24"/>
        </w:rPr>
        <w:t xml:space="preserve">Program Purpose Area: </w:t>
      </w:r>
    </w:p>
    <w:tbl>
      <w:tblPr>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4640"/>
        <w:gridCol w:w="1575"/>
        <w:gridCol w:w="1290"/>
        <w:gridCol w:w="1140"/>
      </w:tblGrid>
      <w:tr w:rsidR="002A6D3E" w14:paraId="00A75D71" w14:textId="77777777" w:rsidTr="00983DF3">
        <w:trPr>
          <w:trHeight w:val="480"/>
          <w:jc w:val="center"/>
        </w:trPr>
        <w:tc>
          <w:tcPr>
            <w:tcW w:w="2335" w:type="dxa"/>
            <w:shd w:val="clear" w:color="auto" w:fill="D9D9D9"/>
          </w:tcPr>
          <w:p w14:paraId="375D99F2" w14:textId="77777777" w:rsidR="002A6D3E" w:rsidRDefault="002A6D3E" w:rsidP="00AB01C9">
            <w:pPr>
              <w:pStyle w:val="Normal1"/>
              <w:numPr>
                <w:ilvl w:val="0"/>
                <w:numId w:val="75"/>
              </w:numPr>
              <w:spacing w:after="0" w:line="240" w:lineRule="auto"/>
              <w:ind w:left="340"/>
              <w:contextualSpacing/>
              <w:jc w:val="both"/>
              <w:rPr>
                <w:rFonts w:ascii="Arial" w:eastAsia="Arial" w:hAnsi="Arial" w:cs="Arial"/>
                <w:b/>
                <w:sz w:val="20"/>
                <w:szCs w:val="20"/>
              </w:rPr>
            </w:pPr>
            <w:bookmarkStart w:id="148" w:name="_gjdgxs" w:colFirst="0" w:colLast="0"/>
            <w:bookmarkEnd w:id="148"/>
            <w:r>
              <w:rPr>
                <w:rFonts w:ascii="Arial" w:eastAsia="Arial" w:hAnsi="Arial" w:cs="Arial"/>
                <w:b/>
                <w:sz w:val="18"/>
                <w:szCs w:val="18"/>
              </w:rPr>
              <w:t>G</w:t>
            </w:r>
            <w:r>
              <w:rPr>
                <w:rFonts w:ascii="Arial" w:eastAsia="Arial" w:hAnsi="Arial" w:cs="Arial"/>
                <w:b/>
                <w:sz w:val="20"/>
                <w:szCs w:val="20"/>
              </w:rPr>
              <w:t>oal:</w:t>
            </w:r>
          </w:p>
        </w:tc>
        <w:tc>
          <w:tcPr>
            <w:tcW w:w="8645" w:type="dxa"/>
            <w:gridSpan w:val="4"/>
            <w:shd w:val="clear" w:color="auto" w:fill="D9D9D9"/>
          </w:tcPr>
          <w:p w14:paraId="1CE7B8C0" w14:textId="77777777" w:rsidR="002A6D3E" w:rsidRDefault="002A6D3E" w:rsidP="00D11985">
            <w:pPr>
              <w:pStyle w:val="Normal1"/>
              <w:spacing w:after="0" w:line="240" w:lineRule="auto"/>
              <w:jc w:val="both"/>
              <w:rPr>
                <w:rFonts w:ascii="Arial" w:eastAsia="Arial" w:hAnsi="Arial" w:cs="Arial"/>
                <w:sz w:val="20"/>
                <w:szCs w:val="20"/>
              </w:rPr>
            </w:pPr>
          </w:p>
        </w:tc>
      </w:tr>
      <w:tr w:rsidR="002A6D3E" w14:paraId="554C3E49" w14:textId="77777777" w:rsidTr="00983DF3">
        <w:trPr>
          <w:trHeight w:val="580"/>
          <w:jc w:val="center"/>
        </w:trPr>
        <w:tc>
          <w:tcPr>
            <w:tcW w:w="2335" w:type="dxa"/>
          </w:tcPr>
          <w:p w14:paraId="2FB87AAA"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Objectives (A., B., etc.)</w:t>
            </w:r>
          </w:p>
        </w:tc>
        <w:tc>
          <w:tcPr>
            <w:tcW w:w="8645" w:type="dxa"/>
            <w:gridSpan w:val="4"/>
          </w:tcPr>
          <w:p w14:paraId="53469197"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 xml:space="preserve"> </w:t>
            </w:r>
          </w:p>
        </w:tc>
      </w:tr>
      <w:tr w:rsidR="002A6D3E" w14:paraId="76CD22DE" w14:textId="77777777" w:rsidTr="00D11985">
        <w:trPr>
          <w:trHeight w:val="260"/>
          <w:jc w:val="center"/>
        </w:trPr>
        <w:tc>
          <w:tcPr>
            <w:tcW w:w="6975" w:type="dxa"/>
            <w:gridSpan w:val="2"/>
            <w:vMerge w:val="restart"/>
          </w:tcPr>
          <w:p w14:paraId="68FE5261"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7FAB4799"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68E6BC27" w14:textId="77777777" w:rsidR="002A6D3E" w:rsidRDefault="002A6D3E" w:rsidP="00D11985">
            <w:pPr>
              <w:pStyle w:val="Normal1"/>
              <w:spacing w:after="0" w:line="240" w:lineRule="auto"/>
              <w:jc w:val="center"/>
              <w:rPr>
                <w:rFonts w:ascii="Arial" w:eastAsia="Arial" w:hAnsi="Arial" w:cs="Arial"/>
                <w:sz w:val="20"/>
                <w:szCs w:val="20"/>
              </w:rPr>
            </w:pPr>
            <w:r>
              <w:rPr>
                <w:rFonts w:ascii="Arial" w:eastAsia="Arial" w:hAnsi="Arial" w:cs="Arial"/>
                <w:sz w:val="20"/>
                <w:szCs w:val="20"/>
              </w:rPr>
              <w:t>Timeline</w:t>
            </w:r>
          </w:p>
        </w:tc>
      </w:tr>
      <w:tr w:rsidR="002A6D3E" w14:paraId="362F8AF9" w14:textId="77777777" w:rsidTr="00D11985">
        <w:trPr>
          <w:trHeight w:val="260"/>
          <w:jc w:val="center"/>
        </w:trPr>
        <w:tc>
          <w:tcPr>
            <w:tcW w:w="6975" w:type="dxa"/>
            <w:gridSpan w:val="2"/>
            <w:vMerge/>
          </w:tcPr>
          <w:p w14:paraId="36BFA4C5" w14:textId="77777777" w:rsidR="002A6D3E" w:rsidRDefault="002A6D3E" w:rsidP="00D11985">
            <w:pPr>
              <w:pStyle w:val="Normal1"/>
              <w:spacing w:after="0" w:line="240" w:lineRule="auto"/>
              <w:jc w:val="both"/>
              <w:rPr>
                <w:rFonts w:ascii="Arial" w:eastAsia="Arial" w:hAnsi="Arial" w:cs="Arial"/>
                <w:sz w:val="20"/>
                <w:szCs w:val="20"/>
              </w:rPr>
            </w:pPr>
          </w:p>
        </w:tc>
        <w:tc>
          <w:tcPr>
            <w:tcW w:w="1575" w:type="dxa"/>
            <w:vMerge/>
          </w:tcPr>
          <w:p w14:paraId="7120F8CC"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18F5A525"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Start Date</w:t>
            </w:r>
          </w:p>
        </w:tc>
        <w:tc>
          <w:tcPr>
            <w:tcW w:w="1140" w:type="dxa"/>
          </w:tcPr>
          <w:p w14:paraId="22CD39CF"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End Date</w:t>
            </w:r>
          </w:p>
        </w:tc>
      </w:tr>
      <w:tr w:rsidR="002A6D3E" w14:paraId="6895BABB" w14:textId="77777777" w:rsidTr="00D11985">
        <w:trPr>
          <w:trHeight w:val="1440"/>
          <w:jc w:val="center"/>
        </w:trPr>
        <w:tc>
          <w:tcPr>
            <w:tcW w:w="6975" w:type="dxa"/>
            <w:gridSpan w:val="2"/>
          </w:tcPr>
          <w:p w14:paraId="58F344F4" w14:textId="77777777" w:rsidR="002A6D3E" w:rsidRDefault="002A6D3E" w:rsidP="00D11985">
            <w:pPr>
              <w:pStyle w:val="Normal1"/>
              <w:spacing w:after="0" w:line="240" w:lineRule="auto"/>
              <w:rPr>
                <w:rFonts w:ascii="Arial" w:eastAsia="Arial" w:hAnsi="Arial" w:cs="Arial"/>
                <w:b/>
                <w:sz w:val="20"/>
                <w:szCs w:val="20"/>
              </w:rPr>
            </w:pPr>
            <w:r>
              <w:rPr>
                <w:rFonts w:ascii="Arial" w:eastAsia="Arial" w:hAnsi="Arial" w:cs="Arial"/>
                <w:sz w:val="20"/>
                <w:szCs w:val="20"/>
              </w:rPr>
              <w:t xml:space="preserve"> </w:t>
            </w:r>
          </w:p>
        </w:tc>
        <w:tc>
          <w:tcPr>
            <w:tcW w:w="1575" w:type="dxa"/>
          </w:tcPr>
          <w:p w14:paraId="07A91DF5"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7DEF0742" w14:textId="77777777" w:rsidR="002A6D3E" w:rsidRDefault="002A6D3E" w:rsidP="00D11985">
            <w:pPr>
              <w:pStyle w:val="Normal1"/>
              <w:spacing w:after="0" w:line="240" w:lineRule="auto"/>
              <w:rPr>
                <w:rFonts w:ascii="Arial" w:eastAsia="Arial" w:hAnsi="Arial" w:cs="Arial"/>
                <w:sz w:val="20"/>
                <w:szCs w:val="20"/>
              </w:rPr>
            </w:pPr>
          </w:p>
        </w:tc>
        <w:tc>
          <w:tcPr>
            <w:tcW w:w="1140" w:type="dxa"/>
          </w:tcPr>
          <w:p w14:paraId="55F66536" w14:textId="77777777" w:rsidR="002A6D3E" w:rsidRDefault="002A6D3E" w:rsidP="00D11985">
            <w:pPr>
              <w:pStyle w:val="Normal1"/>
              <w:spacing w:after="0" w:line="240" w:lineRule="auto"/>
              <w:rPr>
                <w:rFonts w:ascii="Arial" w:eastAsia="Arial" w:hAnsi="Arial" w:cs="Arial"/>
                <w:sz w:val="20"/>
                <w:szCs w:val="20"/>
              </w:rPr>
            </w:pPr>
          </w:p>
        </w:tc>
      </w:tr>
      <w:tr w:rsidR="002A6D3E" w14:paraId="57095195" w14:textId="77777777" w:rsidTr="00983DF3">
        <w:trPr>
          <w:trHeight w:val="420"/>
          <w:jc w:val="center"/>
        </w:trPr>
        <w:tc>
          <w:tcPr>
            <w:tcW w:w="2335" w:type="dxa"/>
            <w:shd w:val="clear" w:color="auto" w:fill="D9D9D9"/>
          </w:tcPr>
          <w:p w14:paraId="53298A46" w14:textId="77777777" w:rsidR="002A6D3E" w:rsidRDefault="002A6D3E" w:rsidP="00AB01C9">
            <w:pPr>
              <w:pStyle w:val="Normal1"/>
              <w:numPr>
                <w:ilvl w:val="0"/>
                <w:numId w:val="75"/>
              </w:numPr>
              <w:spacing w:after="0" w:line="240" w:lineRule="auto"/>
              <w:ind w:left="342"/>
              <w:contextualSpacing/>
              <w:jc w:val="both"/>
              <w:rPr>
                <w:rFonts w:ascii="Arial" w:eastAsia="Arial" w:hAnsi="Arial" w:cs="Arial"/>
                <w:b/>
                <w:sz w:val="20"/>
                <w:szCs w:val="20"/>
              </w:rPr>
            </w:pPr>
            <w:r>
              <w:rPr>
                <w:rFonts w:ascii="Arial" w:eastAsia="Arial" w:hAnsi="Arial" w:cs="Arial"/>
                <w:b/>
                <w:sz w:val="20"/>
                <w:szCs w:val="20"/>
              </w:rPr>
              <w:t>Goal:</w:t>
            </w:r>
          </w:p>
        </w:tc>
        <w:tc>
          <w:tcPr>
            <w:tcW w:w="8645" w:type="dxa"/>
            <w:gridSpan w:val="4"/>
            <w:shd w:val="clear" w:color="auto" w:fill="D9D9D9"/>
          </w:tcPr>
          <w:p w14:paraId="7BAA804F" w14:textId="77777777" w:rsidR="002A6D3E" w:rsidRDefault="002A6D3E" w:rsidP="00D11985">
            <w:pPr>
              <w:pStyle w:val="Normal1"/>
              <w:spacing w:after="0" w:line="240" w:lineRule="auto"/>
              <w:jc w:val="both"/>
              <w:rPr>
                <w:rFonts w:ascii="Arial" w:eastAsia="Arial" w:hAnsi="Arial" w:cs="Arial"/>
                <w:sz w:val="20"/>
                <w:szCs w:val="20"/>
              </w:rPr>
            </w:pPr>
          </w:p>
        </w:tc>
      </w:tr>
      <w:tr w:rsidR="002A6D3E" w14:paraId="5F7B27B7" w14:textId="77777777" w:rsidTr="00983DF3">
        <w:trPr>
          <w:trHeight w:val="540"/>
          <w:jc w:val="center"/>
        </w:trPr>
        <w:tc>
          <w:tcPr>
            <w:tcW w:w="2335" w:type="dxa"/>
          </w:tcPr>
          <w:p w14:paraId="1B8B96C6"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Objectives (A., B., etc.)</w:t>
            </w:r>
          </w:p>
        </w:tc>
        <w:tc>
          <w:tcPr>
            <w:tcW w:w="8645" w:type="dxa"/>
            <w:gridSpan w:val="4"/>
          </w:tcPr>
          <w:p w14:paraId="5523F502"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 xml:space="preserve"> </w:t>
            </w:r>
          </w:p>
        </w:tc>
      </w:tr>
      <w:tr w:rsidR="002A6D3E" w14:paraId="00ACA1F8" w14:textId="77777777" w:rsidTr="00D11985">
        <w:trPr>
          <w:trHeight w:val="260"/>
          <w:jc w:val="center"/>
        </w:trPr>
        <w:tc>
          <w:tcPr>
            <w:tcW w:w="6975" w:type="dxa"/>
            <w:gridSpan w:val="2"/>
            <w:vMerge w:val="restart"/>
          </w:tcPr>
          <w:p w14:paraId="12AF7718"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70787E80"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5999E9D6" w14:textId="77777777" w:rsidR="002A6D3E" w:rsidRDefault="002A6D3E" w:rsidP="00D11985">
            <w:pPr>
              <w:pStyle w:val="Normal1"/>
              <w:spacing w:after="0" w:line="240" w:lineRule="auto"/>
              <w:jc w:val="center"/>
              <w:rPr>
                <w:rFonts w:ascii="Arial" w:eastAsia="Arial" w:hAnsi="Arial" w:cs="Arial"/>
                <w:sz w:val="20"/>
                <w:szCs w:val="20"/>
              </w:rPr>
            </w:pPr>
            <w:r>
              <w:rPr>
                <w:rFonts w:ascii="Arial" w:eastAsia="Arial" w:hAnsi="Arial" w:cs="Arial"/>
                <w:sz w:val="20"/>
                <w:szCs w:val="20"/>
              </w:rPr>
              <w:t>Timeline</w:t>
            </w:r>
          </w:p>
        </w:tc>
      </w:tr>
      <w:tr w:rsidR="002A6D3E" w14:paraId="32E2DA2A" w14:textId="77777777" w:rsidTr="00D11985">
        <w:trPr>
          <w:trHeight w:val="260"/>
          <w:jc w:val="center"/>
        </w:trPr>
        <w:tc>
          <w:tcPr>
            <w:tcW w:w="6975" w:type="dxa"/>
            <w:gridSpan w:val="2"/>
            <w:vMerge/>
          </w:tcPr>
          <w:p w14:paraId="79CE57CB" w14:textId="77777777" w:rsidR="002A6D3E" w:rsidRDefault="002A6D3E" w:rsidP="00D11985">
            <w:pPr>
              <w:pStyle w:val="Normal1"/>
              <w:spacing w:after="0" w:line="240" w:lineRule="auto"/>
              <w:jc w:val="both"/>
              <w:rPr>
                <w:rFonts w:ascii="Arial" w:eastAsia="Arial" w:hAnsi="Arial" w:cs="Arial"/>
                <w:sz w:val="20"/>
                <w:szCs w:val="20"/>
              </w:rPr>
            </w:pPr>
          </w:p>
        </w:tc>
        <w:tc>
          <w:tcPr>
            <w:tcW w:w="1575" w:type="dxa"/>
            <w:vMerge/>
          </w:tcPr>
          <w:p w14:paraId="7C0B097E"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4E78312A"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Start Date</w:t>
            </w:r>
          </w:p>
        </w:tc>
        <w:tc>
          <w:tcPr>
            <w:tcW w:w="1140" w:type="dxa"/>
          </w:tcPr>
          <w:p w14:paraId="740304FA"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End Date</w:t>
            </w:r>
          </w:p>
        </w:tc>
      </w:tr>
      <w:tr w:rsidR="002A6D3E" w14:paraId="4D7CD259" w14:textId="77777777" w:rsidTr="00D11985">
        <w:trPr>
          <w:trHeight w:val="1520"/>
          <w:jc w:val="center"/>
        </w:trPr>
        <w:tc>
          <w:tcPr>
            <w:tcW w:w="6975" w:type="dxa"/>
            <w:gridSpan w:val="2"/>
          </w:tcPr>
          <w:p w14:paraId="43D8541A" w14:textId="77777777" w:rsidR="002A6D3E" w:rsidRDefault="002A6D3E" w:rsidP="00D11985">
            <w:pPr>
              <w:pStyle w:val="Normal1"/>
              <w:spacing w:after="0" w:line="240" w:lineRule="auto"/>
              <w:rPr>
                <w:rFonts w:ascii="Arial" w:eastAsia="Arial" w:hAnsi="Arial" w:cs="Arial"/>
                <w:sz w:val="20"/>
                <w:szCs w:val="20"/>
              </w:rPr>
            </w:pPr>
          </w:p>
        </w:tc>
        <w:tc>
          <w:tcPr>
            <w:tcW w:w="1575" w:type="dxa"/>
          </w:tcPr>
          <w:p w14:paraId="5D1F30ED"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10A4D8E1" w14:textId="77777777" w:rsidR="002A6D3E" w:rsidRDefault="002A6D3E" w:rsidP="00D11985">
            <w:pPr>
              <w:pStyle w:val="Normal1"/>
              <w:spacing w:after="0" w:line="240" w:lineRule="auto"/>
              <w:rPr>
                <w:rFonts w:ascii="Arial" w:eastAsia="Arial" w:hAnsi="Arial" w:cs="Arial"/>
                <w:sz w:val="20"/>
                <w:szCs w:val="20"/>
              </w:rPr>
            </w:pPr>
          </w:p>
        </w:tc>
        <w:tc>
          <w:tcPr>
            <w:tcW w:w="1140" w:type="dxa"/>
          </w:tcPr>
          <w:p w14:paraId="1F20EEFB" w14:textId="77777777" w:rsidR="002A6D3E" w:rsidRDefault="002A6D3E" w:rsidP="00D11985">
            <w:pPr>
              <w:pStyle w:val="Normal1"/>
              <w:spacing w:after="0" w:line="240" w:lineRule="auto"/>
              <w:rPr>
                <w:rFonts w:ascii="Arial" w:eastAsia="Arial" w:hAnsi="Arial" w:cs="Arial"/>
                <w:sz w:val="20"/>
                <w:szCs w:val="20"/>
              </w:rPr>
            </w:pPr>
          </w:p>
        </w:tc>
      </w:tr>
      <w:tr w:rsidR="002A6D3E" w14:paraId="009D0489" w14:textId="77777777" w:rsidTr="00983DF3">
        <w:trPr>
          <w:trHeight w:val="420"/>
          <w:jc w:val="center"/>
        </w:trPr>
        <w:tc>
          <w:tcPr>
            <w:tcW w:w="2335" w:type="dxa"/>
            <w:shd w:val="clear" w:color="auto" w:fill="D9D9D9"/>
          </w:tcPr>
          <w:p w14:paraId="489E7EE4" w14:textId="77777777" w:rsidR="002A6D3E" w:rsidRDefault="002A6D3E" w:rsidP="00AB01C9">
            <w:pPr>
              <w:pStyle w:val="Normal1"/>
              <w:numPr>
                <w:ilvl w:val="0"/>
                <w:numId w:val="75"/>
              </w:numPr>
              <w:spacing w:after="0" w:line="240" w:lineRule="auto"/>
              <w:ind w:left="342"/>
              <w:contextualSpacing/>
              <w:jc w:val="both"/>
              <w:rPr>
                <w:rFonts w:ascii="Arial" w:eastAsia="Arial" w:hAnsi="Arial" w:cs="Arial"/>
                <w:b/>
                <w:sz w:val="20"/>
                <w:szCs w:val="20"/>
              </w:rPr>
            </w:pPr>
            <w:r>
              <w:rPr>
                <w:rFonts w:ascii="Arial" w:eastAsia="Arial" w:hAnsi="Arial" w:cs="Arial"/>
                <w:b/>
                <w:sz w:val="20"/>
                <w:szCs w:val="20"/>
              </w:rPr>
              <w:t>Goal:</w:t>
            </w:r>
          </w:p>
        </w:tc>
        <w:tc>
          <w:tcPr>
            <w:tcW w:w="8645" w:type="dxa"/>
            <w:gridSpan w:val="4"/>
            <w:shd w:val="clear" w:color="auto" w:fill="D9D9D9"/>
          </w:tcPr>
          <w:p w14:paraId="0376D383" w14:textId="77777777" w:rsidR="002A6D3E" w:rsidRDefault="002A6D3E" w:rsidP="00D11985">
            <w:pPr>
              <w:pStyle w:val="Normal1"/>
              <w:spacing w:after="0" w:line="240" w:lineRule="auto"/>
              <w:jc w:val="both"/>
              <w:rPr>
                <w:rFonts w:ascii="Arial" w:eastAsia="Arial" w:hAnsi="Arial" w:cs="Arial"/>
                <w:sz w:val="20"/>
                <w:szCs w:val="20"/>
              </w:rPr>
            </w:pPr>
          </w:p>
        </w:tc>
      </w:tr>
      <w:tr w:rsidR="002A6D3E" w14:paraId="00DDE25A" w14:textId="77777777" w:rsidTr="00983DF3">
        <w:trPr>
          <w:trHeight w:val="580"/>
          <w:jc w:val="center"/>
        </w:trPr>
        <w:tc>
          <w:tcPr>
            <w:tcW w:w="2335" w:type="dxa"/>
          </w:tcPr>
          <w:p w14:paraId="22C3BB3C"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 xml:space="preserve">Objectives (A., B., etc.) </w:t>
            </w:r>
          </w:p>
        </w:tc>
        <w:tc>
          <w:tcPr>
            <w:tcW w:w="8645" w:type="dxa"/>
            <w:gridSpan w:val="4"/>
          </w:tcPr>
          <w:p w14:paraId="49F2C0DE" w14:textId="77777777" w:rsidR="002A6D3E" w:rsidRDefault="002A6D3E" w:rsidP="00D11985">
            <w:pPr>
              <w:pStyle w:val="Normal1"/>
              <w:spacing w:after="0" w:line="240" w:lineRule="auto"/>
              <w:contextualSpacing/>
              <w:jc w:val="both"/>
              <w:rPr>
                <w:rFonts w:ascii="Arial" w:eastAsia="Arial" w:hAnsi="Arial" w:cs="Arial"/>
                <w:sz w:val="20"/>
                <w:szCs w:val="20"/>
              </w:rPr>
            </w:pPr>
          </w:p>
        </w:tc>
      </w:tr>
      <w:tr w:rsidR="002A6D3E" w14:paraId="78D485A3" w14:textId="77777777" w:rsidTr="00D11985">
        <w:trPr>
          <w:trHeight w:val="260"/>
          <w:jc w:val="center"/>
        </w:trPr>
        <w:tc>
          <w:tcPr>
            <w:tcW w:w="6975" w:type="dxa"/>
            <w:gridSpan w:val="2"/>
            <w:vMerge w:val="restart"/>
          </w:tcPr>
          <w:p w14:paraId="5B413C75"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70B94352"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0E589EE6" w14:textId="77777777" w:rsidR="002A6D3E" w:rsidRDefault="002A6D3E" w:rsidP="00D11985">
            <w:pPr>
              <w:pStyle w:val="Normal1"/>
              <w:spacing w:after="0" w:line="240" w:lineRule="auto"/>
              <w:jc w:val="center"/>
              <w:rPr>
                <w:rFonts w:ascii="Arial" w:eastAsia="Arial" w:hAnsi="Arial" w:cs="Arial"/>
                <w:sz w:val="20"/>
                <w:szCs w:val="20"/>
              </w:rPr>
            </w:pPr>
            <w:r>
              <w:rPr>
                <w:rFonts w:ascii="Arial" w:eastAsia="Arial" w:hAnsi="Arial" w:cs="Arial"/>
                <w:sz w:val="20"/>
                <w:szCs w:val="20"/>
              </w:rPr>
              <w:t>Timeline</w:t>
            </w:r>
          </w:p>
        </w:tc>
      </w:tr>
      <w:tr w:rsidR="002A6D3E" w14:paraId="79F90009" w14:textId="77777777" w:rsidTr="00D11985">
        <w:trPr>
          <w:trHeight w:val="260"/>
          <w:jc w:val="center"/>
        </w:trPr>
        <w:tc>
          <w:tcPr>
            <w:tcW w:w="6975" w:type="dxa"/>
            <w:gridSpan w:val="2"/>
            <w:vMerge/>
          </w:tcPr>
          <w:p w14:paraId="0C17C53D" w14:textId="77777777" w:rsidR="002A6D3E" w:rsidRDefault="002A6D3E" w:rsidP="00D11985">
            <w:pPr>
              <w:pStyle w:val="Normal1"/>
              <w:spacing w:after="0" w:line="240" w:lineRule="auto"/>
              <w:jc w:val="both"/>
              <w:rPr>
                <w:rFonts w:ascii="Arial" w:eastAsia="Arial" w:hAnsi="Arial" w:cs="Arial"/>
                <w:sz w:val="20"/>
                <w:szCs w:val="20"/>
              </w:rPr>
            </w:pPr>
          </w:p>
        </w:tc>
        <w:tc>
          <w:tcPr>
            <w:tcW w:w="1575" w:type="dxa"/>
            <w:vMerge/>
          </w:tcPr>
          <w:p w14:paraId="06F674EE"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37F071AE"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Start Date</w:t>
            </w:r>
          </w:p>
        </w:tc>
        <w:tc>
          <w:tcPr>
            <w:tcW w:w="1140" w:type="dxa"/>
          </w:tcPr>
          <w:p w14:paraId="1E45E1ED"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End Date</w:t>
            </w:r>
          </w:p>
        </w:tc>
      </w:tr>
      <w:tr w:rsidR="002A6D3E" w14:paraId="567262FB" w14:textId="77777777" w:rsidTr="00D11985">
        <w:trPr>
          <w:trHeight w:val="820"/>
          <w:jc w:val="center"/>
        </w:trPr>
        <w:tc>
          <w:tcPr>
            <w:tcW w:w="6975" w:type="dxa"/>
            <w:gridSpan w:val="2"/>
          </w:tcPr>
          <w:p w14:paraId="60834949" w14:textId="77777777" w:rsidR="002A6D3E" w:rsidRDefault="002A6D3E" w:rsidP="00D11985">
            <w:pPr>
              <w:pStyle w:val="Normal1"/>
              <w:spacing w:after="0" w:line="240" w:lineRule="auto"/>
              <w:rPr>
                <w:rFonts w:ascii="Arial" w:eastAsia="Arial" w:hAnsi="Arial" w:cs="Arial"/>
                <w:sz w:val="20"/>
                <w:szCs w:val="20"/>
              </w:rPr>
            </w:pPr>
          </w:p>
          <w:p w14:paraId="279F64A4" w14:textId="77777777" w:rsidR="002A6D3E" w:rsidRDefault="002A6D3E" w:rsidP="00D11985">
            <w:pPr>
              <w:pStyle w:val="Normal1"/>
              <w:spacing w:after="0" w:line="240" w:lineRule="auto"/>
              <w:rPr>
                <w:rFonts w:ascii="Arial" w:eastAsia="Arial" w:hAnsi="Arial" w:cs="Arial"/>
                <w:sz w:val="20"/>
                <w:szCs w:val="20"/>
              </w:rPr>
            </w:pPr>
          </w:p>
          <w:p w14:paraId="28E4A95E" w14:textId="77777777" w:rsidR="002A6D3E" w:rsidRDefault="002A6D3E" w:rsidP="00D11985">
            <w:pPr>
              <w:pStyle w:val="Normal1"/>
              <w:spacing w:after="0" w:line="240" w:lineRule="auto"/>
              <w:rPr>
                <w:rFonts w:ascii="Arial" w:eastAsia="Arial" w:hAnsi="Arial" w:cs="Arial"/>
                <w:sz w:val="20"/>
                <w:szCs w:val="20"/>
              </w:rPr>
            </w:pPr>
          </w:p>
          <w:p w14:paraId="6742410E" w14:textId="77777777" w:rsidR="002A6D3E" w:rsidRDefault="002A6D3E" w:rsidP="00D11985">
            <w:pPr>
              <w:pStyle w:val="Normal1"/>
              <w:spacing w:after="0" w:line="240" w:lineRule="auto"/>
              <w:rPr>
                <w:rFonts w:ascii="Arial" w:eastAsia="Arial" w:hAnsi="Arial" w:cs="Arial"/>
                <w:sz w:val="20"/>
                <w:szCs w:val="20"/>
              </w:rPr>
            </w:pPr>
          </w:p>
          <w:p w14:paraId="73C6A1FB" w14:textId="77777777" w:rsidR="002A6D3E" w:rsidRDefault="002A6D3E" w:rsidP="00D11985">
            <w:pPr>
              <w:pStyle w:val="Normal1"/>
              <w:spacing w:after="0" w:line="240" w:lineRule="auto"/>
              <w:rPr>
                <w:rFonts w:ascii="Arial" w:eastAsia="Arial" w:hAnsi="Arial" w:cs="Arial"/>
                <w:sz w:val="20"/>
                <w:szCs w:val="20"/>
              </w:rPr>
            </w:pPr>
          </w:p>
          <w:p w14:paraId="2641099B" w14:textId="77777777" w:rsidR="002A6D3E" w:rsidRDefault="002A6D3E" w:rsidP="00D11985">
            <w:pPr>
              <w:pStyle w:val="Normal1"/>
              <w:spacing w:after="0" w:line="240" w:lineRule="auto"/>
              <w:rPr>
                <w:rFonts w:ascii="Arial" w:eastAsia="Arial" w:hAnsi="Arial" w:cs="Arial"/>
                <w:sz w:val="20"/>
                <w:szCs w:val="20"/>
              </w:rPr>
            </w:pPr>
          </w:p>
          <w:p w14:paraId="281A36AF" w14:textId="77777777" w:rsidR="002A6D3E" w:rsidRDefault="002A6D3E" w:rsidP="00D11985">
            <w:pPr>
              <w:pStyle w:val="Normal1"/>
              <w:spacing w:after="0" w:line="240" w:lineRule="auto"/>
              <w:rPr>
                <w:rFonts w:ascii="Arial" w:eastAsia="Arial" w:hAnsi="Arial" w:cs="Arial"/>
                <w:sz w:val="20"/>
                <w:szCs w:val="20"/>
              </w:rPr>
            </w:pPr>
          </w:p>
        </w:tc>
        <w:tc>
          <w:tcPr>
            <w:tcW w:w="1575" w:type="dxa"/>
          </w:tcPr>
          <w:p w14:paraId="10B093F8"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61295401" w14:textId="77777777" w:rsidR="002A6D3E" w:rsidRDefault="002A6D3E" w:rsidP="00D11985">
            <w:pPr>
              <w:pStyle w:val="Normal1"/>
              <w:spacing w:after="0" w:line="240" w:lineRule="auto"/>
              <w:rPr>
                <w:rFonts w:ascii="Arial" w:eastAsia="Arial" w:hAnsi="Arial" w:cs="Arial"/>
                <w:sz w:val="20"/>
                <w:szCs w:val="20"/>
              </w:rPr>
            </w:pPr>
          </w:p>
        </w:tc>
        <w:tc>
          <w:tcPr>
            <w:tcW w:w="1140" w:type="dxa"/>
          </w:tcPr>
          <w:p w14:paraId="09888C13" w14:textId="77777777" w:rsidR="002A6D3E" w:rsidRDefault="002A6D3E" w:rsidP="00D11985">
            <w:pPr>
              <w:pStyle w:val="Normal1"/>
              <w:spacing w:after="0" w:line="240" w:lineRule="auto"/>
              <w:rPr>
                <w:rFonts w:ascii="Arial" w:eastAsia="Arial" w:hAnsi="Arial" w:cs="Arial"/>
                <w:sz w:val="20"/>
                <w:szCs w:val="20"/>
              </w:rPr>
            </w:pPr>
          </w:p>
        </w:tc>
      </w:tr>
    </w:tbl>
    <w:p w14:paraId="71CF57AA" w14:textId="4D06F948" w:rsidR="002A6D3E" w:rsidRDefault="002A6D3E" w:rsidP="001949E6">
      <w:pPr>
        <w:pStyle w:val="NoSpacing"/>
        <w:spacing w:line="360" w:lineRule="auto"/>
        <w:rPr>
          <w:rFonts w:ascii="Arial" w:hAnsi="Arial" w:cs="Arial"/>
          <w:sz w:val="24"/>
        </w:rPr>
      </w:pPr>
    </w:p>
    <w:p w14:paraId="493B5F9E" w14:textId="77777777" w:rsidR="00983DF3" w:rsidRDefault="00983DF3" w:rsidP="00983DF3">
      <w:pPr>
        <w:pStyle w:val="NoSpacing"/>
        <w:spacing w:after="120"/>
        <w:ind w:left="-720" w:right="-720"/>
        <w:jc w:val="both"/>
        <w:rPr>
          <w:rStyle w:val="Strong"/>
          <w:rFonts w:ascii="Arial" w:hAnsi="Arial" w:cs="Arial"/>
          <w:b w:val="0"/>
          <w:sz w:val="24"/>
          <w:szCs w:val="24"/>
        </w:rPr>
      </w:pPr>
    </w:p>
    <w:p w14:paraId="5CB13BA7" w14:textId="6B26C408" w:rsidR="00983DF3" w:rsidRPr="00983DF3" w:rsidRDefault="00983DF3" w:rsidP="00983DF3">
      <w:pPr>
        <w:pStyle w:val="NoSpacing"/>
        <w:spacing w:after="120"/>
        <w:ind w:left="-720" w:right="-720"/>
        <w:jc w:val="both"/>
        <w:rPr>
          <w:rStyle w:val="Strong"/>
          <w:rFonts w:ascii="Arial" w:hAnsi="Arial" w:cs="Arial"/>
          <w:b w:val="0"/>
          <w:sz w:val="24"/>
          <w:szCs w:val="24"/>
        </w:rPr>
      </w:pPr>
      <w:r>
        <w:rPr>
          <w:rStyle w:val="Strong"/>
          <w:rFonts w:ascii="Arial" w:hAnsi="Arial" w:cs="Arial"/>
          <w:b w:val="0"/>
          <w:sz w:val="24"/>
          <w:szCs w:val="24"/>
        </w:rPr>
        <w:lastRenderedPageBreak/>
        <w:t xml:space="preserve">Program Purpose Area: </w:t>
      </w:r>
    </w:p>
    <w:tbl>
      <w:tblPr>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4640"/>
        <w:gridCol w:w="1575"/>
        <w:gridCol w:w="1290"/>
        <w:gridCol w:w="1140"/>
      </w:tblGrid>
      <w:tr w:rsidR="00983DF3" w14:paraId="43EB992A" w14:textId="77777777" w:rsidTr="00EF30F5">
        <w:trPr>
          <w:trHeight w:val="480"/>
          <w:jc w:val="center"/>
        </w:trPr>
        <w:tc>
          <w:tcPr>
            <w:tcW w:w="2335" w:type="dxa"/>
            <w:shd w:val="clear" w:color="auto" w:fill="D9D9D9"/>
          </w:tcPr>
          <w:p w14:paraId="164A5428" w14:textId="3ED7A7FD" w:rsidR="00983DF3" w:rsidRDefault="00983DF3" w:rsidP="00AB01C9">
            <w:pPr>
              <w:pStyle w:val="Normal1"/>
              <w:numPr>
                <w:ilvl w:val="0"/>
                <w:numId w:val="85"/>
              </w:numPr>
              <w:spacing w:after="0" w:line="240" w:lineRule="auto"/>
              <w:ind w:left="360"/>
              <w:contextualSpacing/>
              <w:jc w:val="both"/>
              <w:rPr>
                <w:rFonts w:ascii="Arial" w:eastAsia="Arial" w:hAnsi="Arial" w:cs="Arial"/>
                <w:b/>
                <w:sz w:val="20"/>
                <w:szCs w:val="20"/>
              </w:rPr>
            </w:pPr>
            <w:r>
              <w:rPr>
                <w:rFonts w:ascii="Arial" w:eastAsia="Arial" w:hAnsi="Arial" w:cs="Arial"/>
                <w:b/>
                <w:sz w:val="18"/>
                <w:szCs w:val="18"/>
              </w:rPr>
              <w:t>G</w:t>
            </w:r>
            <w:r>
              <w:rPr>
                <w:rFonts w:ascii="Arial" w:eastAsia="Arial" w:hAnsi="Arial" w:cs="Arial"/>
                <w:b/>
                <w:sz w:val="20"/>
                <w:szCs w:val="20"/>
              </w:rPr>
              <w:t>oal:</w:t>
            </w:r>
          </w:p>
        </w:tc>
        <w:tc>
          <w:tcPr>
            <w:tcW w:w="8645" w:type="dxa"/>
            <w:gridSpan w:val="4"/>
            <w:shd w:val="clear" w:color="auto" w:fill="D9D9D9"/>
          </w:tcPr>
          <w:p w14:paraId="3C8B37E1" w14:textId="77777777" w:rsidR="00983DF3" w:rsidRDefault="00983DF3" w:rsidP="00EF30F5">
            <w:pPr>
              <w:pStyle w:val="Normal1"/>
              <w:spacing w:after="0" w:line="240" w:lineRule="auto"/>
              <w:jc w:val="both"/>
              <w:rPr>
                <w:rFonts w:ascii="Arial" w:eastAsia="Arial" w:hAnsi="Arial" w:cs="Arial"/>
                <w:sz w:val="20"/>
                <w:szCs w:val="20"/>
              </w:rPr>
            </w:pPr>
          </w:p>
        </w:tc>
      </w:tr>
      <w:tr w:rsidR="00983DF3" w14:paraId="27AB3C8F" w14:textId="77777777" w:rsidTr="00EF30F5">
        <w:trPr>
          <w:trHeight w:val="580"/>
          <w:jc w:val="center"/>
        </w:trPr>
        <w:tc>
          <w:tcPr>
            <w:tcW w:w="2335" w:type="dxa"/>
          </w:tcPr>
          <w:p w14:paraId="405FC5B6" w14:textId="77777777" w:rsidR="00983DF3" w:rsidRDefault="00983DF3" w:rsidP="00EF30F5">
            <w:pPr>
              <w:pStyle w:val="Normal1"/>
              <w:spacing w:after="0" w:line="240" w:lineRule="auto"/>
              <w:rPr>
                <w:rFonts w:ascii="Arial" w:eastAsia="Arial" w:hAnsi="Arial" w:cs="Arial"/>
                <w:sz w:val="20"/>
                <w:szCs w:val="20"/>
              </w:rPr>
            </w:pPr>
            <w:r>
              <w:rPr>
                <w:rFonts w:ascii="Arial" w:eastAsia="Arial" w:hAnsi="Arial" w:cs="Arial"/>
                <w:sz w:val="20"/>
                <w:szCs w:val="20"/>
              </w:rPr>
              <w:t>Objectives (A., B., etc.)</w:t>
            </w:r>
          </w:p>
        </w:tc>
        <w:tc>
          <w:tcPr>
            <w:tcW w:w="8645" w:type="dxa"/>
            <w:gridSpan w:val="4"/>
          </w:tcPr>
          <w:p w14:paraId="3530AEB6" w14:textId="77777777" w:rsidR="00983DF3" w:rsidRDefault="00983DF3" w:rsidP="00EF30F5">
            <w:pPr>
              <w:pStyle w:val="Normal1"/>
              <w:spacing w:after="0" w:line="240" w:lineRule="auto"/>
              <w:jc w:val="both"/>
              <w:rPr>
                <w:rFonts w:ascii="Arial" w:eastAsia="Arial" w:hAnsi="Arial" w:cs="Arial"/>
                <w:sz w:val="20"/>
                <w:szCs w:val="20"/>
              </w:rPr>
            </w:pPr>
            <w:r>
              <w:rPr>
                <w:rFonts w:ascii="Arial" w:eastAsia="Arial" w:hAnsi="Arial" w:cs="Arial"/>
                <w:sz w:val="20"/>
                <w:szCs w:val="20"/>
              </w:rPr>
              <w:t xml:space="preserve"> </w:t>
            </w:r>
          </w:p>
        </w:tc>
      </w:tr>
      <w:tr w:rsidR="00983DF3" w14:paraId="5CF39C5E" w14:textId="77777777" w:rsidTr="00EF30F5">
        <w:trPr>
          <w:trHeight w:val="260"/>
          <w:jc w:val="center"/>
        </w:trPr>
        <w:tc>
          <w:tcPr>
            <w:tcW w:w="6975" w:type="dxa"/>
            <w:gridSpan w:val="2"/>
            <w:vMerge w:val="restart"/>
          </w:tcPr>
          <w:p w14:paraId="6F3EF584" w14:textId="77777777" w:rsidR="00983DF3" w:rsidRDefault="00983DF3" w:rsidP="00EF30F5">
            <w:pPr>
              <w:pStyle w:val="Normal1"/>
              <w:spacing w:after="0" w:line="240" w:lineRule="auto"/>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5D5DB24D" w14:textId="77777777" w:rsidR="00983DF3" w:rsidRDefault="00983DF3" w:rsidP="00EF30F5">
            <w:pPr>
              <w:pStyle w:val="Normal1"/>
              <w:spacing w:after="0" w:line="240" w:lineRule="auto"/>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6E8E1CCB" w14:textId="77777777" w:rsidR="00983DF3" w:rsidRDefault="00983DF3" w:rsidP="00EF30F5">
            <w:pPr>
              <w:pStyle w:val="Normal1"/>
              <w:spacing w:after="0" w:line="240" w:lineRule="auto"/>
              <w:jc w:val="center"/>
              <w:rPr>
                <w:rFonts w:ascii="Arial" w:eastAsia="Arial" w:hAnsi="Arial" w:cs="Arial"/>
                <w:sz w:val="20"/>
                <w:szCs w:val="20"/>
              </w:rPr>
            </w:pPr>
            <w:r>
              <w:rPr>
                <w:rFonts w:ascii="Arial" w:eastAsia="Arial" w:hAnsi="Arial" w:cs="Arial"/>
                <w:sz w:val="20"/>
                <w:szCs w:val="20"/>
              </w:rPr>
              <w:t>Timeline</w:t>
            </w:r>
          </w:p>
        </w:tc>
      </w:tr>
      <w:tr w:rsidR="00983DF3" w14:paraId="05732F31" w14:textId="77777777" w:rsidTr="00EF30F5">
        <w:trPr>
          <w:trHeight w:val="260"/>
          <w:jc w:val="center"/>
        </w:trPr>
        <w:tc>
          <w:tcPr>
            <w:tcW w:w="6975" w:type="dxa"/>
            <w:gridSpan w:val="2"/>
            <w:vMerge/>
          </w:tcPr>
          <w:p w14:paraId="08C2AF79" w14:textId="77777777" w:rsidR="00983DF3" w:rsidRDefault="00983DF3" w:rsidP="00EF30F5">
            <w:pPr>
              <w:pStyle w:val="Normal1"/>
              <w:spacing w:after="0" w:line="240" w:lineRule="auto"/>
              <w:jc w:val="both"/>
              <w:rPr>
                <w:rFonts w:ascii="Arial" w:eastAsia="Arial" w:hAnsi="Arial" w:cs="Arial"/>
                <w:sz w:val="20"/>
                <w:szCs w:val="20"/>
              </w:rPr>
            </w:pPr>
          </w:p>
        </w:tc>
        <w:tc>
          <w:tcPr>
            <w:tcW w:w="1575" w:type="dxa"/>
            <w:vMerge/>
          </w:tcPr>
          <w:p w14:paraId="2FD268F5" w14:textId="77777777" w:rsidR="00983DF3" w:rsidRDefault="00983DF3" w:rsidP="00EF30F5">
            <w:pPr>
              <w:pStyle w:val="Normal1"/>
              <w:spacing w:after="0" w:line="240" w:lineRule="auto"/>
              <w:rPr>
                <w:rFonts w:ascii="Arial" w:eastAsia="Arial" w:hAnsi="Arial" w:cs="Arial"/>
                <w:sz w:val="20"/>
                <w:szCs w:val="20"/>
              </w:rPr>
            </w:pPr>
          </w:p>
        </w:tc>
        <w:tc>
          <w:tcPr>
            <w:tcW w:w="1290" w:type="dxa"/>
          </w:tcPr>
          <w:p w14:paraId="36115B17" w14:textId="77777777" w:rsidR="00983DF3" w:rsidRDefault="00983DF3" w:rsidP="00EF30F5">
            <w:pPr>
              <w:pStyle w:val="Normal1"/>
              <w:spacing w:after="0" w:line="240" w:lineRule="auto"/>
              <w:jc w:val="both"/>
              <w:rPr>
                <w:rFonts w:ascii="Arial" w:eastAsia="Arial" w:hAnsi="Arial" w:cs="Arial"/>
                <w:sz w:val="20"/>
                <w:szCs w:val="20"/>
              </w:rPr>
            </w:pPr>
            <w:r>
              <w:rPr>
                <w:rFonts w:ascii="Arial" w:eastAsia="Arial" w:hAnsi="Arial" w:cs="Arial"/>
                <w:sz w:val="20"/>
                <w:szCs w:val="20"/>
              </w:rPr>
              <w:t>Start Date</w:t>
            </w:r>
          </w:p>
        </w:tc>
        <w:tc>
          <w:tcPr>
            <w:tcW w:w="1140" w:type="dxa"/>
          </w:tcPr>
          <w:p w14:paraId="52E06443" w14:textId="77777777" w:rsidR="00983DF3" w:rsidRDefault="00983DF3" w:rsidP="00EF30F5">
            <w:pPr>
              <w:pStyle w:val="Normal1"/>
              <w:spacing w:after="0" w:line="240" w:lineRule="auto"/>
              <w:jc w:val="both"/>
              <w:rPr>
                <w:rFonts w:ascii="Arial" w:eastAsia="Arial" w:hAnsi="Arial" w:cs="Arial"/>
                <w:sz w:val="20"/>
                <w:szCs w:val="20"/>
              </w:rPr>
            </w:pPr>
            <w:r>
              <w:rPr>
                <w:rFonts w:ascii="Arial" w:eastAsia="Arial" w:hAnsi="Arial" w:cs="Arial"/>
                <w:sz w:val="20"/>
                <w:szCs w:val="20"/>
              </w:rPr>
              <w:t>End Date</w:t>
            </w:r>
          </w:p>
        </w:tc>
      </w:tr>
      <w:tr w:rsidR="00983DF3" w14:paraId="739D62D1" w14:textId="77777777" w:rsidTr="00EF30F5">
        <w:trPr>
          <w:trHeight w:val="1440"/>
          <w:jc w:val="center"/>
        </w:trPr>
        <w:tc>
          <w:tcPr>
            <w:tcW w:w="6975" w:type="dxa"/>
            <w:gridSpan w:val="2"/>
          </w:tcPr>
          <w:p w14:paraId="2EE61DE7" w14:textId="77777777" w:rsidR="00983DF3" w:rsidRDefault="00983DF3" w:rsidP="00EF30F5">
            <w:pPr>
              <w:pStyle w:val="Normal1"/>
              <w:spacing w:after="0" w:line="240" w:lineRule="auto"/>
              <w:rPr>
                <w:rFonts w:ascii="Arial" w:eastAsia="Arial" w:hAnsi="Arial" w:cs="Arial"/>
                <w:b/>
                <w:sz w:val="20"/>
                <w:szCs w:val="20"/>
              </w:rPr>
            </w:pPr>
            <w:r>
              <w:rPr>
                <w:rFonts w:ascii="Arial" w:eastAsia="Arial" w:hAnsi="Arial" w:cs="Arial"/>
                <w:sz w:val="20"/>
                <w:szCs w:val="20"/>
              </w:rPr>
              <w:t xml:space="preserve"> </w:t>
            </w:r>
          </w:p>
        </w:tc>
        <w:tc>
          <w:tcPr>
            <w:tcW w:w="1575" w:type="dxa"/>
          </w:tcPr>
          <w:p w14:paraId="4D15FC1C" w14:textId="77777777" w:rsidR="00983DF3" w:rsidRDefault="00983DF3" w:rsidP="00EF30F5">
            <w:pPr>
              <w:pStyle w:val="Normal1"/>
              <w:spacing w:after="0" w:line="240" w:lineRule="auto"/>
              <w:rPr>
                <w:rFonts w:ascii="Arial" w:eastAsia="Arial" w:hAnsi="Arial" w:cs="Arial"/>
                <w:sz w:val="20"/>
                <w:szCs w:val="20"/>
              </w:rPr>
            </w:pPr>
          </w:p>
        </w:tc>
        <w:tc>
          <w:tcPr>
            <w:tcW w:w="1290" w:type="dxa"/>
          </w:tcPr>
          <w:p w14:paraId="5F75AC2A" w14:textId="77777777" w:rsidR="00983DF3" w:rsidRDefault="00983DF3" w:rsidP="00EF30F5">
            <w:pPr>
              <w:pStyle w:val="Normal1"/>
              <w:spacing w:after="0" w:line="240" w:lineRule="auto"/>
              <w:rPr>
                <w:rFonts w:ascii="Arial" w:eastAsia="Arial" w:hAnsi="Arial" w:cs="Arial"/>
                <w:sz w:val="20"/>
                <w:szCs w:val="20"/>
              </w:rPr>
            </w:pPr>
          </w:p>
        </w:tc>
        <w:tc>
          <w:tcPr>
            <w:tcW w:w="1140" w:type="dxa"/>
          </w:tcPr>
          <w:p w14:paraId="405AB9F9" w14:textId="77777777" w:rsidR="00983DF3" w:rsidRDefault="00983DF3" w:rsidP="00EF30F5">
            <w:pPr>
              <w:pStyle w:val="Normal1"/>
              <w:spacing w:after="0" w:line="240" w:lineRule="auto"/>
              <w:rPr>
                <w:rFonts w:ascii="Arial" w:eastAsia="Arial" w:hAnsi="Arial" w:cs="Arial"/>
                <w:sz w:val="20"/>
                <w:szCs w:val="20"/>
              </w:rPr>
            </w:pPr>
          </w:p>
        </w:tc>
      </w:tr>
      <w:tr w:rsidR="00983DF3" w14:paraId="415D118F" w14:textId="77777777" w:rsidTr="00EF30F5">
        <w:trPr>
          <w:trHeight w:val="420"/>
          <w:jc w:val="center"/>
        </w:trPr>
        <w:tc>
          <w:tcPr>
            <w:tcW w:w="2335" w:type="dxa"/>
            <w:shd w:val="clear" w:color="auto" w:fill="D9D9D9"/>
          </w:tcPr>
          <w:p w14:paraId="77E4D233" w14:textId="77777777" w:rsidR="00983DF3" w:rsidRDefault="00983DF3" w:rsidP="00AB01C9">
            <w:pPr>
              <w:pStyle w:val="Normal1"/>
              <w:numPr>
                <w:ilvl w:val="0"/>
                <w:numId w:val="85"/>
              </w:numPr>
              <w:spacing w:after="0" w:line="240" w:lineRule="auto"/>
              <w:ind w:left="342"/>
              <w:contextualSpacing/>
              <w:jc w:val="both"/>
              <w:rPr>
                <w:rFonts w:ascii="Arial" w:eastAsia="Arial" w:hAnsi="Arial" w:cs="Arial"/>
                <w:b/>
                <w:sz w:val="20"/>
                <w:szCs w:val="20"/>
              </w:rPr>
            </w:pPr>
            <w:r>
              <w:rPr>
                <w:rFonts w:ascii="Arial" w:eastAsia="Arial" w:hAnsi="Arial" w:cs="Arial"/>
                <w:b/>
                <w:sz w:val="20"/>
                <w:szCs w:val="20"/>
              </w:rPr>
              <w:t>Goal:</w:t>
            </w:r>
          </w:p>
        </w:tc>
        <w:tc>
          <w:tcPr>
            <w:tcW w:w="8645" w:type="dxa"/>
            <w:gridSpan w:val="4"/>
            <w:shd w:val="clear" w:color="auto" w:fill="D9D9D9"/>
          </w:tcPr>
          <w:p w14:paraId="2060EC7C" w14:textId="77777777" w:rsidR="00983DF3" w:rsidRDefault="00983DF3" w:rsidP="00EF30F5">
            <w:pPr>
              <w:pStyle w:val="Normal1"/>
              <w:spacing w:after="0" w:line="240" w:lineRule="auto"/>
              <w:jc w:val="both"/>
              <w:rPr>
                <w:rFonts w:ascii="Arial" w:eastAsia="Arial" w:hAnsi="Arial" w:cs="Arial"/>
                <w:sz w:val="20"/>
                <w:szCs w:val="20"/>
              </w:rPr>
            </w:pPr>
          </w:p>
        </w:tc>
      </w:tr>
      <w:tr w:rsidR="00983DF3" w14:paraId="08D78581" w14:textId="77777777" w:rsidTr="00EF30F5">
        <w:trPr>
          <w:trHeight w:val="540"/>
          <w:jc w:val="center"/>
        </w:trPr>
        <w:tc>
          <w:tcPr>
            <w:tcW w:w="2335" w:type="dxa"/>
          </w:tcPr>
          <w:p w14:paraId="2A7783DA" w14:textId="77777777" w:rsidR="00983DF3" w:rsidRDefault="00983DF3" w:rsidP="00EF30F5">
            <w:pPr>
              <w:pStyle w:val="Normal1"/>
              <w:spacing w:after="0" w:line="240" w:lineRule="auto"/>
              <w:rPr>
                <w:rFonts w:ascii="Arial" w:eastAsia="Arial" w:hAnsi="Arial" w:cs="Arial"/>
                <w:sz w:val="20"/>
                <w:szCs w:val="20"/>
              </w:rPr>
            </w:pPr>
            <w:r>
              <w:rPr>
                <w:rFonts w:ascii="Arial" w:eastAsia="Arial" w:hAnsi="Arial" w:cs="Arial"/>
                <w:sz w:val="20"/>
                <w:szCs w:val="20"/>
              </w:rPr>
              <w:t>Objectives (A., B., etc.)</w:t>
            </w:r>
          </w:p>
        </w:tc>
        <w:tc>
          <w:tcPr>
            <w:tcW w:w="8645" w:type="dxa"/>
            <w:gridSpan w:val="4"/>
          </w:tcPr>
          <w:p w14:paraId="460A010F" w14:textId="77777777" w:rsidR="00983DF3" w:rsidRDefault="00983DF3" w:rsidP="00EF30F5">
            <w:pPr>
              <w:pStyle w:val="Normal1"/>
              <w:spacing w:after="0" w:line="240" w:lineRule="auto"/>
              <w:rPr>
                <w:rFonts w:ascii="Arial" w:eastAsia="Arial" w:hAnsi="Arial" w:cs="Arial"/>
                <w:sz w:val="20"/>
                <w:szCs w:val="20"/>
              </w:rPr>
            </w:pPr>
            <w:r>
              <w:rPr>
                <w:rFonts w:ascii="Arial" w:eastAsia="Arial" w:hAnsi="Arial" w:cs="Arial"/>
                <w:sz w:val="20"/>
                <w:szCs w:val="20"/>
              </w:rPr>
              <w:t xml:space="preserve"> </w:t>
            </w:r>
          </w:p>
        </w:tc>
      </w:tr>
      <w:tr w:rsidR="00983DF3" w14:paraId="289E6F18" w14:textId="77777777" w:rsidTr="00EF30F5">
        <w:trPr>
          <w:trHeight w:val="260"/>
          <w:jc w:val="center"/>
        </w:trPr>
        <w:tc>
          <w:tcPr>
            <w:tcW w:w="6975" w:type="dxa"/>
            <w:gridSpan w:val="2"/>
            <w:vMerge w:val="restart"/>
          </w:tcPr>
          <w:p w14:paraId="4F294C4D" w14:textId="77777777" w:rsidR="00983DF3" w:rsidRDefault="00983DF3" w:rsidP="00EF30F5">
            <w:pPr>
              <w:pStyle w:val="Normal1"/>
              <w:spacing w:after="0" w:line="240" w:lineRule="auto"/>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7E6106C7" w14:textId="77777777" w:rsidR="00983DF3" w:rsidRDefault="00983DF3" w:rsidP="00EF30F5">
            <w:pPr>
              <w:pStyle w:val="Normal1"/>
              <w:spacing w:after="0" w:line="240" w:lineRule="auto"/>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6B4DF434" w14:textId="77777777" w:rsidR="00983DF3" w:rsidRDefault="00983DF3" w:rsidP="00EF30F5">
            <w:pPr>
              <w:pStyle w:val="Normal1"/>
              <w:spacing w:after="0" w:line="240" w:lineRule="auto"/>
              <w:jc w:val="center"/>
              <w:rPr>
                <w:rFonts w:ascii="Arial" w:eastAsia="Arial" w:hAnsi="Arial" w:cs="Arial"/>
                <w:sz w:val="20"/>
                <w:szCs w:val="20"/>
              </w:rPr>
            </w:pPr>
            <w:r>
              <w:rPr>
                <w:rFonts w:ascii="Arial" w:eastAsia="Arial" w:hAnsi="Arial" w:cs="Arial"/>
                <w:sz w:val="20"/>
                <w:szCs w:val="20"/>
              </w:rPr>
              <w:t>Timeline</w:t>
            </w:r>
          </w:p>
        </w:tc>
      </w:tr>
      <w:tr w:rsidR="00983DF3" w14:paraId="728F4597" w14:textId="77777777" w:rsidTr="00EF30F5">
        <w:trPr>
          <w:trHeight w:val="260"/>
          <w:jc w:val="center"/>
        </w:trPr>
        <w:tc>
          <w:tcPr>
            <w:tcW w:w="6975" w:type="dxa"/>
            <w:gridSpan w:val="2"/>
            <w:vMerge/>
          </w:tcPr>
          <w:p w14:paraId="6118BD77" w14:textId="77777777" w:rsidR="00983DF3" w:rsidRDefault="00983DF3" w:rsidP="00EF30F5">
            <w:pPr>
              <w:pStyle w:val="Normal1"/>
              <w:spacing w:after="0" w:line="240" w:lineRule="auto"/>
              <w:jc w:val="both"/>
              <w:rPr>
                <w:rFonts w:ascii="Arial" w:eastAsia="Arial" w:hAnsi="Arial" w:cs="Arial"/>
                <w:sz w:val="20"/>
                <w:szCs w:val="20"/>
              </w:rPr>
            </w:pPr>
          </w:p>
        </w:tc>
        <w:tc>
          <w:tcPr>
            <w:tcW w:w="1575" w:type="dxa"/>
            <w:vMerge/>
          </w:tcPr>
          <w:p w14:paraId="0D295E97" w14:textId="77777777" w:rsidR="00983DF3" w:rsidRDefault="00983DF3" w:rsidP="00EF30F5">
            <w:pPr>
              <w:pStyle w:val="Normal1"/>
              <w:spacing w:after="0" w:line="240" w:lineRule="auto"/>
              <w:rPr>
                <w:rFonts w:ascii="Arial" w:eastAsia="Arial" w:hAnsi="Arial" w:cs="Arial"/>
                <w:sz w:val="20"/>
                <w:szCs w:val="20"/>
              </w:rPr>
            </w:pPr>
          </w:p>
        </w:tc>
        <w:tc>
          <w:tcPr>
            <w:tcW w:w="1290" w:type="dxa"/>
          </w:tcPr>
          <w:p w14:paraId="071E90F7" w14:textId="77777777" w:rsidR="00983DF3" w:rsidRDefault="00983DF3" w:rsidP="00EF30F5">
            <w:pPr>
              <w:pStyle w:val="Normal1"/>
              <w:spacing w:after="0" w:line="240" w:lineRule="auto"/>
              <w:jc w:val="both"/>
              <w:rPr>
                <w:rFonts w:ascii="Arial" w:eastAsia="Arial" w:hAnsi="Arial" w:cs="Arial"/>
                <w:sz w:val="20"/>
                <w:szCs w:val="20"/>
              </w:rPr>
            </w:pPr>
            <w:r>
              <w:rPr>
                <w:rFonts w:ascii="Arial" w:eastAsia="Arial" w:hAnsi="Arial" w:cs="Arial"/>
                <w:sz w:val="20"/>
                <w:szCs w:val="20"/>
              </w:rPr>
              <w:t>Start Date</w:t>
            </w:r>
          </w:p>
        </w:tc>
        <w:tc>
          <w:tcPr>
            <w:tcW w:w="1140" w:type="dxa"/>
          </w:tcPr>
          <w:p w14:paraId="3AABF97F" w14:textId="77777777" w:rsidR="00983DF3" w:rsidRDefault="00983DF3" w:rsidP="00EF30F5">
            <w:pPr>
              <w:pStyle w:val="Normal1"/>
              <w:spacing w:after="0" w:line="240" w:lineRule="auto"/>
              <w:jc w:val="both"/>
              <w:rPr>
                <w:rFonts w:ascii="Arial" w:eastAsia="Arial" w:hAnsi="Arial" w:cs="Arial"/>
                <w:sz w:val="20"/>
                <w:szCs w:val="20"/>
              </w:rPr>
            </w:pPr>
            <w:r>
              <w:rPr>
                <w:rFonts w:ascii="Arial" w:eastAsia="Arial" w:hAnsi="Arial" w:cs="Arial"/>
                <w:sz w:val="20"/>
                <w:szCs w:val="20"/>
              </w:rPr>
              <w:t>End Date</w:t>
            </w:r>
          </w:p>
        </w:tc>
      </w:tr>
      <w:tr w:rsidR="00983DF3" w14:paraId="20105A66" w14:textId="77777777" w:rsidTr="00EF30F5">
        <w:trPr>
          <w:trHeight w:val="1520"/>
          <w:jc w:val="center"/>
        </w:trPr>
        <w:tc>
          <w:tcPr>
            <w:tcW w:w="6975" w:type="dxa"/>
            <w:gridSpan w:val="2"/>
          </w:tcPr>
          <w:p w14:paraId="7D6DA47E" w14:textId="77777777" w:rsidR="00983DF3" w:rsidRDefault="00983DF3" w:rsidP="00EF30F5">
            <w:pPr>
              <w:pStyle w:val="Normal1"/>
              <w:spacing w:after="0" w:line="240" w:lineRule="auto"/>
              <w:rPr>
                <w:rFonts w:ascii="Arial" w:eastAsia="Arial" w:hAnsi="Arial" w:cs="Arial"/>
                <w:sz w:val="20"/>
                <w:szCs w:val="20"/>
              </w:rPr>
            </w:pPr>
          </w:p>
        </w:tc>
        <w:tc>
          <w:tcPr>
            <w:tcW w:w="1575" w:type="dxa"/>
          </w:tcPr>
          <w:p w14:paraId="724C72AD" w14:textId="77777777" w:rsidR="00983DF3" w:rsidRDefault="00983DF3" w:rsidP="00EF30F5">
            <w:pPr>
              <w:pStyle w:val="Normal1"/>
              <w:spacing w:after="0" w:line="240" w:lineRule="auto"/>
              <w:rPr>
                <w:rFonts w:ascii="Arial" w:eastAsia="Arial" w:hAnsi="Arial" w:cs="Arial"/>
                <w:sz w:val="20"/>
                <w:szCs w:val="20"/>
              </w:rPr>
            </w:pPr>
          </w:p>
        </w:tc>
        <w:tc>
          <w:tcPr>
            <w:tcW w:w="1290" w:type="dxa"/>
          </w:tcPr>
          <w:p w14:paraId="79D84F41" w14:textId="77777777" w:rsidR="00983DF3" w:rsidRDefault="00983DF3" w:rsidP="00EF30F5">
            <w:pPr>
              <w:pStyle w:val="Normal1"/>
              <w:spacing w:after="0" w:line="240" w:lineRule="auto"/>
              <w:rPr>
                <w:rFonts w:ascii="Arial" w:eastAsia="Arial" w:hAnsi="Arial" w:cs="Arial"/>
                <w:sz w:val="20"/>
                <w:szCs w:val="20"/>
              </w:rPr>
            </w:pPr>
          </w:p>
        </w:tc>
        <w:tc>
          <w:tcPr>
            <w:tcW w:w="1140" w:type="dxa"/>
          </w:tcPr>
          <w:p w14:paraId="7A656CEB" w14:textId="77777777" w:rsidR="00983DF3" w:rsidRDefault="00983DF3" w:rsidP="00EF30F5">
            <w:pPr>
              <w:pStyle w:val="Normal1"/>
              <w:spacing w:after="0" w:line="240" w:lineRule="auto"/>
              <w:rPr>
                <w:rFonts w:ascii="Arial" w:eastAsia="Arial" w:hAnsi="Arial" w:cs="Arial"/>
                <w:sz w:val="20"/>
                <w:szCs w:val="20"/>
              </w:rPr>
            </w:pPr>
          </w:p>
        </w:tc>
      </w:tr>
      <w:tr w:rsidR="00983DF3" w14:paraId="11107B3C" w14:textId="77777777" w:rsidTr="00EF30F5">
        <w:trPr>
          <w:trHeight w:val="420"/>
          <w:jc w:val="center"/>
        </w:trPr>
        <w:tc>
          <w:tcPr>
            <w:tcW w:w="2335" w:type="dxa"/>
            <w:shd w:val="clear" w:color="auto" w:fill="D9D9D9"/>
          </w:tcPr>
          <w:p w14:paraId="2E68CB9B" w14:textId="77777777" w:rsidR="00983DF3" w:rsidRDefault="00983DF3" w:rsidP="00AB01C9">
            <w:pPr>
              <w:pStyle w:val="Normal1"/>
              <w:numPr>
                <w:ilvl w:val="0"/>
                <w:numId w:val="85"/>
              </w:numPr>
              <w:spacing w:after="0" w:line="240" w:lineRule="auto"/>
              <w:ind w:left="342"/>
              <w:contextualSpacing/>
              <w:jc w:val="both"/>
              <w:rPr>
                <w:rFonts w:ascii="Arial" w:eastAsia="Arial" w:hAnsi="Arial" w:cs="Arial"/>
                <w:b/>
                <w:sz w:val="20"/>
                <w:szCs w:val="20"/>
              </w:rPr>
            </w:pPr>
            <w:r>
              <w:rPr>
                <w:rFonts w:ascii="Arial" w:eastAsia="Arial" w:hAnsi="Arial" w:cs="Arial"/>
                <w:b/>
                <w:sz w:val="20"/>
                <w:szCs w:val="20"/>
              </w:rPr>
              <w:t>Goal:</w:t>
            </w:r>
          </w:p>
        </w:tc>
        <w:tc>
          <w:tcPr>
            <w:tcW w:w="8645" w:type="dxa"/>
            <w:gridSpan w:val="4"/>
            <w:shd w:val="clear" w:color="auto" w:fill="D9D9D9"/>
          </w:tcPr>
          <w:p w14:paraId="0557B6E7" w14:textId="77777777" w:rsidR="00983DF3" w:rsidRDefault="00983DF3" w:rsidP="00EF30F5">
            <w:pPr>
              <w:pStyle w:val="Normal1"/>
              <w:spacing w:after="0" w:line="240" w:lineRule="auto"/>
              <w:jc w:val="both"/>
              <w:rPr>
                <w:rFonts w:ascii="Arial" w:eastAsia="Arial" w:hAnsi="Arial" w:cs="Arial"/>
                <w:sz w:val="20"/>
                <w:szCs w:val="20"/>
              </w:rPr>
            </w:pPr>
          </w:p>
        </w:tc>
      </w:tr>
      <w:tr w:rsidR="00983DF3" w14:paraId="17DED09D" w14:textId="77777777" w:rsidTr="00EF30F5">
        <w:trPr>
          <w:trHeight w:val="580"/>
          <w:jc w:val="center"/>
        </w:trPr>
        <w:tc>
          <w:tcPr>
            <w:tcW w:w="2335" w:type="dxa"/>
          </w:tcPr>
          <w:p w14:paraId="405472EE" w14:textId="77777777" w:rsidR="00983DF3" w:rsidRDefault="00983DF3" w:rsidP="00EF30F5">
            <w:pPr>
              <w:pStyle w:val="Normal1"/>
              <w:spacing w:after="0" w:line="240" w:lineRule="auto"/>
              <w:jc w:val="both"/>
              <w:rPr>
                <w:rFonts w:ascii="Arial" w:eastAsia="Arial" w:hAnsi="Arial" w:cs="Arial"/>
                <w:sz w:val="20"/>
                <w:szCs w:val="20"/>
              </w:rPr>
            </w:pPr>
            <w:r>
              <w:rPr>
                <w:rFonts w:ascii="Arial" w:eastAsia="Arial" w:hAnsi="Arial" w:cs="Arial"/>
                <w:sz w:val="20"/>
                <w:szCs w:val="20"/>
              </w:rPr>
              <w:t xml:space="preserve">Objectives (A., B., etc.) </w:t>
            </w:r>
          </w:p>
        </w:tc>
        <w:tc>
          <w:tcPr>
            <w:tcW w:w="8645" w:type="dxa"/>
            <w:gridSpan w:val="4"/>
          </w:tcPr>
          <w:p w14:paraId="02C9EEE7" w14:textId="77777777" w:rsidR="00983DF3" w:rsidRDefault="00983DF3" w:rsidP="00EF30F5">
            <w:pPr>
              <w:pStyle w:val="Normal1"/>
              <w:spacing w:after="0" w:line="240" w:lineRule="auto"/>
              <w:contextualSpacing/>
              <w:jc w:val="both"/>
              <w:rPr>
                <w:rFonts w:ascii="Arial" w:eastAsia="Arial" w:hAnsi="Arial" w:cs="Arial"/>
                <w:sz w:val="20"/>
                <w:szCs w:val="20"/>
              </w:rPr>
            </w:pPr>
          </w:p>
        </w:tc>
      </w:tr>
      <w:tr w:rsidR="00983DF3" w14:paraId="444731FA" w14:textId="77777777" w:rsidTr="00EF30F5">
        <w:trPr>
          <w:trHeight w:val="260"/>
          <w:jc w:val="center"/>
        </w:trPr>
        <w:tc>
          <w:tcPr>
            <w:tcW w:w="6975" w:type="dxa"/>
            <w:gridSpan w:val="2"/>
            <w:vMerge w:val="restart"/>
          </w:tcPr>
          <w:p w14:paraId="59F5CF75" w14:textId="77777777" w:rsidR="00983DF3" w:rsidRDefault="00983DF3" w:rsidP="00EF30F5">
            <w:pPr>
              <w:pStyle w:val="Normal1"/>
              <w:spacing w:after="0" w:line="240" w:lineRule="auto"/>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4624A3BB" w14:textId="77777777" w:rsidR="00983DF3" w:rsidRDefault="00983DF3" w:rsidP="00EF30F5">
            <w:pPr>
              <w:pStyle w:val="Normal1"/>
              <w:spacing w:after="0" w:line="240" w:lineRule="auto"/>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06AA09D0" w14:textId="77777777" w:rsidR="00983DF3" w:rsidRDefault="00983DF3" w:rsidP="00EF30F5">
            <w:pPr>
              <w:pStyle w:val="Normal1"/>
              <w:spacing w:after="0" w:line="240" w:lineRule="auto"/>
              <w:jc w:val="center"/>
              <w:rPr>
                <w:rFonts w:ascii="Arial" w:eastAsia="Arial" w:hAnsi="Arial" w:cs="Arial"/>
                <w:sz w:val="20"/>
                <w:szCs w:val="20"/>
              </w:rPr>
            </w:pPr>
            <w:r>
              <w:rPr>
                <w:rFonts w:ascii="Arial" w:eastAsia="Arial" w:hAnsi="Arial" w:cs="Arial"/>
                <w:sz w:val="20"/>
                <w:szCs w:val="20"/>
              </w:rPr>
              <w:t>Timeline</w:t>
            </w:r>
          </w:p>
        </w:tc>
      </w:tr>
      <w:tr w:rsidR="00983DF3" w14:paraId="630EB0C0" w14:textId="77777777" w:rsidTr="00EF30F5">
        <w:trPr>
          <w:trHeight w:val="260"/>
          <w:jc w:val="center"/>
        </w:trPr>
        <w:tc>
          <w:tcPr>
            <w:tcW w:w="6975" w:type="dxa"/>
            <w:gridSpan w:val="2"/>
            <w:vMerge/>
          </w:tcPr>
          <w:p w14:paraId="7A550D3F" w14:textId="77777777" w:rsidR="00983DF3" w:rsidRDefault="00983DF3" w:rsidP="00EF30F5">
            <w:pPr>
              <w:pStyle w:val="Normal1"/>
              <w:spacing w:after="0" w:line="240" w:lineRule="auto"/>
              <w:jc w:val="both"/>
              <w:rPr>
                <w:rFonts w:ascii="Arial" w:eastAsia="Arial" w:hAnsi="Arial" w:cs="Arial"/>
                <w:sz w:val="20"/>
                <w:szCs w:val="20"/>
              </w:rPr>
            </w:pPr>
          </w:p>
        </w:tc>
        <w:tc>
          <w:tcPr>
            <w:tcW w:w="1575" w:type="dxa"/>
            <w:vMerge/>
          </w:tcPr>
          <w:p w14:paraId="2BEA2A64" w14:textId="77777777" w:rsidR="00983DF3" w:rsidRDefault="00983DF3" w:rsidP="00EF30F5">
            <w:pPr>
              <w:pStyle w:val="Normal1"/>
              <w:spacing w:after="0" w:line="240" w:lineRule="auto"/>
              <w:rPr>
                <w:rFonts w:ascii="Arial" w:eastAsia="Arial" w:hAnsi="Arial" w:cs="Arial"/>
                <w:sz w:val="20"/>
                <w:szCs w:val="20"/>
              </w:rPr>
            </w:pPr>
          </w:p>
        </w:tc>
        <w:tc>
          <w:tcPr>
            <w:tcW w:w="1290" w:type="dxa"/>
          </w:tcPr>
          <w:p w14:paraId="51690596" w14:textId="77777777" w:rsidR="00983DF3" w:rsidRDefault="00983DF3" w:rsidP="00EF30F5">
            <w:pPr>
              <w:pStyle w:val="Normal1"/>
              <w:spacing w:after="0" w:line="240" w:lineRule="auto"/>
              <w:jc w:val="both"/>
              <w:rPr>
                <w:rFonts w:ascii="Arial" w:eastAsia="Arial" w:hAnsi="Arial" w:cs="Arial"/>
                <w:sz w:val="20"/>
                <w:szCs w:val="20"/>
              </w:rPr>
            </w:pPr>
            <w:r>
              <w:rPr>
                <w:rFonts w:ascii="Arial" w:eastAsia="Arial" w:hAnsi="Arial" w:cs="Arial"/>
                <w:sz w:val="20"/>
                <w:szCs w:val="20"/>
              </w:rPr>
              <w:t>Start Date</w:t>
            </w:r>
          </w:p>
        </w:tc>
        <w:tc>
          <w:tcPr>
            <w:tcW w:w="1140" w:type="dxa"/>
          </w:tcPr>
          <w:p w14:paraId="45081B5E" w14:textId="77777777" w:rsidR="00983DF3" w:rsidRDefault="00983DF3" w:rsidP="00EF30F5">
            <w:pPr>
              <w:pStyle w:val="Normal1"/>
              <w:spacing w:after="0" w:line="240" w:lineRule="auto"/>
              <w:jc w:val="both"/>
              <w:rPr>
                <w:rFonts w:ascii="Arial" w:eastAsia="Arial" w:hAnsi="Arial" w:cs="Arial"/>
                <w:sz w:val="20"/>
                <w:szCs w:val="20"/>
              </w:rPr>
            </w:pPr>
            <w:r>
              <w:rPr>
                <w:rFonts w:ascii="Arial" w:eastAsia="Arial" w:hAnsi="Arial" w:cs="Arial"/>
                <w:sz w:val="20"/>
                <w:szCs w:val="20"/>
              </w:rPr>
              <w:t>End Date</w:t>
            </w:r>
          </w:p>
        </w:tc>
      </w:tr>
      <w:tr w:rsidR="00983DF3" w14:paraId="2A518AB6" w14:textId="77777777" w:rsidTr="00EF30F5">
        <w:trPr>
          <w:trHeight w:val="820"/>
          <w:jc w:val="center"/>
        </w:trPr>
        <w:tc>
          <w:tcPr>
            <w:tcW w:w="6975" w:type="dxa"/>
            <w:gridSpan w:val="2"/>
          </w:tcPr>
          <w:p w14:paraId="459F9A27" w14:textId="77777777" w:rsidR="00983DF3" w:rsidRDefault="00983DF3" w:rsidP="00EF30F5">
            <w:pPr>
              <w:pStyle w:val="Normal1"/>
              <w:spacing w:after="0" w:line="240" w:lineRule="auto"/>
              <w:rPr>
                <w:rFonts w:ascii="Arial" w:eastAsia="Arial" w:hAnsi="Arial" w:cs="Arial"/>
                <w:sz w:val="20"/>
                <w:szCs w:val="20"/>
              </w:rPr>
            </w:pPr>
          </w:p>
          <w:p w14:paraId="16E9B34C" w14:textId="77777777" w:rsidR="00983DF3" w:rsidRDefault="00983DF3" w:rsidP="00EF30F5">
            <w:pPr>
              <w:pStyle w:val="Normal1"/>
              <w:spacing w:after="0" w:line="240" w:lineRule="auto"/>
              <w:rPr>
                <w:rFonts w:ascii="Arial" w:eastAsia="Arial" w:hAnsi="Arial" w:cs="Arial"/>
                <w:sz w:val="20"/>
                <w:szCs w:val="20"/>
              </w:rPr>
            </w:pPr>
          </w:p>
          <w:p w14:paraId="1E901805" w14:textId="77777777" w:rsidR="00983DF3" w:rsidRDefault="00983DF3" w:rsidP="00EF30F5">
            <w:pPr>
              <w:pStyle w:val="Normal1"/>
              <w:spacing w:after="0" w:line="240" w:lineRule="auto"/>
              <w:rPr>
                <w:rFonts w:ascii="Arial" w:eastAsia="Arial" w:hAnsi="Arial" w:cs="Arial"/>
                <w:sz w:val="20"/>
                <w:szCs w:val="20"/>
              </w:rPr>
            </w:pPr>
          </w:p>
          <w:p w14:paraId="18F62E24" w14:textId="77777777" w:rsidR="00983DF3" w:rsidRDefault="00983DF3" w:rsidP="00EF30F5">
            <w:pPr>
              <w:pStyle w:val="Normal1"/>
              <w:spacing w:after="0" w:line="240" w:lineRule="auto"/>
              <w:rPr>
                <w:rFonts w:ascii="Arial" w:eastAsia="Arial" w:hAnsi="Arial" w:cs="Arial"/>
                <w:sz w:val="20"/>
                <w:szCs w:val="20"/>
              </w:rPr>
            </w:pPr>
          </w:p>
          <w:p w14:paraId="3754E901" w14:textId="77777777" w:rsidR="00983DF3" w:rsidRDefault="00983DF3" w:rsidP="00EF30F5">
            <w:pPr>
              <w:pStyle w:val="Normal1"/>
              <w:spacing w:after="0" w:line="240" w:lineRule="auto"/>
              <w:rPr>
                <w:rFonts w:ascii="Arial" w:eastAsia="Arial" w:hAnsi="Arial" w:cs="Arial"/>
                <w:sz w:val="20"/>
                <w:szCs w:val="20"/>
              </w:rPr>
            </w:pPr>
          </w:p>
          <w:p w14:paraId="4F7BA19B" w14:textId="77777777" w:rsidR="00983DF3" w:rsidRDefault="00983DF3" w:rsidP="00EF30F5">
            <w:pPr>
              <w:pStyle w:val="Normal1"/>
              <w:spacing w:after="0" w:line="240" w:lineRule="auto"/>
              <w:rPr>
                <w:rFonts w:ascii="Arial" w:eastAsia="Arial" w:hAnsi="Arial" w:cs="Arial"/>
                <w:sz w:val="20"/>
                <w:szCs w:val="20"/>
              </w:rPr>
            </w:pPr>
          </w:p>
          <w:p w14:paraId="54F393C5" w14:textId="77777777" w:rsidR="00983DF3" w:rsidRDefault="00983DF3" w:rsidP="00EF30F5">
            <w:pPr>
              <w:pStyle w:val="Normal1"/>
              <w:spacing w:after="0" w:line="240" w:lineRule="auto"/>
              <w:rPr>
                <w:rFonts w:ascii="Arial" w:eastAsia="Arial" w:hAnsi="Arial" w:cs="Arial"/>
                <w:sz w:val="20"/>
                <w:szCs w:val="20"/>
              </w:rPr>
            </w:pPr>
          </w:p>
        </w:tc>
        <w:tc>
          <w:tcPr>
            <w:tcW w:w="1575" w:type="dxa"/>
          </w:tcPr>
          <w:p w14:paraId="1F78CBF4" w14:textId="77777777" w:rsidR="00983DF3" w:rsidRDefault="00983DF3" w:rsidP="00EF30F5">
            <w:pPr>
              <w:pStyle w:val="Normal1"/>
              <w:spacing w:after="0" w:line="240" w:lineRule="auto"/>
              <w:rPr>
                <w:rFonts w:ascii="Arial" w:eastAsia="Arial" w:hAnsi="Arial" w:cs="Arial"/>
                <w:sz w:val="20"/>
                <w:szCs w:val="20"/>
              </w:rPr>
            </w:pPr>
          </w:p>
        </w:tc>
        <w:tc>
          <w:tcPr>
            <w:tcW w:w="1290" w:type="dxa"/>
          </w:tcPr>
          <w:p w14:paraId="78350BE1" w14:textId="77777777" w:rsidR="00983DF3" w:rsidRDefault="00983DF3" w:rsidP="00EF30F5">
            <w:pPr>
              <w:pStyle w:val="Normal1"/>
              <w:spacing w:after="0" w:line="240" w:lineRule="auto"/>
              <w:rPr>
                <w:rFonts w:ascii="Arial" w:eastAsia="Arial" w:hAnsi="Arial" w:cs="Arial"/>
                <w:sz w:val="20"/>
                <w:szCs w:val="20"/>
              </w:rPr>
            </w:pPr>
          </w:p>
        </w:tc>
        <w:tc>
          <w:tcPr>
            <w:tcW w:w="1140" w:type="dxa"/>
          </w:tcPr>
          <w:p w14:paraId="2615B871" w14:textId="77777777" w:rsidR="00983DF3" w:rsidRDefault="00983DF3" w:rsidP="00EF30F5">
            <w:pPr>
              <w:pStyle w:val="Normal1"/>
              <w:spacing w:after="0" w:line="240" w:lineRule="auto"/>
              <w:rPr>
                <w:rFonts w:ascii="Arial" w:eastAsia="Arial" w:hAnsi="Arial" w:cs="Arial"/>
                <w:sz w:val="20"/>
                <w:szCs w:val="20"/>
              </w:rPr>
            </w:pPr>
          </w:p>
        </w:tc>
      </w:tr>
    </w:tbl>
    <w:p w14:paraId="1F961BB2" w14:textId="77777777" w:rsidR="00983DF3" w:rsidRPr="001949E6" w:rsidRDefault="00983DF3" w:rsidP="001949E6">
      <w:pPr>
        <w:pStyle w:val="NoSpacing"/>
        <w:spacing w:line="360" w:lineRule="auto"/>
        <w:rPr>
          <w:rFonts w:ascii="Arial" w:hAnsi="Arial" w:cs="Arial"/>
          <w:sz w:val="24"/>
        </w:rPr>
      </w:pPr>
    </w:p>
    <w:sectPr w:rsidR="00983DF3" w:rsidRPr="001949E6" w:rsidSect="00FE004E">
      <w:pgSz w:w="12240" w:h="15840" w:code="1"/>
      <w:pgMar w:top="1440" w:right="1440" w:bottom="108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23683" w14:textId="77777777" w:rsidR="000A06F5" w:rsidRDefault="000A06F5" w:rsidP="003801C1">
      <w:pPr>
        <w:spacing w:after="0" w:line="240" w:lineRule="auto"/>
      </w:pPr>
      <w:r>
        <w:separator/>
      </w:r>
    </w:p>
  </w:endnote>
  <w:endnote w:type="continuationSeparator" w:id="0">
    <w:p w14:paraId="1E4BC71B" w14:textId="77777777" w:rsidR="000A06F5" w:rsidRDefault="000A06F5" w:rsidP="0038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70D7" w14:textId="77777777" w:rsidR="002B7E6D" w:rsidRDefault="002B7E6D">
    <w:pPr>
      <w:pStyle w:val="Footer"/>
    </w:pPr>
    <w:r>
      <w:tab/>
    </w:r>
    <w:r>
      <w:tab/>
    </w:r>
    <w:sdt>
      <w:sdtPr>
        <w:id w:val="1890219538"/>
        <w:docPartObj>
          <w:docPartGallery w:val="Page Numbers (Bottom of Page)"/>
          <w:docPartUnique/>
        </w:docPartObj>
      </w:sdtPr>
      <w:sdtEndPr>
        <w:rPr>
          <w:noProof/>
        </w:rPr>
      </w:sdtEndPr>
      <w:sdtContent>
        <w:r>
          <w:t xml:space="preserve"> </w:t>
        </w:r>
      </w:sdtContent>
    </w:sdt>
  </w:p>
  <w:p w14:paraId="18DEC7DE" w14:textId="77777777" w:rsidR="002B7E6D" w:rsidRDefault="002B7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67645"/>
      <w:docPartObj>
        <w:docPartGallery w:val="Page Numbers (Bottom of Page)"/>
        <w:docPartUnique/>
      </w:docPartObj>
    </w:sdtPr>
    <w:sdtEndPr>
      <w:rPr>
        <w:rFonts w:ascii="Arial" w:hAnsi="Arial" w:cs="Arial"/>
        <w:noProof/>
      </w:rPr>
    </w:sdtEndPr>
    <w:sdtContent>
      <w:p w14:paraId="47332B3E" w14:textId="77777777" w:rsidR="002B7E6D" w:rsidRPr="0079152F" w:rsidRDefault="002B7E6D" w:rsidP="0079152F">
        <w:pPr>
          <w:pStyle w:val="Footer"/>
          <w:jc w:val="right"/>
          <w:rPr>
            <w:rFonts w:ascii="Arial" w:hAnsi="Arial" w:cs="Arial"/>
          </w:rPr>
        </w:pPr>
        <w:r w:rsidRPr="0079152F">
          <w:rPr>
            <w:rFonts w:ascii="Arial" w:hAnsi="Arial" w:cs="Arial"/>
          </w:rPr>
          <w:t xml:space="preserve">Page | </w:t>
        </w:r>
        <w:r w:rsidRPr="0079152F">
          <w:rPr>
            <w:rFonts w:ascii="Arial" w:hAnsi="Arial" w:cs="Arial"/>
          </w:rPr>
          <w:fldChar w:fldCharType="begin"/>
        </w:r>
        <w:r w:rsidRPr="0079152F">
          <w:rPr>
            <w:rFonts w:ascii="Arial" w:hAnsi="Arial" w:cs="Arial"/>
          </w:rPr>
          <w:instrText xml:space="preserve"> PAGE   \* MERGEFORMAT </w:instrText>
        </w:r>
        <w:r w:rsidRPr="0079152F">
          <w:rPr>
            <w:rFonts w:ascii="Arial" w:hAnsi="Arial" w:cs="Arial"/>
          </w:rPr>
          <w:fldChar w:fldCharType="separate"/>
        </w:r>
        <w:r>
          <w:rPr>
            <w:rFonts w:ascii="Arial" w:hAnsi="Arial" w:cs="Arial"/>
            <w:noProof/>
          </w:rPr>
          <w:t>25</w:t>
        </w:r>
        <w:r w:rsidRPr="0079152F">
          <w:rPr>
            <w:rFonts w:ascii="Arial" w:hAnsi="Arial" w:cs="Arial"/>
            <w:noProof/>
          </w:rPr>
          <w:fldChar w:fldCharType="end"/>
        </w:r>
      </w:p>
    </w:sdtContent>
  </w:sdt>
  <w:p w14:paraId="110ED559" w14:textId="77777777" w:rsidR="002B7E6D" w:rsidRDefault="002B7E6D" w:rsidP="0079152F">
    <w:pPr>
      <w:pStyle w:val="Footer"/>
      <w:tabs>
        <w:tab w:val="clear" w:pos="4680"/>
        <w:tab w:val="clear" w:pos="9360"/>
        <w:tab w:val="left" w:pos="18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rPr>
      <w:id w:val="-891959422"/>
      <w:docPartObj>
        <w:docPartGallery w:val="Page Numbers (Bottom of Page)"/>
        <w:docPartUnique/>
      </w:docPartObj>
    </w:sdtPr>
    <w:sdtEndPr>
      <w:rPr>
        <w:noProof/>
      </w:rPr>
    </w:sdtEndPr>
    <w:sdtContent>
      <w:p w14:paraId="1C091C78" w14:textId="77051A8D" w:rsidR="002B7E6D" w:rsidRPr="00AF1ECC" w:rsidRDefault="002B7E6D" w:rsidP="008B6E2C">
        <w:pPr>
          <w:pStyle w:val="Footer"/>
          <w:jc w:val="center"/>
          <w:rPr>
            <w:rFonts w:ascii="Arial Narrow" w:hAnsi="Arial Narrow" w:cs="Arial"/>
            <w:b/>
          </w:rPr>
        </w:pPr>
        <w:r w:rsidRPr="00AF1ECC">
          <w:rPr>
            <w:rFonts w:ascii="Arial Narrow" w:hAnsi="Arial Narrow" w:cs="Arial"/>
            <w:b/>
            <w:color w:val="FF0000"/>
          </w:rPr>
          <w:tab/>
        </w:r>
        <w:r w:rsidRPr="00AF1ECC">
          <w:rPr>
            <w:rFonts w:ascii="Arial Narrow" w:hAnsi="Arial Narrow" w:cs="Arial"/>
            <w:b/>
            <w:color w:val="FF0000"/>
          </w:rPr>
          <w:tab/>
        </w:r>
        <w:r w:rsidRPr="004D17A0">
          <w:rPr>
            <w:rFonts w:ascii="Arial Narrow" w:hAnsi="Arial Narrow" w:cs="Arial"/>
            <w:sz w:val="20"/>
            <w:szCs w:val="20"/>
          </w:rPr>
          <w:t>PART I, Page</w:t>
        </w:r>
        <w:r w:rsidRPr="00AF1ECC">
          <w:rPr>
            <w:rFonts w:ascii="Arial Narrow" w:hAnsi="Arial Narrow" w:cs="Arial"/>
            <w:sz w:val="20"/>
          </w:rPr>
          <w:t xml:space="preserve"> |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Pr>
            <w:rFonts w:ascii="Arial Narrow" w:hAnsi="Arial Narrow" w:cs="Arial"/>
            <w:noProof/>
            <w:sz w:val="20"/>
          </w:rPr>
          <w:t>19</w:t>
        </w:r>
        <w:r w:rsidRPr="00AF1ECC">
          <w:rPr>
            <w:rFonts w:ascii="Arial Narrow" w:hAnsi="Arial Narrow" w:cs="Arial"/>
            <w:noProof/>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C1E9D" w14:textId="77777777" w:rsidR="002B7E6D" w:rsidRPr="002D1100" w:rsidRDefault="002B7E6D" w:rsidP="002D1100">
    <w:pPr>
      <w:pStyle w:val="Footer"/>
      <w:jc w:val="center"/>
      <w:rPr>
        <w:rFonts w:ascii="Arial" w:hAnsi="Arial" w:cs="Arial"/>
      </w:rPr>
    </w:pPr>
    <w:r>
      <w:tab/>
    </w:r>
    <w:sdt>
      <w:sdtPr>
        <w:rPr>
          <w:rFonts w:ascii="Arial" w:hAnsi="Arial" w:cs="Arial"/>
        </w:rPr>
        <w:id w:val="475275763"/>
        <w:docPartObj>
          <w:docPartGallery w:val="Page Numbers (Bottom of Page)"/>
          <w:docPartUnique/>
        </w:docPartObj>
      </w:sdtPr>
      <w:sdtEndPr>
        <w:rPr>
          <w:noProof/>
        </w:rPr>
      </w:sdtEndPr>
      <w:sdtContent>
        <w:r>
          <w:rPr>
            <w:rFonts w:ascii="Arial" w:hAnsi="Arial" w:cs="Arial"/>
          </w:rPr>
          <w:tab/>
        </w:r>
        <w:r w:rsidRPr="008B6E2C">
          <w:rPr>
            <w:rFonts w:ascii="Arial" w:hAnsi="Arial" w:cs="Arial"/>
          </w:rPr>
          <w:t xml:space="preserve">Page | </w:t>
        </w:r>
        <w:r w:rsidRPr="008B6E2C">
          <w:rPr>
            <w:rFonts w:ascii="Arial" w:hAnsi="Arial" w:cs="Arial"/>
          </w:rPr>
          <w:fldChar w:fldCharType="begin"/>
        </w:r>
        <w:r w:rsidRPr="008B6E2C">
          <w:rPr>
            <w:rFonts w:ascii="Arial" w:hAnsi="Arial" w:cs="Arial"/>
          </w:rPr>
          <w:instrText xml:space="preserve"> PAGE   \* MERGEFORMAT </w:instrText>
        </w:r>
        <w:r w:rsidRPr="008B6E2C">
          <w:rPr>
            <w:rFonts w:ascii="Arial" w:hAnsi="Arial" w:cs="Arial"/>
          </w:rPr>
          <w:fldChar w:fldCharType="separate"/>
        </w:r>
        <w:r>
          <w:rPr>
            <w:rFonts w:ascii="Arial" w:hAnsi="Arial" w:cs="Arial"/>
            <w:noProof/>
          </w:rPr>
          <w:t>60</w:t>
        </w:r>
        <w:r w:rsidRPr="008B6E2C">
          <w:rPr>
            <w:rFonts w:ascii="Arial" w:hAnsi="Arial" w:cs="Arial"/>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F93E4" w14:textId="32F6FEFF" w:rsidR="002B7E6D" w:rsidRPr="00EB4138" w:rsidRDefault="002B7E6D" w:rsidP="00EB4138">
    <w:pPr>
      <w:pStyle w:val="Footer"/>
      <w:jc w:val="right"/>
      <w:rPr>
        <w:rFonts w:ascii="Arial Narrow" w:hAnsi="Arial Narrow"/>
        <w:sz w:val="20"/>
      </w:rPr>
    </w:pPr>
    <w:r w:rsidRPr="00EB4138">
      <w:rPr>
        <w:rFonts w:ascii="Arial Narrow" w:hAnsi="Arial Narrow"/>
        <w:sz w:val="20"/>
      </w:rPr>
      <w:t>PART II, Page</w:t>
    </w:r>
    <w:r>
      <w:rPr>
        <w:rFonts w:ascii="Arial Narrow" w:hAnsi="Arial Narrow"/>
        <w:sz w:val="20"/>
      </w:rPr>
      <w:t xml:space="preserve"> |</w:t>
    </w:r>
    <w:r w:rsidRPr="00EB4138">
      <w:rPr>
        <w:rFonts w:ascii="Arial Narrow" w:hAnsi="Arial Narrow"/>
        <w:sz w:val="20"/>
      </w:rPr>
      <w:t xml:space="preserve"> </w:t>
    </w:r>
    <w:r w:rsidRPr="00EB4138">
      <w:rPr>
        <w:rFonts w:ascii="Arial Narrow" w:hAnsi="Arial Narrow"/>
        <w:sz w:val="20"/>
      </w:rPr>
      <w:fldChar w:fldCharType="begin"/>
    </w:r>
    <w:r w:rsidRPr="00EB4138">
      <w:rPr>
        <w:rFonts w:ascii="Arial Narrow" w:hAnsi="Arial Narrow"/>
        <w:sz w:val="20"/>
      </w:rPr>
      <w:instrText xml:space="preserve"> PAGE   \* MERGEFORMAT </w:instrText>
    </w:r>
    <w:r w:rsidRPr="00EB4138">
      <w:rPr>
        <w:rFonts w:ascii="Arial Narrow" w:hAnsi="Arial Narrow"/>
        <w:sz w:val="20"/>
      </w:rPr>
      <w:fldChar w:fldCharType="separate"/>
    </w:r>
    <w:r>
      <w:rPr>
        <w:rFonts w:ascii="Arial Narrow" w:hAnsi="Arial Narrow"/>
        <w:noProof/>
        <w:sz w:val="20"/>
      </w:rPr>
      <w:t>24</w:t>
    </w:r>
    <w:r w:rsidRPr="00EB4138">
      <w:rPr>
        <w:rFonts w:ascii="Arial Narrow" w:hAnsi="Arial Narrow"/>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9B984" w14:textId="50F2B263" w:rsidR="002B7E6D" w:rsidRPr="00EB4138" w:rsidRDefault="002B7E6D" w:rsidP="00EB4138">
    <w:pPr>
      <w:pStyle w:val="Footer"/>
      <w:jc w:val="right"/>
      <w:rPr>
        <w:rFonts w:ascii="Arial Narrow" w:hAnsi="Arial Narrow"/>
        <w:sz w:val="20"/>
      </w:rPr>
    </w:pPr>
    <w:r>
      <w:rPr>
        <w:rFonts w:ascii="Arial Narrow" w:hAnsi="Arial Narrow"/>
        <w:sz w:val="20"/>
      </w:rPr>
      <w:t>APPENDICES</w:t>
    </w:r>
    <w:r w:rsidRPr="00EB4138">
      <w:rPr>
        <w:rFonts w:ascii="Arial Narrow" w:hAnsi="Arial Narrow"/>
        <w:sz w:val="20"/>
      </w:rPr>
      <w:t>, Page</w:t>
    </w:r>
    <w:r>
      <w:rPr>
        <w:rFonts w:ascii="Arial Narrow" w:hAnsi="Arial Narrow"/>
        <w:sz w:val="20"/>
      </w:rPr>
      <w:t xml:space="preserve"> |</w:t>
    </w:r>
    <w:r w:rsidRPr="00EB4138">
      <w:rPr>
        <w:rFonts w:ascii="Arial Narrow" w:hAnsi="Arial Narrow"/>
        <w:sz w:val="20"/>
      </w:rPr>
      <w:t xml:space="preserve"> </w:t>
    </w:r>
    <w:r w:rsidRPr="00EB4138">
      <w:rPr>
        <w:rFonts w:ascii="Arial Narrow" w:hAnsi="Arial Narrow"/>
        <w:sz w:val="20"/>
      </w:rPr>
      <w:fldChar w:fldCharType="begin"/>
    </w:r>
    <w:r w:rsidRPr="00EB4138">
      <w:rPr>
        <w:rFonts w:ascii="Arial Narrow" w:hAnsi="Arial Narrow"/>
        <w:sz w:val="20"/>
      </w:rPr>
      <w:instrText xml:space="preserve"> PAGE   \* MERGEFORMAT </w:instrText>
    </w:r>
    <w:r w:rsidRPr="00EB4138">
      <w:rPr>
        <w:rFonts w:ascii="Arial Narrow" w:hAnsi="Arial Narrow"/>
        <w:sz w:val="20"/>
      </w:rPr>
      <w:fldChar w:fldCharType="separate"/>
    </w:r>
    <w:r>
      <w:rPr>
        <w:rFonts w:ascii="Arial Narrow" w:hAnsi="Arial Narrow"/>
        <w:noProof/>
        <w:sz w:val="20"/>
      </w:rPr>
      <w:t>65</w:t>
    </w:r>
    <w:r w:rsidRPr="00EB4138">
      <w:rPr>
        <w:rFonts w:ascii="Arial Narrow" w:hAnsi="Arial Narrow"/>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1959D" w14:textId="6273D7EA" w:rsidR="002B7E6D" w:rsidRPr="00122FF2" w:rsidRDefault="002B7E6D" w:rsidP="00122FF2">
    <w:pPr>
      <w:pStyle w:val="Footer"/>
      <w:jc w:val="right"/>
      <w:rPr>
        <w:rFonts w:ascii="Arial Narrow" w:hAnsi="Arial Narrow"/>
        <w:sz w:val="20"/>
      </w:rPr>
    </w:pPr>
    <w:r>
      <w:rPr>
        <w:rFonts w:ascii="Arial Narrow" w:hAnsi="Arial Narrow"/>
        <w:sz w:val="20"/>
      </w:rPr>
      <w:t>APPENDICES</w:t>
    </w:r>
    <w:r w:rsidRPr="00122FF2">
      <w:rPr>
        <w:rFonts w:ascii="Arial Narrow" w:hAnsi="Arial Narrow"/>
        <w:sz w:val="20"/>
      </w:rPr>
      <w:t xml:space="preserve">, Page </w:t>
    </w:r>
    <w:r w:rsidRPr="00122FF2">
      <w:rPr>
        <w:rFonts w:ascii="Arial Narrow" w:hAnsi="Arial Narrow"/>
        <w:sz w:val="20"/>
      </w:rPr>
      <w:fldChar w:fldCharType="begin"/>
    </w:r>
    <w:r w:rsidRPr="00122FF2">
      <w:rPr>
        <w:rFonts w:ascii="Arial Narrow" w:hAnsi="Arial Narrow"/>
        <w:sz w:val="20"/>
      </w:rPr>
      <w:instrText xml:space="preserve"> PAGE   \* MERGEFORMAT </w:instrText>
    </w:r>
    <w:r w:rsidRPr="00122FF2">
      <w:rPr>
        <w:rFonts w:ascii="Arial Narrow" w:hAnsi="Arial Narrow"/>
        <w:sz w:val="20"/>
      </w:rPr>
      <w:fldChar w:fldCharType="separate"/>
    </w:r>
    <w:r>
      <w:rPr>
        <w:rFonts w:ascii="Arial Narrow" w:hAnsi="Arial Narrow"/>
        <w:noProof/>
        <w:sz w:val="20"/>
      </w:rPr>
      <w:t>73</w:t>
    </w:r>
    <w:r w:rsidRPr="00122FF2">
      <w:rPr>
        <w:rFonts w:ascii="Arial Narrow" w:hAnsi="Arial Narrow"/>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DFDB7" w14:textId="38675C1B" w:rsidR="002B7E6D" w:rsidRPr="00122FF2" w:rsidRDefault="002B7E6D" w:rsidP="00122FF2">
    <w:pPr>
      <w:pStyle w:val="Footer"/>
      <w:jc w:val="right"/>
      <w:rPr>
        <w:rFonts w:ascii="Arial Narrow" w:hAnsi="Arial Narrow"/>
        <w:sz w:val="20"/>
      </w:rPr>
    </w:pPr>
    <w:r>
      <w:rPr>
        <w:rFonts w:ascii="Arial Narrow" w:hAnsi="Arial Narrow"/>
        <w:sz w:val="20"/>
      </w:rPr>
      <w:t>TITLE II GRANT PROGRAM REQUEST FOR PROPOSALS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C3920" w14:textId="2E6018D9" w:rsidR="002B7E6D" w:rsidRPr="00122FF2" w:rsidRDefault="002B7E6D" w:rsidP="00122FF2">
    <w:pPr>
      <w:pStyle w:val="Footer"/>
      <w:jc w:val="right"/>
      <w:rPr>
        <w:rFonts w:ascii="Arial Narrow" w:hAnsi="Arial Narrow"/>
        <w:sz w:val="20"/>
      </w:rPr>
    </w:pPr>
    <w:r>
      <w:rPr>
        <w:rFonts w:ascii="Arial Narrow" w:hAnsi="Arial Narrow"/>
        <w:sz w:val="20"/>
      </w:rPr>
      <w:t>TITLE II GRANT PROGRAM REQUEST FOR PROPOSALS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D8078" w14:textId="77777777" w:rsidR="000A06F5" w:rsidRDefault="000A06F5" w:rsidP="003801C1">
      <w:pPr>
        <w:spacing w:after="0" w:line="240" w:lineRule="auto"/>
      </w:pPr>
      <w:r>
        <w:separator/>
      </w:r>
    </w:p>
  </w:footnote>
  <w:footnote w:type="continuationSeparator" w:id="0">
    <w:p w14:paraId="2AD24463" w14:textId="77777777" w:rsidR="000A06F5" w:rsidRDefault="000A06F5" w:rsidP="003801C1">
      <w:pPr>
        <w:spacing w:after="0" w:line="240" w:lineRule="auto"/>
      </w:pPr>
      <w:r>
        <w:continuationSeparator/>
      </w:r>
    </w:p>
  </w:footnote>
  <w:footnote w:id="1">
    <w:p w14:paraId="1F0EC61A" w14:textId="75B38A7A" w:rsidR="002B7E6D" w:rsidRPr="00F121B3" w:rsidRDefault="002B7E6D" w:rsidP="00F121B3">
      <w:pPr>
        <w:pStyle w:val="FootnoteText"/>
        <w:jc w:val="both"/>
        <w:rPr>
          <w:rFonts w:ascii="Arial" w:hAnsi="Arial" w:cs="Arial"/>
        </w:rPr>
      </w:pPr>
      <w:r>
        <w:rPr>
          <w:rStyle w:val="FootnoteReference"/>
        </w:rPr>
        <w:footnoteRef/>
      </w:r>
      <w:r>
        <w:t xml:space="preserve"> </w:t>
      </w:r>
      <w:r w:rsidRPr="00F121B3">
        <w:rPr>
          <w:rFonts w:ascii="Arial" w:hAnsi="Arial" w:cs="Arial"/>
        </w:rPr>
        <w:t>There are multiple studies confirming the disparities in the criminal and juvenile justice systems. BSCC has done extensive work with The W. Haywood Burns Institute (</w:t>
      </w:r>
      <w:hyperlink r:id="rId1" w:history="1">
        <w:r w:rsidRPr="00F121B3">
          <w:rPr>
            <w:rStyle w:val="Hyperlink"/>
            <w:rFonts w:ascii="Arial" w:hAnsi="Arial" w:cs="Arial"/>
            <w:szCs w:val="18"/>
          </w:rPr>
          <w:t>http://www.burnsinstitute.org/</w:t>
        </w:r>
      </w:hyperlink>
      <w:r w:rsidRPr="00F121B3">
        <w:rPr>
          <w:rFonts w:ascii="Arial" w:hAnsi="Arial" w:cs="Arial"/>
        </w:rPr>
        <w:t>) on this issue as well as working with the National Council on Crime and Delinquency (NCCD) and the Center for Juvenile Justice Reform, Georgetown University</w:t>
      </w:r>
    </w:p>
    <w:p w14:paraId="14D29F33" w14:textId="77777777" w:rsidR="002B7E6D" w:rsidRPr="00F121B3" w:rsidRDefault="002B7E6D" w:rsidP="00F121B3">
      <w:pPr>
        <w:pStyle w:val="FootnoteText"/>
        <w:jc w:val="both"/>
        <w:rPr>
          <w:rFonts w:ascii="Arial" w:hAnsi="Arial" w:cs="Arial"/>
        </w:rPr>
      </w:pPr>
      <w:r w:rsidRPr="00F121B3">
        <w:rPr>
          <w:rFonts w:ascii="Arial" w:hAnsi="Arial" w:cs="Arial"/>
        </w:rPr>
        <w:t xml:space="preserve"> (</w:t>
      </w:r>
      <w:hyperlink r:id="rId2" w:history="1">
        <w:r w:rsidRPr="00F121B3">
          <w:rPr>
            <w:rStyle w:val="Hyperlink"/>
            <w:rFonts w:ascii="Arial" w:hAnsi="Arial" w:cs="Arial"/>
            <w:i/>
            <w:szCs w:val="18"/>
          </w:rPr>
          <w:t>http://cjjr.georgetown.edu/certprogs/racialdisparities/racialdisparities.html</w:t>
        </w:r>
      </w:hyperlink>
      <w:r w:rsidRPr="00F121B3">
        <w:rPr>
          <w:rFonts w:ascii="Arial" w:hAnsi="Arial" w:cs="Arial"/>
          <w:i/>
        </w:rPr>
        <w:t>)</w:t>
      </w:r>
    </w:p>
    <w:p w14:paraId="6F323381" w14:textId="77777777" w:rsidR="002B7E6D" w:rsidRDefault="002B7E6D" w:rsidP="00F121B3">
      <w:pPr>
        <w:pStyle w:val="FootnoteText"/>
        <w:jc w:val="both"/>
      </w:pPr>
      <w:r w:rsidRPr="00F121B3">
        <w:rPr>
          <w:rFonts w:ascii="Arial" w:hAnsi="Arial" w:cs="Arial"/>
        </w:rPr>
        <w:t>Created Equal: Racial and Ethnic Disparities in the US Criminal Justice System (NCCD: Hartney/Vuong March 2009)</w:t>
      </w:r>
    </w:p>
  </w:footnote>
  <w:footnote w:id="2">
    <w:p w14:paraId="73EEBCBE" w14:textId="77777777" w:rsidR="002B7E6D" w:rsidRPr="007439C7" w:rsidRDefault="002B7E6D" w:rsidP="002A6810">
      <w:pPr>
        <w:pStyle w:val="FootnoteText"/>
        <w:rPr>
          <w:rFonts w:ascii="Arial Narrow" w:hAnsi="Arial Narrow"/>
        </w:rPr>
      </w:pPr>
      <w:r w:rsidRPr="007439C7">
        <w:rPr>
          <w:rStyle w:val="FootnoteReference"/>
          <w:rFonts w:ascii="Arial Narrow" w:hAnsi="Arial Narrow"/>
          <w:color w:val="000000" w:themeColor="text1"/>
        </w:rPr>
        <w:footnoteRef/>
      </w:r>
      <w:r w:rsidRPr="007439C7">
        <w:rPr>
          <w:rFonts w:ascii="Arial Narrow" w:hAnsi="Arial Narrow"/>
          <w:color w:val="000000" w:themeColor="text1"/>
        </w:rPr>
        <w:t xml:space="preserve"> </w:t>
      </w:r>
      <w:r w:rsidRPr="007439C7">
        <w:rPr>
          <w:rFonts w:ascii="Arial Narrow" w:hAnsi="Arial Narrow" w:cs="Arial"/>
          <w:color w:val="000000" w:themeColor="text1"/>
        </w:rPr>
        <w:t xml:space="preserve">Cross, T., Bazron, B., Dennis, K., &amp; Isaacs, M., (1989). </w:t>
      </w:r>
      <w:r w:rsidRPr="007439C7">
        <w:rPr>
          <w:rStyle w:val="Emphasis"/>
          <w:rFonts w:ascii="Arial Narrow" w:hAnsi="Arial Narrow" w:cs="Arial"/>
          <w:color w:val="000000" w:themeColor="text1"/>
        </w:rPr>
        <w:t xml:space="preserve">Towards A Culturally Competent System of Care, Volume I. </w:t>
      </w:r>
      <w:r w:rsidRPr="007439C7">
        <w:rPr>
          <w:rFonts w:ascii="Arial Narrow" w:hAnsi="Arial Narrow" w:cs="Arial"/>
          <w:color w:val="000000" w:themeColor="text1"/>
        </w:rPr>
        <w:t>Washington, DC: Georgetown University Child Development Center, CASSP Technical Assistance Center.</w:t>
      </w:r>
    </w:p>
  </w:footnote>
  <w:footnote w:id="3">
    <w:p w14:paraId="28CBBFFC" w14:textId="6C2A1B56" w:rsidR="002B7E6D" w:rsidRPr="00370860" w:rsidRDefault="002B7E6D" w:rsidP="002A6810">
      <w:pPr>
        <w:pStyle w:val="FootnoteText"/>
        <w:rPr>
          <w:rFonts w:ascii="Arial Narrow" w:hAnsi="Arial Narrow" w:cs="Arial"/>
        </w:rPr>
      </w:pPr>
      <w:r w:rsidRPr="007439C7">
        <w:rPr>
          <w:rStyle w:val="FootnoteReference"/>
          <w:rFonts w:ascii="Arial Narrow" w:hAnsi="Arial Narrow" w:cs="Arial"/>
          <w:color w:val="000000" w:themeColor="text1"/>
        </w:rPr>
        <w:footnoteRef/>
      </w:r>
      <w:r w:rsidRPr="007439C7">
        <w:rPr>
          <w:rFonts w:ascii="Arial Narrow" w:hAnsi="Arial Narrow" w:cs="Arial"/>
          <w:color w:val="000000" w:themeColor="text1"/>
        </w:rPr>
        <w:t xml:space="preserve">Justice Research and Statistics Association, Juvenile Justice Evaluation Center. (2003, June). </w:t>
      </w:r>
      <w:r w:rsidRPr="007439C7">
        <w:rPr>
          <w:rFonts w:ascii="Arial Narrow" w:hAnsi="Arial Narrow" w:cs="Arial"/>
          <w:i/>
          <w:iCs/>
          <w:color w:val="000000" w:themeColor="text1"/>
        </w:rPr>
        <w:t xml:space="preserve">Juvenile Justice Program Evaluation: An overview (Second Edition) </w:t>
      </w:r>
      <w:r w:rsidRPr="007439C7">
        <w:rPr>
          <w:rFonts w:ascii="Arial Narrow" w:hAnsi="Arial Narrow" w:cs="Arial"/>
          <w:iCs/>
          <w:color w:val="000000" w:themeColor="text1"/>
        </w:rPr>
        <w:t xml:space="preserve">p. 7. </w:t>
      </w:r>
      <w:r w:rsidRPr="007439C7">
        <w:rPr>
          <w:rFonts w:ascii="Arial Narrow" w:hAnsi="Arial Narrow" w:cs="Arial"/>
          <w:i/>
          <w:iCs/>
          <w:color w:val="000000" w:themeColor="text1"/>
        </w:rPr>
        <w:t xml:space="preserve"> </w:t>
      </w:r>
      <w:r w:rsidRPr="007439C7">
        <w:rPr>
          <w:rFonts w:ascii="Arial Narrow" w:hAnsi="Arial Narrow" w:cs="Arial"/>
          <w:color w:val="000000" w:themeColor="text1"/>
        </w:rPr>
        <w:t xml:space="preserve">Retrieved from </w:t>
      </w:r>
      <w:hyperlink r:id="rId3" w:history="1">
        <w:r w:rsidRPr="007439C7">
          <w:rPr>
            <w:rStyle w:val="Hyperlink"/>
            <w:rFonts w:ascii="Arial Narrow" w:hAnsi="Arial Narrow" w:cs="Arial"/>
          </w:rPr>
          <w:t>http://www.jrsa.org/njjec/publications/program-evaluation.pdf</w:t>
        </w:r>
      </w:hyperlink>
      <w:r>
        <w:rPr>
          <w:rFonts w:ascii="Arial Narrow" w:hAnsi="Arial Narrow" w:cs="Arial"/>
        </w:rPr>
        <w:t xml:space="preserve"> </w:t>
      </w:r>
    </w:p>
  </w:footnote>
  <w:footnote w:id="4">
    <w:p w14:paraId="2B90DCDF" w14:textId="77777777" w:rsidR="002B7E6D" w:rsidRPr="00092FFB" w:rsidRDefault="002B7E6D" w:rsidP="002A6810">
      <w:pPr>
        <w:pStyle w:val="FootnoteText"/>
        <w:rPr>
          <w:rFonts w:ascii="Arial Narrow" w:hAnsi="Arial Narrow" w:cs="Arial"/>
        </w:rPr>
      </w:pPr>
      <w:r w:rsidRPr="00F62E4D">
        <w:rPr>
          <w:rStyle w:val="FootnoteReference"/>
          <w:rFonts w:ascii="Arial Narrow" w:hAnsi="Arial Narrow" w:cs="Arial"/>
          <w:color w:val="000000" w:themeColor="text1"/>
        </w:rPr>
        <w:footnoteRef/>
      </w:r>
      <w:r w:rsidRPr="00F62E4D">
        <w:rPr>
          <w:rFonts w:ascii="Arial Narrow" w:hAnsi="Arial Narrow" w:cs="Arial"/>
          <w:color w:val="000000" w:themeColor="text1"/>
        </w:rPr>
        <w:t xml:space="preserve"> </w:t>
      </w:r>
      <w:r w:rsidRPr="00F62E4D">
        <w:rPr>
          <w:rFonts w:ascii="Arial Narrow" w:hAnsi="Arial Narrow" w:cs="Arial"/>
          <w:i/>
          <w:color w:val="000000" w:themeColor="text1"/>
        </w:rPr>
        <w:t xml:space="preserve">Id </w:t>
      </w:r>
      <w:r w:rsidRPr="00F62E4D">
        <w:rPr>
          <w:rFonts w:ascii="Arial Narrow" w:hAnsi="Arial Narrow" w:cs="Arial"/>
          <w:color w:val="000000" w:themeColor="text1"/>
        </w:rPr>
        <w:t>at pp. 7-8.</w:t>
      </w:r>
    </w:p>
  </w:footnote>
  <w:footnote w:id="5">
    <w:p w14:paraId="6F7624EF" w14:textId="77777777" w:rsidR="002B7E6D" w:rsidRPr="00016D27" w:rsidRDefault="002B7E6D" w:rsidP="00016D27">
      <w:pPr>
        <w:pStyle w:val="FootnoteText"/>
        <w:jc w:val="both"/>
        <w:rPr>
          <w:rFonts w:ascii="Arial" w:hAnsi="Arial" w:cs="Arial"/>
        </w:rPr>
      </w:pPr>
      <w:r w:rsidRPr="00F62E4D">
        <w:rPr>
          <w:rStyle w:val="FootnoteReference"/>
          <w:rFonts w:ascii="Arial Narrow" w:hAnsi="Arial Narrow" w:cs="Arial"/>
          <w:color w:val="000000" w:themeColor="text1"/>
        </w:rPr>
        <w:footnoteRef/>
      </w:r>
      <w:r w:rsidRPr="00F62E4D">
        <w:rPr>
          <w:rFonts w:ascii="Arial Narrow" w:hAnsi="Arial Narrow" w:cs="Arial"/>
          <w:color w:val="000000" w:themeColor="text1"/>
        </w:rPr>
        <w:t xml:space="preserve"> </w:t>
      </w:r>
      <w:r w:rsidRPr="00016D27">
        <w:rPr>
          <w:rFonts w:ascii="Arial" w:hAnsi="Arial" w:cs="Arial"/>
          <w:color w:val="000000" w:themeColor="text1"/>
        </w:rPr>
        <w:t xml:space="preserve">Justice Research and Statistics Association, Juvenile Justice Evaluation Center. (2003, June). </w:t>
      </w:r>
      <w:r w:rsidRPr="00016D27">
        <w:rPr>
          <w:rFonts w:ascii="Arial" w:hAnsi="Arial" w:cs="Arial"/>
          <w:i/>
          <w:iCs/>
          <w:color w:val="000000" w:themeColor="text1"/>
        </w:rPr>
        <w:t xml:space="preserve">Juvenile Justice Program Evaluation: An overview (Second Edition). </w:t>
      </w:r>
      <w:r w:rsidRPr="00016D27">
        <w:rPr>
          <w:rFonts w:ascii="Arial" w:hAnsi="Arial" w:cs="Arial"/>
          <w:color w:val="000000" w:themeColor="text1"/>
        </w:rPr>
        <w:t xml:space="preserve">Retrieved from </w:t>
      </w:r>
      <w:hyperlink r:id="rId4" w:history="1">
        <w:r w:rsidRPr="00016D27">
          <w:rPr>
            <w:rStyle w:val="Hyperlink"/>
            <w:rFonts w:ascii="Arial" w:hAnsi="Arial" w:cs="Arial"/>
          </w:rPr>
          <w:t>http://www.jrsa.org/njjec/publications/program-evaluation.pdf</w:t>
        </w:r>
      </w:hyperlink>
      <w:r w:rsidRPr="00016D27">
        <w:rPr>
          <w:rFonts w:ascii="Arial" w:hAnsi="Arial" w:cs="Arial"/>
        </w:rPr>
        <w:t xml:space="preserve">. </w:t>
      </w:r>
      <w:r w:rsidRPr="00016D27">
        <w:rPr>
          <w:rFonts w:ascii="Arial" w:hAnsi="Arial" w:cs="Arial"/>
          <w:i/>
          <w:color w:val="000000" w:themeColor="text1"/>
        </w:rPr>
        <w:t xml:space="preserve">See also </w:t>
      </w:r>
      <w:r w:rsidRPr="00016D27">
        <w:rPr>
          <w:rFonts w:ascii="Arial" w:hAnsi="Arial" w:cs="Arial"/>
          <w:color w:val="000000" w:themeColor="text1"/>
        </w:rPr>
        <w:t xml:space="preserve">New York State Division of Criminal Justice Services. </w:t>
      </w:r>
      <w:r w:rsidRPr="00016D27">
        <w:rPr>
          <w:rFonts w:ascii="Arial" w:hAnsi="Arial" w:cs="Arial"/>
          <w:i/>
          <w:color w:val="000000" w:themeColor="text1"/>
        </w:rPr>
        <w:t xml:space="preserve">A Guide to Developing Goals and Objectives for Your Program. </w:t>
      </w:r>
      <w:r w:rsidRPr="00016D27">
        <w:rPr>
          <w:rFonts w:ascii="Arial" w:hAnsi="Arial" w:cs="Arial"/>
          <w:color w:val="000000" w:themeColor="text1"/>
        </w:rPr>
        <w:t>Retrieved from</w:t>
      </w:r>
      <w:r w:rsidRPr="00016D27">
        <w:rPr>
          <w:rFonts w:ascii="Arial" w:hAnsi="Arial" w:cs="Arial"/>
        </w:rPr>
        <w:t xml:space="preserve"> </w:t>
      </w:r>
      <w:hyperlink r:id="rId5" w:history="1">
        <w:r w:rsidRPr="00016D27">
          <w:rPr>
            <w:rStyle w:val="Hyperlink"/>
            <w:rFonts w:ascii="Arial" w:hAnsi="Arial" w:cs="Arial"/>
          </w:rPr>
          <w:t>http://www.criminaljustice.ny.gov/ofpa/goalwrite.htm</w:t>
        </w:r>
      </w:hyperlink>
      <w:r w:rsidRPr="00016D27">
        <w:rPr>
          <w:rFonts w:ascii="Arial" w:hAnsi="Arial" w:cs="Arial"/>
        </w:rPr>
        <w:t xml:space="preserve">. </w:t>
      </w:r>
    </w:p>
  </w:footnote>
  <w:footnote w:id="6">
    <w:p w14:paraId="2273E16F" w14:textId="77777777" w:rsidR="002B7E6D" w:rsidRPr="00016D27" w:rsidRDefault="002B7E6D" w:rsidP="00016D27">
      <w:pPr>
        <w:pStyle w:val="FootnoteText"/>
        <w:jc w:val="both"/>
        <w:rPr>
          <w:rFonts w:ascii="Arial" w:hAnsi="Arial" w:cs="Arial"/>
          <w:color w:val="000000" w:themeColor="text1"/>
          <w:highlight w:val="yellow"/>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w:t>
      </w:r>
      <w:r w:rsidRPr="00016D27">
        <w:rPr>
          <w:rFonts w:ascii="Arial" w:hAnsi="Arial" w:cs="Arial"/>
          <w:i/>
          <w:color w:val="000000" w:themeColor="text1"/>
        </w:rPr>
        <w:t>Id. at</w:t>
      </w:r>
      <w:r w:rsidRPr="00016D27">
        <w:rPr>
          <w:rFonts w:ascii="Arial" w:hAnsi="Arial" w:cs="Arial"/>
          <w:i/>
          <w:iCs/>
          <w:color w:val="000000" w:themeColor="text1"/>
        </w:rPr>
        <w:t xml:space="preserve"> p. 4.</w:t>
      </w:r>
    </w:p>
  </w:footnote>
  <w:footnote w:id="7">
    <w:p w14:paraId="529C157F" w14:textId="77777777" w:rsidR="002B7E6D" w:rsidRPr="00016D27" w:rsidRDefault="002B7E6D" w:rsidP="00016D27">
      <w:pPr>
        <w:spacing w:after="0"/>
        <w:jc w:val="both"/>
        <w:rPr>
          <w:rFonts w:ascii="Arial" w:hAnsi="Arial" w:cs="Arial"/>
          <w:sz w:val="20"/>
          <w:szCs w:val="20"/>
        </w:rPr>
      </w:pPr>
      <w:r w:rsidRPr="00016D27">
        <w:rPr>
          <w:rStyle w:val="FootnoteReference"/>
          <w:rFonts w:ascii="Arial" w:hAnsi="Arial" w:cs="Arial"/>
          <w:color w:val="000000" w:themeColor="text1"/>
          <w:sz w:val="20"/>
          <w:szCs w:val="20"/>
        </w:rPr>
        <w:footnoteRef/>
      </w:r>
      <w:r w:rsidRPr="00016D27">
        <w:rPr>
          <w:rFonts w:ascii="Arial" w:hAnsi="Arial" w:cs="Arial"/>
          <w:color w:val="000000" w:themeColor="text1"/>
          <w:sz w:val="20"/>
          <w:szCs w:val="20"/>
        </w:rPr>
        <w:t xml:space="preserve"> National Center for Justice Planning. Overview of Strategic Planning</w:t>
      </w:r>
      <w:r w:rsidRPr="00016D27">
        <w:rPr>
          <w:rFonts w:ascii="Arial" w:hAnsi="Arial" w:cs="Arial"/>
          <w:i/>
          <w:color w:val="000000" w:themeColor="text1"/>
          <w:sz w:val="20"/>
          <w:szCs w:val="20"/>
        </w:rPr>
        <w:t xml:space="preserve">. Where Do We Want to Be? Goals and Objectives. </w:t>
      </w:r>
      <w:r w:rsidRPr="00016D27">
        <w:rPr>
          <w:rFonts w:ascii="Arial" w:hAnsi="Arial" w:cs="Arial"/>
          <w:color w:val="000000" w:themeColor="text1"/>
          <w:sz w:val="20"/>
          <w:szCs w:val="20"/>
        </w:rPr>
        <w:t xml:space="preserve">Retrieved from </w:t>
      </w:r>
      <w:hyperlink r:id="rId6" w:history="1">
        <w:r w:rsidRPr="00016D27">
          <w:rPr>
            <w:rStyle w:val="Hyperlink"/>
            <w:rFonts w:ascii="Arial" w:hAnsi="Arial" w:cs="Arial"/>
            <w:sz w:val="20"/>
            <w:szCs w:val="20"/>
          </w:rPr>
          <w:t>http://ncjp.org/strategic-planning/overview/where-do-we-want-be/goals-objectives</w:t>
        </w:r>
      </w:hyperlink>
      <w:r w:rsidRPr="00016D27">
        <w:rPr>
          <w:rFonts w:ascii="Arial" w:hAnsi="Arial" w:cs="Arial"/>
          <w:sz w:val="20"/>
          <w:szCs w:val="20"/>
        </w:rPr>
        <w:t>.</w:t>
      </w:r>
    </w:p>
  </w:footnote>
  <w:footnote w:id="8">
    <w:p w14:paraId="48F18F7D" w14:textId="77777777" w:rsidR="002B7E6D" w:rsidRPr="00016D27" w:rsidRDefault="002B7E6D" w:rsidP="00016D27">
      <w:pPr>
        <w:pStyle w:val="FootnoteText"/>
        <w:jc w:val="both"/>
        <w:rPr>
          <w:rFonts w:ascii="Arial" w:hAnsi="Arial" w:cs="Arial"/>
          <w:color w:val="000000" w:themeColor="text1"/>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w:t>
      </w:r>
      <w:r w:rsidRPr="00016D27">
        <w:rPr>
          <w:rFonts w:ascii="Arial" w:hAnsi="Arial" w:cs="Arial"/>
          <w:i/>
          <w:color w:val="000000" w:themeColor="text1"/>
        </w:rPr>
        <w:t xml:space="preserve">Id.; see supra </w:t>
      </w:r>
      <w:r w:rsidRPr="00016D27">
        <w:rPr>
          <w:rFonts w:ascii="Arial" w:hAnsi="Arial" w:cs="Arial"/>
          <w:color w:val="000000" w:themeColor="text1"/>
        </w:rPr>
        <w:t>fn 1.</w:t>
      </w:r>
    </w:p>
  </w:footnote>
  <w:footnote w:id="9">
    <w:p w14:paraId="761A8CE4" w14:textId="77777777" w:rsidR="002B7E6D" w:rsidRPr="00016D27" w:rsidRDefault="002B7E6D" w:rsidP="00016D27">
      <w:pPr>
        <w:pStyle w:val="FootnoteText"/>
        <w:jc w:val="both"/>
        <w:rPr>
          <w:rFonts w:ascii="Arial" w:hAnsi="Arial" w:cs="Arial"/>
          <w:highlight w:val="yellow"/>
        </w:rPr>
      </w:pPr>
      <w:r w:rsidRPr="00016D27">
        <w:rPr>
          <w:rStyle w:val="FootnoteReference"/>
          <w:rFonts w:ascii="Arial" w:hAnsi="Arial" w:cs="Arial"/>
          <w:i/>
          <w:color w:val="000000" w:themeColor="text1"/>
        </w:rPr>
        <w:footnoteRef/>
      </w:r>
      <w:r w:rsidRPr="00016D27">
        <w:rPr>
          <w:rFonts w:ascii="Arial" w:hAnsi="Arial" w:cs="Arial"/>
          <w:i/>
          <w:color w:val="000000" w:themeColor="text1"/>
        </w:rPr>
        <w:t xml:space="preserve"> </w:t>
      </w:r>
      <w:r w:rsidRPr="00016D27">
        <w:rPr>
          <w:rFonts w:ascii="Arial" w:hAnsi="Arial" w:cs="Arial"/>
          <w:color w:val="000000" w:themeColor="text1"/>
        </w:rPr>
        <w:t xml:space="preserve">Justice Research and Statistics Association, Juvenile Justice Evaluation Center. (2003, June). </w:t>
      </w:r>
      <w:r w:rsidRPr="00016D27">
        <w:rPr>
          <w:rFonts w:ascii="Arial" w:hAnsi="Arial" w:cs="Arial"/>
          <w:i/>
          <w:iCs/>
          <w:color w:val="000000" w:themeColor="text1"/>
        </w:rPr>
        <w:t xml:space="preserve">Juvenile Justice Program Evaluation: An overview (Second Edition) </w:t>
      </w:r>
      <w:r w:rsidRPr="00016D27">
        <w:rPr>
          <w:rFonts w:ascii="Arial" w:hAnsi="Arial" w:cs="Arial"/>
          <w:iCs/>
          <w:color w:val="000000" w:themeColor="text1"/>
        </w:rPr>
        <w:t xml:space="preserve">p. 5. </w:t>
      </w:r>
      <w:r w:rsidRPr="00016D27">
        <w:rPr>
          <w:rFonts w:ascii="Arial" w:hAnsi="Arial" w:cs="Arial"/>
          <w:i/>
          <w:iCs/>
          <w:color w:val="000000" w:themeColor="text1"/>
        </w:rPr>
        <w:t xml:space="preserve"> </w:t>
      </w:r>
      <w:r w:rsidRPr="00016D27">
        <w:rPr>
          <w:rFonts w:ascii="Arial" w:hAnsi="Arial" w:cs="Arial"/>
          <w:color w:val="000000" w:themeColor="text1"/>
        </w:rPr>
        <w:t xml:space="preserve">Retrieved from </w:t>
      </w:r>
      <w:hyperlink r:id="rId7" w:history="1">
        <w:r w:rsidRPr="00016D27">
          <w:rPr>
            <w:rStyle w:val="Hyperlink"/>
            <w:rFonts w:ascii="Arial" w:hAnsi="Arial" w:cs="Arial"/>
          </w:rPr>
          <w:t>http://www.jrsa.org/njjec/publications/program-evaluation.pdf</w:t>
        </w:r>
      </w:hyperlink>
      <w:r w:rsidRPr="00016D27">
        <w:rPr>
          <w:rFonts w:ascii="Arial" w:hAnsi="Arial" w:cs="Arial"/>
        </w:rPr>
        <w:t>.</w:t>
      </w:r>
    </w:p>
  </w:footnote>
  <w:footnote w:id="10">
    <w:p w14:paraId="739C08E7" w14:textId="0B1F4E12" w:rsidR="002B7E6D" w:rsidRPr="001A264E" w:rsidRDefault="002B7E6D" w:rsidP="00016D27">
      <w:pPr>
        <w:pStyle w:val="FootnoteText"/>
        <w:jc w:val="both"/>
        <w:rPr>
          <w:rFonts w:ascii="Arial Narrow" w:hAnsi="Arial Narrow"/>
          <w:i/>
        </w:rPr>
      </w:pPr>
      <w:r w:rsidRPr="00016D27">
        <w:rPr>
          <w:rStyle w:val="FootnoteReference"/>
          <w:rFonts w:ascii="Arial" w:hAnsi="Arial" w:cs="Arial"/>
        </w:rPr>
        <w:footnoteRef/>
      </w:r>
      <w:r w:rsidRPr="00016D27">
        <w:rPr>
          <w:rFonts w:ascii="Arial" w:hAnsi="Arial" w:cs="Arial"/>
        </w:rPr>
        <w:t xml:space="preserve"> </w:t>
      </w:r>
      <w:r w:rsidRPr="009716A9">
        <w:rPr>
          <w:rFonts w:ascii="Arial" w:hAnsi="Arial" w:cs="Arial"/>
          <w:color w:val="000000" w:themeColor="text1"/>
        </w:rPr>
        <w:t xml:space="preserve">Hopper, E. K., Bassuk, E. L., &amp; Olivet, J. (2010). </w:t>
      </w:r>
      <w:r w:rsidRPr="009716A9">
        <w:rPr>
          <w:rFonts w:ascii="Arial" w:hAnsi="Arial" w:cs="Arial"/>
          <w:i/>
          <w:color w:val="000000" w:themeColor="text1"/>
        </w:rPr>
        <w:t>Shelter from the storm: Trauma-informed care in homelessness services settings.</w:t>
      </w:r>
      <w:r w:rsidRPr="009716A9">
        <w:rPr>
          <w:rFonts w:ascii="Arial" w:hAnsi="Arial" w:cs="Arial"/>
          <w:color w:val="000000" w:themeColor="text1"/>
        </w:rPr>
        <w:t xml:space="preserve"> The Open Health Services and Policy Journal, 3, 80–100. As cited in the SAMSHA </w:t>
      </w:r>
      <w:r w:rsidRPr="009716A9">
        <w:rPr>
          <w:rFonts w:ascii="Arial" w:hAnsi="Arial" w:cs="Arial"/>
          <w:i/>
          <w:color w:val="000000" w:themeColor="text1"/>
        </w:rPr>
        <w:t>TIP 57 A treatment Improvement Protocol: Trauma-Informed Care in Behavioral Services.</w:t>
      </w:r>
      <w:r w:rsidRPr="008369D3">
        <w:rPr>
          <w:rFonts w:ascii="Arial" w:eastAsia="Times New Roman" w:hAnsi="Arial" w:cs="Arial"/>
          <w:sz w:val="24"/>
          <w:szCs w:val="24"/>
        </w:rPr>
        <w:t xml:space="preserve"> </w:t>
      </w:r>
      <w:r w:rsidRPr="00016D27">
        <w:rPr>
          <w:rFonts w:ascii="Arial" w:hAnsi="Arial" w:cs="Arial"/>
          <w:i/>
        </w:rPr>
        <w:t>.</w:t>
      </w:r>
      <w:r w:rsidRPr="001A264E">
        <w:rPr>
          <w:rFonts w:ascii="Arial Narrow" w:hAnsi="Arial Narrow" w:cs="Arial"/>
          <w:i/>
        </w:rPr>
        <w:t xml:space="preserve"> </w:t>
      </w:r>
    </w:p>
  </w:footnote>
  <w:footnote w:id="11">
    <w:p w14:paraId="440E6C58" w14:textId="77777777" w:rsidR="002B7E6D" w:rsidRPr="00016D27" w:rsidRDefault="002B7E6D" w:rsidP="00016D27">
      <w:pPr>
        <w:pStyle w:val="FootnoteText"/>
        <w:jc w:val="both"/>
        <w:rPr>
          <w:rFonts w:ascii="Arial" w:hAnsi="Arial" w:cs="Arial"/>
          <w:color w:val="000000" w:themeColor="text1"/>
        </w:rPr>
      </w:pPr>
      <w:r w:rsidRPr="00F62E4D">
        <w:rPr>
          <w:rStyle w:val="FootnoteReference"/>
          <w:rFonts w:ascii="Arial Narrow" w:hAnsi="Arial Narrow"/>
          <w:color w:val="000000" w:themeColor="text1"/>
        </w:rPr>
        <w:footnoteRef/>
      </w:r>
      <w:r w:rsidRPr="00F62E4D">
        <w:rPr>
          <w:rFonts w:ascii="Arial Narrow" w:hAnsi="Arial Narrow"/>
          <w:color w:val="000000" w:themeColor="text1"/>
        </w:rPr>
        <w:t xml:space="preserve"> </w:t>
      </w:r>
      <w:r w:rsidRPr="00016D27">
        <w:rPr>
          <w:rFonts w:ascii="Arial" w:hAnsi="Arial" w:cs="Arial"/>
          <w:color w:val="000000" w:themeColor="text1"/>
        </w:rPr>
        <w:t>For a thorough review of this research, see Cullen, F.T. and B.K. Applegate. 1998. Offender rehabilitation: Effective correctional intervention. Brookfield, Vt.: Ashgate Darthmouth.</w:t>
      </w:r>
    </w:p>
  </w:footnote>
  <w:footnote w:id="12">
    <w:p w14:paraId="785F517E" w14:textId="77777777" w:rsidR="002B7E6D" w:rsidRPr="00016D27" w:rsidRDefault="002B7E6D" w:rsidP="00016D27">
      <w:pPr>
        <w:pStyle w:val="FootnoteText"/>
        <w:jc w:val="both"/>
        <w:rPr>
          <w:rFonts w:ascii="Arial" w:hAnsi="Arial" w:cs="Arial"/>
          <w:color w:val="000000" w:themeColor="text1"/>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Andrews, D.A., I. Zinger, R.D. Hoge, J. Bonta, P. Gendreau and F.T. Cullen. 1990. Does correctional treatment work? A clinically relevant and psychologically informed meta-analysis. Criminology 28(3):369-404.</w:t>
      </w:r>
    </w:p>
  </w:footnote>
  <w:footnote w:id="13">
    <w:p w14:paraId="7BC653B1" w14:textId="77777777" w:rsidR="002B7E6D" w:rsidRPr="00016D27" w:rsidRDefault="002B7E6D" w:rsidP="00016D27">
      <w:pPr>
        <w:pStyle w:val="FootnoteText"/>
        <w:jc w:val="both"/>
        <w:rPr>
          <w:rFonts w:ascii="Arial" w:hAnsi="Arial" w:cs="Arial"/>
          <w:color w:val="000000" w:themeColor="text1"/>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Cullen, F.T. and P. Gendreau. 2000. Assessing correctional rehabilitation: Policy, practice, and prospects. In Criminal justice 2000: Volume 3 – Policies, processes, and decisions of the criminal justice system, ed. J. Horney, 109-175. Washington, D.C.: U.S. Department of Justice, National Institute of Justice.</w:t>
      </w:r>
    </w:p>
  </w:footnote>
  <w:footnote w:id="14">
    <w:p w14:paraId="0285B680" w14:textId="77777777" w:rsidR="002B7E6D" w:rsidRPr="00016D27" w:rsidRDefault="002B7E6D" w:rsidP="00016D27">
      <w:pPr>
        <w:pStyle w:val="FootnoteText"/>
        <w:jc w:val="both"/>
        <w:rPr>
          <w:rFonts w:ascii="Arial" w:hAnsi="Arial" w:cs="Arial"/>
          <w:color w:val="000000" w:themeColor="text1"/>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Lipsey, M.W. 1999. Can intervention rehabilitate serious delinquents? The Annuals of the American Academy of Political and Social Science, 564(2):142-166.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0C1D1" w14:textId="01CEF0B7" w:rsidR="002B7E6D" w:rsidRPr="00875F3F" w:rsidRDefault="002B7E6D"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12985" w14:textId="77777777" w:rsidR="002B7E6D" w:rsidRPr="00492715" w:rsidRDefault="002B7E6D"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4E82D41E" w14:textId="6D7996C2" w:rsidR="002B7E6D" w:rsidRPr="00492715" w:rsidRDefault="002B7E6D" w:rsidP="0043549E">
    <w:pPr>
      <w:pStyle w:val="Header"/>
      <w:jc w:val="right"/>
      <w:rPr>
        <w:rFonts w:ascii="Arial" w:hAnsi="Arial" w:cs="Arial"/>
        <w:color w:val="000000" w:themeColor="text1"/>
        <w:sz w:val="20"/>
        <w:highlight w:val="yellow"/>
      </w:rPr>
    </w:pPr>
    <w:r>
      <w:rPr>
        <w:rFonts w:ascii="Arial" w:hAnsi="Arial" w:cs="Arial"/>
        <w:color w:val="000000" w:themeColor="text1"/>
        <w:sz w:val="20"/>
      </w:rPr>
      <w:t>BSCC XXX-19</w:t>
    </w:r>
  </w:p>
  <w:p w14:paraId="0C106608" w14:textId="77777777" w:rsidR="002B7E6D" w:rsidRDefault="002B7E6D">
    <w:pPr>
      <w:pStyle w:val="Header"/>
      <w:jc w:val="center"/>
      <w:rPr>
        <w:rFonts w:ascii="Arial" w:hAnsi="Arial" w:cs="Arial"/>
        <w:color w:val="000000" w:themeColor="text1"/>
        <w:sz w:val="20"/>
      </w:rPr>
    </w:pPr>
  </w:p>
  <w:p w14:paraId="2F4330B6" w14:textId="55703F7F" w:rsidR="002B7E6D" w:rsidRPr="00492715" w:rsidRDefault="002B7E6D" w:rsidP="00F70CD9">
    <w:pPr>
      <w:pStyle w:val="Header"/>
      <w:jc w:val="center"/>
      <w:rPr>
        <w:rFonts w:ascii="Arial" w:hAnsi="Arial" w:cs="Arial"/>
        <w:b/>
        <w:caps/>
      </w:rPr>
    </w:pPr>
    <w:r w:rsidRPr="00492715">
      <w:rPr>
        <w:rFonts w:ascii="Arial" w:hAnsi="Arial" w:cs="Arial"/>
        <w:b/>
      </w:rPr>
      <w:t>EXHIBIT D</w:t>
    </w:r>
    <w:r>
      <w:rPr>
        <w:rFonts w:ascii="Arial" w:hAnsi="Arial" w:cs="Arial"/>
        <w:b/>
      </w:rPr>
      <w:t xml:space="preserve">: </w:t>
    </w:r>
    <w:r w:rsidRPr="00492715">
      <w:rPr>
        <w:rFonts w:ascii="Arial" w:hAnsi="Arial" w:cs="Arial"/>
        <w:b/>
        <w:caps/>
      </w:rPr>
      <w:t>Special Terms and Conditions</w:t>
    </w:r>
  </w:p>
  <w:p w14:paraId="3FB08C83" w14:textId="77777777" w:rsidR="002B7E6D" w:rsidRPr="005C3F09" w:rsidRDefault="002B7E6D" w:rsidP="0043549E">
    <w:pPr>
      <w:pStyle w:val="Header"/>
      <w:spacing w:before="60"/>
      <w:jc w:val="center"/>
      <w:rPr>
        <w:b/>
        <w:cap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35F13" w14:textId="77777777" w:rsidR="002B7E6D" w:rsidRPr="00492715" w:rsidRDefault="002B7E6D"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10C32B41" w14:textId="2FF3FD88" w:rsidR="002B7E6D" w:rsidRPr="00492715" w:rsidRDefault="002B7E6D" w:rsidP="0043549E">
    <w:pPr>
      <w:pStyle w:val="Header"/>
      <w:jc w:val="right"/>
      <w:rPr>
        <w:rFonts w:ascii="Arial" w:hAnsi="Arial" w:cs="Arial"/>
        <w:color w:val="000000" w:themeColor="text1"/>
        <w:sz w:val="20"/>
        <w:highlight w:val="yellow"/>
      </w:rPr>
    </w:pPr>
    <w:r>
      <w:rPr>
        <w:rFonts w:ascii="Arial" w:hAnsi="Arial" w:cs="Arial"/>
        <w:color w:val="000000" w:themeColor="text1"/>
        <w:sz w:val="20"/>
      </w:rPr>
      <w:t>BSCC XXX-19</w:t>
    </w:r>
  </w:p>
  <w:p w14:paraId="2A5F1DCD" w14:textId="77777777" w:rsidR="002B7E6D" w:rsidRDefault="002B7E6D">
    <w:pPr>
      <w:pStyle w:val="Header"/>
      <w:jc w:val="center"/>
      <w:rPr>
        <w:rFonts w:ascii="Arial" w:hAnsi="Arial" w:cs="Arial"/>
        <w:color w:val="000000" w:themeColor="text1"/>
        <w:sz w:val="20"/>
      </w:rPr>
    </w:pPr>
  </w:p>
  <w:p w14:paraId="11D7DBED" w14:textId="0348A9D5" w:rsidR="002B7E6D" w:rsidRPr="00492715" w:rsidRDefault="002B7E6D" w:rsidP="00F70CD9">
    <w:pPr>
      <w:pStyle w:val="Header"/>
      <w:jc w:val="center"/>
      <w:rPr>
        <w:rFonts w:ascii="Arial" w:hAnsi="Arial" w:cs="Arial"/>
        <w:b/>
        <w:caps/>
      </w:rPr>
    </w:pPr>
    <w:r w:rsidRPr="00492715">
      <w:rPr>
        <w:rFonts w:ascii="Arial" w:hAnsi="Arial" w:cs="Arial"/>
        <w:b/>
      </w:rPr>
      <w:t xml:space="preserve">EXHIBIT </w:t>
    </w:r>
    <w:r>
      <w:rPr>
        <w:rFonts w:ascii="Arial" w:hAnsi="Arial" w:cs="Arial"/>
        <w:b/>
      </w:rPr>
      <w:t xml:space="preserve">E: </w:t>
    </w:r>
    <w:r>
      <w:rPr>
        <w:rFonts w:ascii="Arial" w:hAnsi="Arial" w:cs="Arial"/>
        <w:b/>
        <w:caps/>
      </w:rPr>
      <w:t>2018 Title II  award federal</w:t>
    </w:r>
    <w:r w:rsidRPr="00492715">
      <w:rPr>
        <w:rFonts w:ascii="Arial" w:hAnsi="Arial" w:cs="Arial"/>
        <w:b/>
        <w:caps/>
      </w:rPr>
      <w:t xml:space="preserve"> Conditions</w:t>
    </w:r>
  </w:p>
  <w:p w14:paraId="211CD928" w14:textId="77777777" w:rsidR="002B7E6D" w:rsidRPr="005C3F09" w:rsidRDefault="002B7E6D" w:rsidP="0043549E">
    <w:pPr>
      <w:pStyle w:val="Header"/>
      <w:spacing w:before="60"/>
      <w:jc w:val="center"/>
      <w:rPr>
        <w:b/>
        <w:cap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B38E" w14:textId="77777777" w:rsidR="002B7E6D" w:rsidRPr="00492715" w:rsidRDefault="002B7E6D"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17272235" w14:textId="77777777" w:rsidR="002B7E6D" w:rsidRPr="00492715" w:rsidRDefault="002B7E6D" w:rsidP="0043549E">
    <w:pPr>
      <w:pStyle w:val="Header"/>
      <w:jc w:val="right"/>
      <w:rPr>
        <w:rFonts w:ascii="Arial" w:hAnsi="Arial" w:cs="Arial"/>
        <w:color w:val="000000" w:themeColor="text1"/>
        <w:sz w:val="20"/>
        <w:highlight w:val="yellow"/>
      </w:rPr>
    </w:pPr>
    <w:r>
      <w:rPr>
        <w:rFonts w:ascii="Arial" w:hAnsi="Arial" w:cs="Arial"/>
        <w:color w:val="000000" w:themeColor="text1"/>
        <w:sz w:val="20"/>
      </w:rPr>
      <w:t>BSCC XXX-19</w:t>
    </w:r>
  </w:p>
  <w:p w14:paraId="53581A01" w14:textId="77777777" w:rsidR="002B7E6D" w:rsidRDefault="002B7E6D">
    <w:pPr>
      <w:pStyle w:val="Header"/>
      <w:jc w:val="center"/>
      <w:rPr>
        <w:rFonts w:ascii="Arial" w:hAnsi="Arial" w:cs="Arial"/>
        <w:color w:val="000000" w:themeColor="text1"/>
        <w:sz w:val="20"/>
      </w:rPr>
    </w:pPr>
  </w:p>
  <w:p w14:paraId="75EA6E87" w14:textId="2C007CF3" w:rsidR="002B7E6D" w:rsidRPr="00492715" w:rsidRDefault="002B7E6D" w:rsidP="00F70CD9">
    <w:pPr>
      <w:pStyle w:val="Header"/>
      <w:jc w:val="center"/>
      <w:rPr>
        <w:rFonts w:ascii="Arial" w:hAnsi="Arial" w:cs="Arial"/>
        <w:b/>
        <w:caps/>
      </w:rPr>
    </w:pPr>
    <w:r w:rsidRPr="00492715">
      <w:rPr>
        <w:rFonts w:ascii="Arial" w:hAnsi="Arial" w:cs="Arial"/>
        <w:b/>
      </w:rPr>
      <w:t xml:space="preserve">EXHIBIT </w:t>
    </w:r>
    <w:r>
      <w:rPr>
        <w:rFonts w:ascii="Arial" w:hAnsi="Arial" w:cs="Arial"/>
        <w:b/>
      </w:rPr>
      <w:t xml:space="preserve">E: </w:t>
    </w:r>
    <w:r>
      <w:rPr>
        <w:rFonts w:ascii="Arial" w:hAnsi="Arial" w:cs="Arial"/>
        <w:b/>
        <w:caps/>
      </w:rPr>
      <w:t>federal</w:t>
    </w:r>
    <w:r w:rsidRPr="00492715">
      <w:rPr>
        <w:rFonts w:ascii="Arial" w:hAnsi="Arial" w:cs="Arial"/>
        <w:b/>
        <w:caps/>
      </w:rPr>
      <w:t xml:space="preserve"> Conditions</w:t>
    </w:r>
    <w:r>
      <w:rPr>
        <w:rFonts w:ascii="Arial" w:hAnsi="Arial" w:cs="Arial"/>
        <w:b/>
        <w:caps/>
      </w:rPr>
      <w:t xml:space="preserve"> </w:t>
    </w:r>
    <w:r w:rsidR="00EA6A21">
      <w:rPr>
        <w:rFonts w:ascii="Arial" w:hAnsi="Arial" w:cs="Arial"/>
        <w:b/>
        <w:caps/>
      </w:rPr>
      <w:t>enjoined by court order</w:t>
    </w:r>
  </w:p>
  <w:p w14:paraId="3D9F2CE6" w14:textId="77777777" w:rsidR="002B7E6D" w:rsidRPr="005C3F09" w:rsidRDefault="002B7E6D" w:rsidP="0043549E">
    <w:pPr>
      <w:pStyle w:val="Header"/>
      <w:spacing w:before="60"/>
      <w:jc w:val="center"/>
      <w:rPr>
        <w:b/>
        <w:cap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16E45" w14:textId="77777777" w:rsidR="002B7E6D" w:rsidRPr="005C3F09" w:rsidRDefault="002B7E6D" w:rsidP="0043549E">
    <w:pPr>
      <w:pStyle w:val="Header"/>
      <w:spacing w:before="60"/>
      <w:jc w:val="center"/>
      <w:rPr>
        <w:b/>
        <w:cap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F045" w14:textId="77777777" w:rsidR="002B7E6D" w:rsidRPr="005C3F09" w:rsidRDefault="002B7E6D" w:rsidP="0043549E">
    <w:pPr>
      <w:pStyle w:val="Header"/>
      <w:spacing w:before="60"/>
      <w:jc w:val="center"/>
      <w:rPr>
        <w:b/>
        <w:cap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193F6" w14:textId="77777777" w:rsidR="002B7E6D" w:rsidRDefault="002B7E6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05D79" w14:textId="77777777" w:rsidR="002B7E6D" w:rsidRDefault="002B7E6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9B17" w14:textId="77777777" w:rsidR="002B7E6D" w:rsidRDefault="002B7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DDFA8" w14:textId="77777777" w:rsidR="002B7E6D" w:rsidRPr="00875F3F" w:rsidRDefault="002B7E6D"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62CB0" w14:textId="77777777" w:rsidR="002B7E6D" w:rsidRDefault="002B7E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D4F9C" w14:textId="77777777" w:rsidR="002B7E6D" w:rsidRPr="00C748FF" w:rsidRDefault="002B7E6D" w:rsidP="004F2E3F">
    <w:pPr>
      <w:pStyle w:val="Heade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86423" w14:textId="77777777" w:rsidR="002B7E6D" w:rsidRPr="00FF760F" w:rsidRDefault="002B7E6D" w:rsidP="00FF760F">
    <w:pPr>
      <w:pStyle w:val="Header"/>
      <w:jc w:val="center"/>
      <w:rPr>
        <w:rFonts w:ascii="Arial" w:hAnsi="Arial" w:cs="Arial"/>
        <w:b/>
      </w:rPr>
    </w:pPr>
    <w:r w:rsidRPr="00FF760F">
      <w:rPr>
        <w:rFonts w:ascii="Arial" w:hAnsi="Arial" w:cs="Arial"/>
        <w:b/>
      </w:rPr>
      <w:t>EXHIBIT D</w:t>
    </w:r>
  </w:p>
  <w:p w14:paraId="4AC66835" w14:textId="77777777" w:rsidR="002B7E6D" w:rsidRPr="00FF760F" w:rsidRDefault="002B7E6D" w:rsidP="00FF760F">
    <w:pPr>
      <w:pStyle w:val="Header"/>
      <w:spacing w:before="60"/>
      <w:jc w:val="center"/>
      <w:rPr>
        <w:rFonts w:ascii="Arial" w:hAnsi="Arial" w:cs="Arial"/>
        <w:b/>
        <w:caps/>
      </w:rPr>
    </w:pPr>
    <w:r w:rsidRPr="00FF760F">
      <w:rPr>
        <w:rFonts w:ascii="Arial" w:hAnsi="Arial" w:cs="Arial"/>
        <w:b/>
        <w:caps/>
      </w:rPr>
      <w:t>Special Terms and Conditions</w:t>
    </w:r>
  </w:p>
  <w:p w14:paraId="38989CC2" w14:textId="77777777" w:rsidR="002B7E6D" w:rsidRDefault="002B7E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35271" w14:textId="77777777" w:rsidR="002B7E6D" w:rsidRDefault="002B7E6D" w:rsidP="0043549E">
    <w:pPr>
      <w:pStyle w:val="Header"/>
      <w:tabs>
        <w:tab w:val="left" w:pos="2205"/>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74179" w14:textId="77777777" w:rsidR="002B7E6D" w:rsidRPr="004109F2" w:rsidRDefault="002B7E6D" w:rsidP="0043549E">
    <w:pPr>
      <w:pStyle w:val="Header"/>
      <w:jc w:val="right"/>
      <w:rPr>
        <w:rFonts w:ascii="Arial" w:hAnsi="Arial" w:cs="Arial"/>
        <w:color w:val="000000" w:themeColor="text1"/>
        <w:sz w:val="20"/>
      </w:rPr>
    </w:pPr>
    <w:r w:rsidRPr="004109F2">
      <w:rPr>
        <w:rFonts w:ascii="Arial" w:hAnsi="Arial" w:cs="Arial"/>
        <w:color w:val="000000" w:themeColor="text1"/>
        <w:sz w:val="20"/>
      </w:rPr>
      <w:t>Name of Grantee</w:t>
    </w:r>
  </w:p>
  <w:p w14:paraId="199797E6" w14:textId="0769B5ED" w:rsidR="002B7E6D" w:rsidRPr="004109F2" w:rsidRDefault="002B7E6D" w:rsidP="0043549E">
    <w:pPr>
      <w:pStyle w:val="Header"/>
      <w:jc w:val="right"/>
      <w:rPr>
        <w:rFonts w:ascii="Arial" w:hAnsi="Arial" w:cs="Arial"/>
        <w:color w:val="000000" w:themeColor="text1"/>
        <w:sz w:val="20"/>
      </w:rPr>
    </w:pPr>
    <w:r w:rsidRPr="004109F2">
      <w:rPr>
        <w:rFonts w:ascii="Arial" w:hAnsi="Arial" w:cs="Arial"/>
        <w:color w:val="000000" w:themeColor="text1"/>
        <w:sz w:val="20"/>
      </w:rPr>
      <w:t>BSC</w:t>
    </w:r>
    <w:r>
      <w:rPr>
        <w:rFonts w:ascii="Arial" w:hAnsi="Arial" w:cs="Arial"/>
        <w:color w:val="000000" w:themeColor="text1"/>
        <w:sz w:val="20"/>
      </w:rPr>
      <w:t>C XXX-19</w:t>
    </w:r>
  </w:p>
  <w:p w14:paraId="2A912A5C" w14:textId="68A541C8" w:rsidR="002B7E6D" w:rsidRDefault="002B7E6D" w:rsidP="00F70CD9">
    <w:pPr>
      <w:pStyle w:val="Header"/>
      <w:jc w:val="center"/>
      <w:rPr>
        <w:b/>
      </w:rPr>
    </w:pPr>
    <w:r w:rsidRPr="00651F30">
      <w:rPr>
        <w:rFonts w:ascii="Arial" w:hAnsi="Arial" w:cs="Arial"/>
        <w:b/>
      </w:rPr>
      <w:t>EXHIBIT A</w:t>
    </w:r>
    <w:r>
      <w:rPr>
        <w:rFonts w:ascii="Arial" w:hAnsi="Arial" w:cs="Arial"/>
        <w:b/>
      </w:rPr>
      <w:t xml:space="preserve">: </w:t>
    </w:r>
    <w:r w:rsidRPr="00651F30">
      <w:rPr>
        <w:rFonts w:ascii="Arial" w:hAnsi="Arial" w:cs="Arial"/>
        <w:b/>
      </w:rPr>
      <w:t>SCOPE OF WORK</w:t>
    </w:r>
  </w:p>
  <w:p w14:paraId="1E12D527" w14:textId="77777777" w:rsidR="002B7E6D" w:rsidRDefault="002B7E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16FD" w14:textId="77777777" w:rsidR="002B7E6D" w:rsidRPr="00492715" w:rsidRDefault="002B7E6D"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04C9B251" w14:textId="18639380" w:rsidR="002B7E6D" w:rsidRPr="00492715" w:rsidRDefault="002B7E6D" w:rsidP="0043549E">
    <w:pPr>
      <w:pStyle w:val="Header"/>
      <w:jc w:val="right"/>
      <w:rPr>
        <w:rFonts w:ascii="Arial" w:hAnsi="Arial" w:cs="Arial"/>
        <w:color w:val="000000" w:themeColor="text1"/>
        <w:sz w:val="20"/>
        <w:highlight w:val="yellow"/>
      </w:rPr>
    </w:pPr>
    <w:r w:rsidRPr="00492715">
      <w:rPr>
        <w:rFonts w:ascii="Arial" w:hAnsi="Arial" w:cs="Arial"/>
        <w:color w:val="000000" w:themeColor="text1"/>
        <w:sz w:val="20"/>
      </w:rPr>
      <w:t>BSCC XXX-1</w:t>
    </w:r>
    <w:r>
      <w:rPr>
        <w:rFonts w:ascii="Arial" w:hAnsi="Arial" w:cs="Arial"/>
        <w:color w:val="000000" w:themeColor="text1"/>
        <w:sz w:val="20"/>
      </w:rPr>
      <w:t>9</w:t>
    </w:r>
  </w:p>
  <w:p w14:paraId="48CA8F10" w14:textId="48C7E5B0" w:rsidR="002B7E6D" w:rsidRPr="00492715" w:rsidRDefault="002B7E6D" w:rsidP="0043549E">
    <w:pPr>
      <w:pStyle w:val="Header"/>
      <w:tabs>
        <w:tab w:val="left" w:pos="6390"/>
        <w:tab w:val="right" w:pos="9504"/>
      </w:tabs>
      <w:jc w:val="right"/>
      <w:rPr>
        <w:rFonts w:ascii="Arial" w:hAnsi="Arial" w:cs="Arial"/>
        <w:color w:val="000000" w:themeColor="text1"/>
        <w:sz w:val="20"/>
      </w:rPr>
    </w:pPr>
  </w:p>
  <w:p w14:paraId="17537A95" w14:textId="1103C087" w:rsidR="002B7E6D" w:rsidRPr="00651F30" w:rsidRDefault="002B7E6D" w:rsidP="002071D5">
    <w:pPr>
      <w:pStyle w:val="Header"/>
      <w:jc w:val="center"/>
      <w:rPr>
        <w:rFonts w:ascii="Arial" w:hAnsi="Arial" w:cs="Arial"/>
        <w:b/>
        <w:caps/>
      </w:rPr>
    </w:pPr>
    <w:r w:rsidRPr="00651F30">
      <w:rPr>
        <w:rFonts w:ascii="Arial" w:hAnsi="Arial" w:cs="Arial"/>
        <w:b/>
      </w:rPr>
      <w:t>EXHIBIT B</w:t>
    </w:r>
    <w:r>
      <w:rPr>
        <w:rFonts w:ascii="Arial" w:hAnsi="Arial" w:cs="Arial"/>
        <w:b/>
      </w:rPr>
      <w:t xml:space="preserve">: </w:t>
    </w:r>
    <w:r w:rsidRPr="00651F30">
      <w:rPr>
        <w:rFonts w:ascii="Arial" w:hAnsi="Arial" w:cs="Arial"/>
        <w:b/>
        <w:caps/>
      </w:rPr>
      <w:t>Budget Detail and Payment Provisions</w:t>
    </w:r>
  </w:p>
  <w:p w14:paraId="78926E6E" w14:textId="77777777" w:rsidR="002B7E6D" w:rsidRDefault="002B7E6D">
    <w:pPr>
      <w:pStyle w:val="Header"/>
      <w:jc w:val="center"/>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0542E" w14:textId="77777777" w:rsidR="002B7E6D" w:rsidRPr="00492715" w:rsidRDefault="002B7E6D"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3AAA2BFF" w14:textId="58CC2657" w:rsidR="002B7E6D" w:rsidRPr="00492715" w:rsidRDefault="002B7E6D" w:rsidP="0043549E">
    <w:pPr>
      <w:pStyle w:val="Header"/>
      <w:jc w:val="right"/>
      <w:rPr>
        <w:rFonts w:ascii="Arial" w:hAnsi="Arial" w:cs="Arial"/>
        <w:color w:val="000000" w:themeColor="text1"/>
        <w:sz w:val="20"/>
        <w:highlight w:val="yellow"/>
      </w:rPr>
    </w:pPr>
    <w:r w:rsidRPr="00492715">
      <w:rPr>
        <w:rFonts w:ascii="Arial" w:hAnsi="Arial" w:cs="Arial"/>
        <w:color w:val="000000" w:themeColor="text1"/>
        <w:sz w:val="20"/>
      </w:rPr>
      <w:t>BSCC XXX-1</w:t>
    </w:r>
    <w:r>
      <w:rPr>
        <w:rFonts w:ascii="Arial" w:hAnsi="Arial" w:cs="Arial"/>
        <w:color w:val="000000" w:themeColor="text1"/>
        <w:sz w:val="20"/>
      </w:rPr>
      <w:t>9</w:t>
    </w:r>
  </w:p>
  <w:p w14:paraId="2D66B3D3" w14:textId="77777777" w:rsidR="002B7E6D" w:rsidRDefault="002B7E6D">
    <w:pPr>
      <w:pStyle w:val="Header"/>
      <w:jc w:val="center"/>
      <w:rPr>
        <w:rFonts w:ascii="Arial" w:hAnsi="Arial" w:cs="Arial"/>
        <w:color w:val="000000" w:themeColor="text1"/>
        <w:sz w:val="20"/>
      </w:rPr>
    </w:pPr>
  </w:p>
  <w:p w14:paraId="14FB6353" w14:textId="522E813B" w:rsidR="002B7E6D" w:rsidRPr="00651F30" w:rsidRDefault="002B7E6D" w:rsidP="00F70CD9">
    <w:pPr>
      <w:pStyle w:val="Header"/>
      <w:jc w:val="center"/>
      <w:rPr>
        <w:rFonts w:ascii="Arial" w:hAnsi="Arial" w:cs="Arial"/>
        <w:b/>
        <w:caps/>
      </w:rPr>
    </w:pPr>
    <w:r w:rsidRPr="00651F30">
      <w:rPr>
        <w:rFonts w:ascii="Arial" w:hAnsi="Arial" w:cs="Arial"/>
        <w:b/>
      </w:rPr>
      <w:t>EXHIBIT C</w:t>
    </w:r>
    <w:r>
      <w:rPr>
        <w:rFonts w:ascii="Arial" w:hAnsi="Arial" w:cs="Arial"/>
        <w:b/>
      </w:rPr>
      <w:t xml:space="preserve">: </w:t>
    </w:r>
    <w:r w:rsidRPr="00651F30">
      <w:rPr>
        <w:rFonts w:ascii="Arial" w:hAnsi="Arial" w:cs="Arial"/>
        <w:b/>
        <w:caps/>
      </w:rPr>
      <w:t>General Terms and Conditions (04/2017)</w:t>
    </w:r>
  </w:p>
  <w:p w14:paraId="0B1E24BF" w14:textId="77777777" w:rsidR="002B7E6D" w:rsidRDefault="002B7E6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1013829"/>
    <w:multiLevelType w:val="hybridMultilevel"/>
    <w:tmpl w:val="7ABAB5DC"/>
    <w:lvl w:ilvl="0" w:tplc="DC987766">
      <w:start w:val="36"/>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57D42"/>
    <w:multiLevelType w:val="hybridMultilevel"/>
    <w:tmpl w:val="55D4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E0AFB"/>
    <w:multiLevelType w:val="hybridMultilevel"/>
    <w:tmpl w:val="BD96D13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07BC60E6"/>
    <w:multiLevelType w:val="hybridMultilevel"/>
    <w:tmpl w:val="095EB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C4E47"/>
    <w:multiLevelType w:val="hybridMultilevel"/>
    <w:tmpl w:val="E2F2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BC1A1C"/>
    <w:multiLevelType w:val="multilevel"/>
    <w:tmpl w:val="CC9AB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640499"/>
    <w:multiLevelType w:val="hybridMultilevel"/>
    <w:tmpl w:val="27B0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A4B17"/>
    <w:multiLevelType w:val="hybridMultilevel"/>
    <w:tmpl w:val="3BD02E94"/>
    <w:lvl w:ilvl="0" w:tplc="2910B718">
      <w:start w:val="1"/>
      <w:numFmt w:val="decimal"/>
      <w:lvlText w:val="%1."/>
      <w:lvlJc w:val="left"/>
      <w:pPr>
        <w:ind w:left="1440" w:hanging="360"/>
      </w:pPr>
      <w:rPr>
        <w:rFonts w:hint="default"/>
        <w:b w:val="0"/>
        <w:i w:val="0"/>
        <w:caps w:val="0"/>
        <w:vanish w:val="0"/>
        <w:sz w:val="22"/>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EEB0E9E"/>
    <w:multiLevelType w:val="hybridMultilevel"/>
    <w:tmpl w:val="B4E2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BC6372"/>
    <w:multiLevelType w:val="hybridMultilevel"/>
    <w:tmpl w:val="D0CA6C4C"/>
    <w:lvl w:ilvl="0" w:tplc="CCDE0A62">
      <w:start w:val="1"/>
      <w:numFmt w:val="decimal"/>
      <w:lvlText w:val="%1."/>
      <w:lvlJc w:val="left"/>
      <w:pPr>
        <w:ind w:left="360" w:hanging="360"/>
      </w:pPr>
      <w:rPr>
        <w:rFonts w:ascii="Arial" w:hAnsi="Arial" w:hint="default"/>
        <w:b/>
        <w:i w:val="0"/>
        <w:caps w:val="0"/>
        <w: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0BE70EA"/>
    <w:multiLevelType w:val="hybridMultilevel"/>
    <w:tmpl w:val="AFDAC786"/>
    <w:lvl w:ilvl="0" w:tplc="0622A734">
      <w:start w:val="1"/>
      <w:numFmt w:val="decimal"/>
      <w:lvlText w:val="%1."/>
      <w:lvlJc w:val="left"/>
      <w:pPr>
        <w:ind w:left="720" w:hanging="360"/>
      </w:pPr>
      <w:rPr>
        <w:rFonts w:ascii="Arial" w:hAnsi="Arial" w:cs="Arial" w:hint="default"/>
        <w:b/>
        <w:vanish w:val="0"/>
        <w:webHidden w:val="0"/>
        <w:color w:val="000000" w:themeColor="text1"/>
        <w:sz w:val="20"/>
        <w:szCs w:val="20"/>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1E46B5"/>
    <w:multiLevelType w:val="hybridMultilevel"/>
    <w:tmpl w:val="A8F8DD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435065"/>
    <w:multiLevelType w:val="multilevel"/>
    <w:tmpl w:val="53CE9226"/>
    <w:lvl w:ilvl="0">
      <w:start w:val="1"/>
      <w:numFmt w:val="decimal"/>
      <w:lvlText w:val="(%1)"/>
      <w:lvlJc w:val="left"/>
      <w:pPr>
        <w:ind w:left="270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171A66E7"/>
    <w:multiLevelType w:val="hybridMultilevel"/>
    <w:tmpl w:val="B7D6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4634D"/>
    <w:multiLevelType w:val="hybridMultilevel"/>
    <w:tmpl w:val="F1B8C52E"/>
    <w:lvl w:ilvl="0" w:tplc="2FA8A6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85B2169"/>
    <w:multiLevelType w:val="hybridMultilevel"/>
    <w:tmpl w:val="07CE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C276CB"/>
    <w:multiLevelType w:val="hybridMultilevel"/>
    <w:tmpl w:val="7E167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1B7E57"/>
    <w:multiLevelType w:val="multilevel"/>
    <w:tmpl w:val="53CE9226"/>
    <w:lvl w:ilvl="0">
      <w:start w:val="1"/>
      <w:numFmt w:val="decimal"/>
      <w:lvlText w:val="(%1)"/>
      <w:lvlJc w:val="left"/>
      <w:pPr>
        <w:ind w:left="270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FF27E4"/>
    <w:multiLevelType w:val="hybridMultilevel"/>
    <w:tmpl w:val="0C3A5804"/>
    <w:lvl w:ilvl="0" w:tplc="0F1E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4B9142E"/>
    <w:multiLevelType w:val="multilevel"/>
    <w:tmpl w:val="B53E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4E92694"/>
    <w:multiLevelType w:val="hybridMultilevel"/>
    <w:tmpl w:val="1C9626DE"/>
    <w:lvl w:ilvl="0" w:tplc="72B8768C">
      <w:start w:val="1"/>
      <w:numFmt w:val="upperLetter"/>
      <w:lvlText w:val="%1."/>
      <w:lvlJc w:val="left"/>
      <w:pPr>
        <w:ind w:left="720" w:hanging="360"/>
      </w:pPr>
      <w:rPr>
        <w:rFonts w:hint="default"/>
        <w:b w:val="0"/>
        <w:i w:val="0"/>
        <w:caps w:val="0"/>
        <w:strike w:val="0"/>
        <w:vanish w:val="0"/>
        <w:sz w:val="24"/>
        <w:u w:color="1E3C78"/>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5BC643F"/>
    <w:multiLevelType w:val="hybridMultilevel"/>
    <w:tmpl w:val="48068C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DF07C1"/>
    <w:multiLevelType w:val="hybridMultilevel"/>
    <w:tmpl w:val="BF98A8C6"/>
    <w:lvl w:ilvl="0" w:tplc="25720AD2">
      <w:start w:val="9"/>
      <w:numFmt w:val="decimal"/>
      <w:lvlText w:val="%1."/>
      <w:lvlJc w:val="left"/>
      <w:pPr>
        <w:ind w:left="360" w:hanging="360"/>
      </w:pPr>
      <w:rPr>
        <w:rFonts w:ascii="Arial" w:hAnsi="Arial" w:hint="default"/>
        <w:b/>
        <w:i w:val="0"/>
        <w:caps w:val="0"/>
        <w:vanish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BD64AD"/>
    <w:multiLevelType w:val="hybridMultilevel"/>
    <w:tmpl w:val="36C0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C209F1"/>
    <w:multiLevelType w:val="hybridMultilevel"/>
    <w:tmpl w:val="61149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70B0C65"/>
    <w:multiLevelType w:val="hybridMultilevel"/>
    <w:tmpl w:val="4F40C8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88B1242"/>
    <w:multiLevelType w:val="hybridMultilevel"/>
    <w:tmpl w:val="DBD4D80C"/>
    <w:lvl w:ilvl="0" w:tplc="0778E402">
      <w:start w:val="1"/>
      <w:numFmt w:val="decimal"/>
      <w:lvlText w:val="%1."/>
      <w:lvlJc w:val="left"/>
      <w:pPr>
        <w:ind w:left="810" w:hanging="360"/>
      </w:pPr>
      <w:rPr>
        <w:rFonts w:hint="default"/>
        <w:b/>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29E15DDF"/>
    <w:multiLevelType w:val="hybridMultilevel"/>
    <w:tmpl w:val="EC9E2EDC"/>
    <w:lvl w:ilvl="0" w:tplc="9B3023F2">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F92D9E"/>
    <w:multiLevelType w:val="hybridMultilevel"/>
    <w:tmpl w:val="79621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01720F1"/>
    <w:multiLevelType w:val="hybridMultilevel"/>
    <w:tmpl w:val="6C56A4E0"/>
    <w:lvl w:ilvl="0" w:tplc="04090001">
      <w:start w:val="1"/>
      <w:numFmt w:val="bullet"/>
      <w:lvlText w:val=""/>
      <w:lvlJc w:val="left"/>
      <w:pPr>
        <w:ind w:left="720" w:hanging="360"/>
      </w:pPr>
      <w:rPr>
        <w:rFonts w:ascii="Symbol" w:hAnsi="Symbol" w:hint="default"/>
      </w:rPr>
    </w:lvl>
    <w:lvl w:ilvl="1" w:tplc="C94E5F44">
      <w:start w:val="1"/>
      <w:numFmt w:val="bullet"/>
      <w:lvlText w:val="o"/>
      <w:lvlJc w:val="left"/>
      <w:pPr>
        <w:ind w:left="1440" w:hanging="360"/>
      </w:pPr>
      <w:rPr>
        <w:rFonts w:ascii="Courier New" w:hAnsi="Courier New" w:cs="Courier New" w:hint="default"/>
        <w:strike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1549E1"/>
    <w:multiLevelType w:val="hybridMultilevel"/>
    <w:tmpl w:val="EA42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282F2A"/>
    <w:multiLevelType w:val="hybridMultilevel"/>
    <w:tmpl w:val="574C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775E4A"/>
    <w:multiLevelType w:val="hybridMultilevel"/>
    <w:tmpl w:val="92AC57E6"/>
    <w:lvl w:ilvl="0" w:tplc="55227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5F0055D"/>
    <w:multiLevelType w:val="hybridMultilevel"/>
    <w:tmpl w:val="BB647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D2448D"/>
    <w:multiLevelType w:val="hybridMultilevel"/>
    <w:tmpl w:val="365A9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EE6D2A"/>
    <w:multiLevelType w:val="hybridMultilevel"/>
    <w:tmpl w:val="BF1AD0EE"/>
    <w:lvl w:ilvl="0" w:tplc="C57CC250">
      <w:start w:val="1"/>
      <w:numFmt w:val="upperLetter"/>
      <w:lvlText w:val="%1."/>
      <w:lvlJc w:val="left"/>
      <w:pPr>
        <w:ind w:left="720" w:hanging="360"/>
      </w:pPr>
      <w:rPr>
        <w:rFonts w:hint="default"/>
        <w:b/>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9D0C73"/>
    <w:multiLevelType w:val="hybridMultilevel"/>
    <w:tmpl w:val="37EA57FA"/>
    <w:lvl w:ilvl="0" w:tplc="6EF89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A30011"/>
    <w:multiLevelType w:val="hybridMultilevel"/>
    <w:tmpl w:val="24541C2C"/>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42" w15:restartNumberingAfterBreak="0">
    <w:nsid w:val="433D383F"/>
    <w:multiLevelType w:val="hybridMultilevel"/>
    <w:tmpl w:val="2184215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21B21A96"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7D44BC"/>
    <w:multiLevelType w:val="hybridMultilevel"/>
    <w:tmpl w:val="E78C77EE"/>
    <w:lvl w:ilvl="0" w:tplc="3EB2C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EE5711"/>
    <w:multiLevelType w:val="hybridMultilevel"/>
    <w:tmpl w:val="DBE0D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587233"/>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47" w15:restartNumberingAfterBreak="0">
    <w:nsid w:val="4B245E53"/>
    <w:multiLevelType w:val="hybridMultilevel"/>
    <w:tmpl w:val="DE96AE0C"/>
    <w:lvl w:ilvl="0" w:tplc="6B6479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DB25B7"/>
    <w:multiLevelType w:val="hybridMultilevel"/>
    <w:tmpl w:val="23606076"/>
    <w:lvl w:ilvl="0" w:tplc="04090015">
      <w:start w:val="1"/>
      <w:numFmt w:val="upperLetter"/>
      <w:lvlText w:val="%1."/>
      <w:lvlJc w:val="left"/>
      <w:pPr>
        <w:ind w:left="1440" w:hanging="360"/>
      </w:pPr>
    </w:lvl>
    <w:lvl w:ilvl="1" w:tplc="F54E3390"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D9625F7"/>
    <w:multiLevelType w:val="hybridMultilevel"/>
    <w:tmpl w:val="C7964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774A12"/>
    <w:multiLevelType w:val="multilevel"/>
    <w:tmpl w:val="9854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FAB2562"/>
    <w:multiLevelType w:val="hybridMultilevel"/>
    <w:tmpl w:val="AB1E22C0"/>
    <w:lvl w:ilvl="0" w:tplc="3118D15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2E43B1E"/>
    <w:multiLevelType w:val="hybridMultilevel"/>
    <w:tmpl w:val="A636F4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6BA59BC"/>
    <w:multiLevelType w:val="hybridMultilevel"/>
    <w:tmpl w:val="AB1E22C0"/>
    <w:lvl w:ilvl="0" w:tplc="3118D15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D2B7A0E"/>
    <w:multiLevelType w:val="hybridMultilevel"/>
    <w:tmpl w:val="99106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DFE225F"/>
    <w:multiLevelType w:val="hybridMultilevel"/>
    <w:tmpl w:val="CD665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E274CCF"/>
    <w:multiLevelType w:val="multilevel"/>
    <w:tmpl w:val="C0AA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992B78"/>
    <w:multiLevelType w:val="hybridMultilevel"/>
    <w:tmpl w:val="8EB4197E"/>
    <w:lvl w:ilvl="0" w:tplc="E250D5F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D8194B"/>
    <w:multiLevelType w:val="multilevel"/>
    <w:tmpl w:val="2BF011D8"/>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3780" w:hanging="360"/>
      </w:pPr>
      <w:rPr>
        <w:rFonts w:hint="default"/>
        <w:b/>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start w:val="1"/>
      <w:numFmt w:val="upperLetter"/>
      <w:lvlText w:val="%6."/>
      <w:lvlJc w:val="left"/>
      <w:pPr>
        <w:ind w:left="5040" w:hanging="360"/>
      </w:pPr>
      <w:rPr>
        <w:rFonts w:hint="default"/>
        <w:b/>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0" w15:restartNumberingAfterBreak="0">
    <w:nsid w:val="63E50332"/>
    <w:multiLevelType w:val="hybridMultilevel"/>
    <w:tmpl w:val="2ACA0790"/>
    <w:lvl w:ilvl="0" w:tplc="951E42B8">
      <w:start w:val="1"/>
      <w:numFmt w:val="upperLetter"/>
      <w:lvlText w:val="%1."/>
      <w:lvlJc w:val="left"/>
      <w:pPr>
        <w:ind w:left="630" w:hanging="360"/>
      </w:pPr>
      <w:rPr>
        <w:rFonts w:cs="Arial"/>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4B06F1B"/>
    <w:multiLevelType w:val="hybridMultilevel"/>
    <w:tmpl w:val="67F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D50025"/>
    <w:multiLevelType w:val="hybridMultilevel"/>
    <w:tmpl w:val="83D4C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84B4A3F"/>
    <w:multiLevelType w:val="hybridMultilevel"/>
    <w:tmpl w:val="686C94B2"/>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21B21A96"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8817841"/>
    <w:multiLevelType w:val="hybridMultilevel"/>
    <w:tmpl w:val="54887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BB25241"/>
    <w:multiLevelType w:val="hybridMultilevel"/>
    <w:tmpl w:val="9FCE1BC0"/>
    <w:lvl w:ilvl="0" w:tplc="E9C6F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77660D"/>
    <w:multiLevelType w:val="hybridMultilevel"/>
    <w:tmpl w:val="94283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6CD20B5E"/>
    <w:multiLevelType w:val="hybridMultilevel"/>
    <w:tmpl w:val="D840C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E475FC5"/>
    <w:multiLevelType w:val="hybridMultilevel"/>
    <w:tmpl w:val="BCA23248"/>
    <w:lvl w:ilvl="0" w:tplc="0CE8A1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059487A"/>
    <w:multiLevelType w:val="hybridMultilevel"/>
    <w:tmpl w:val="066E1250"/>
    <w:lvl w:ilvl="0" w:tplc="9C1AF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1291266"/>
    <w:multiLevelType w:val="hybridMultilevel"/>
    <w:tmpl w:val="0BFC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19D6D9F"/>
    <w:multiLevelType w:val="multilevel"/>
    <w:tmpl w:val="A1720894"/>
    <w:lvl w:ilvl="0">
      <w:start w:val="1"/>
      <w:numFmt w:val="decimal"/>
      <w:lvlText w:val="%1."/>
      <w:lvlJc w:val="left"/>
      <w:pPr>
        <w:ind w:left="360" w:hanging="360"/>
      </w:pPr>
      <w:rPr>
        <w:rFonts w:ascii="Arial" w:hAnsi="Arial" w:hint="default"/>
        <w:b/>
        <w:i w:val="0"/>
        <w:caps w:val="0"/>
        <w:vanish w:val="0"/>
        <w:sz w:val="22"/>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15:restartNumberingAfterBreak="0">
    <w:nsid w:val="723822A7"/>
    <w:multiLevelType w:val="hybridMultilevel"/>
    <w:tmpl w:val="E5E8AF5E"/>
    <w:lvl w:ilvl="0" w:tplc="3118D15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3A67CEF"/>
    <w:multiLevelType w:val="hybridMultilevel"/>
    <w:tmpl w:val="E236E64E"/>
    <w:lvl w:ilvl="0" w:tplc="7584CEAC">
      <w:start w:val="1"/>
      <w:numFmt w:val="upperLetter"/>
      <w:pStyle w:val="BodyParagaphA"/>
      <w:lvlText w:val="%1."/>
      <w:lvlJc w:val="left"/>
      <w:pPr>
        <w:ind w:left="720" w:hanging="360"/>
      </w:pPr>
      <w:rPr>
        <w:rFonts w:hint="default"/>
        <w:b w:val="0"/>
        <w:i w:val="0"/>
        <w:caps w:val="0"/>
        <w:vanish w:val="0"/>
        <w:sz w:val="24"/>
        <w:szCs w:val="24"/>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3AE265D"/>
    <w:multiLevelType w:val="hybridMultilevel"/>
    <w:tmpl w:val="1966BF02"/>
    <w:lvl w:ilvl="0" w:tplc="0C3C9442">
      <w:start w:val="1"/>
      <w:numFmt w:val="decimal"/>
      <w:lvlText w:val="%1)"/>
      <w:lvlJc w:val="left"/>
      <w:pPr>
        <w:ind w:left="1440" w:hanging="360"/>
      </w:pPr>
      <w:rPr>
        <w:rFonts w:hint="default"/>
      </w:rPr>
    </w:lvl>
    <w:lvl w:ilvl="1" w:tplc="0C8230D8" w:tentative="1">
      <w:start w:val="1"/>
      <w:numFmt w:val="lowerLetter"/>
      <w:lvlText w:val="%2."/>
      <w:lvlJc w:val="left"/>
      <w:pPr>
        <w:ind w:left="2160" w:hanging="360"/>
      </w:pPr>
    </w:lvl>
    <w:lvl w:ilvl="2" w:tplc="45AE8278" w:tentative="1">
      <w:start w:val="1"/>
      <w:numFmt w:val="lowerRoman"/>
      <w:lvlText w:val="%3."/>
      <w:lvlJc w:val="right"/>
      <w:pPr>
        <w:ind w:left="2880" w:hanging="180"/>
      </w:pPr>
    </w:lvl>
    <w:lvl w:ilvl="3" w:tplc="9CC012BE" w:tentative="1">
      <w:start w:val="1"/>
      <w:numFmt w:val="decimal"/>
      <w:lvlText w:val="%4."/>
      <w:lvlJc w:val="left"/>
      <w:pPr>
        <w:ind w:left="3600" w:hanging="360"/>
      </w:pPr>
    </w:lvl>
    <w:lvl w:ilvl="4" w:tplc="7728DAFC" w:tentative="1">
      <w:start w:val="1"/>
      <w:numFmt w:val="lowerLetter"/>
      <w:lvlText w:val="%5."/>
      <w:lvlJc w:val="left"/>
      <w:pPr>
        <w:ind w:left="4320" w:hanging="360"/>
      </w:pPr>
    </w:lvl>
    <w:lvl w:ilvl="5" w:tplc="ABC4F3E8" w:tentative="1">
      <w:start w:val="1"/>
      <w:numFmt w:val="lowerRoman"/>
      <w:lvlText w:val="%6."/>
      <w:lvlJc w:val="right"/>
      <w:pPr>
        <w:ind w:left="5040" w:hanging="180"/>
      </w:pPr>
    </w:lvl>
    <w:lvl w:ilvl="6" w:tplc="9E3E1C06" w:tentative="1">
      <w:start w:val="1"/>
      <w:numFmt w:val="decimal"/>
      <w:lvlText w:val="%7."/>
      <w:lvlJc w:val="left"/>
      <w:pPr>
        <w:ind w:left="5760" w:hanging="360"/>
      </w:pPr>
    </w:lvl>
    <w:lvl w:ilvl="7" w:tplc="63A898F6" w:tentative="1">
      <w:start w:val="1"/>
      <w:numFmt w:val="lowerLetter"/>
      <w:lvlText w:val="%8."/>
      <w:lvlJc w:val="left"/>
      <w:pPr>
        <w:ind w:left="6480" w:hanging="360"/>
      </w:pPr>
    </w:lvl>
    <w:lvl w:ilvl="8" w:tplc="9356E370" w:tentative="1">
      <w:start w:val="1"/>
      <w:numFmt w:val="lowerRoman"/>
      <w:lvlText w:val="%9."/>
      <w:lvlJc w:val="right"/>
      <w:pPr>
        <w:ind w:left="7200" w:hanging="180"/>
      </w:pPr>
    </w:lvl>
  </w:abstractNum>
  <w:abstractNum w:abstractNumId="76" w15:restartNumberingAfterBreak="0">
    <w:nsid w:val="75911430"/>
    <w:multiLevelType w:val="hybridMultilevel"/>
    <w:tmpl w:val="2FA890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72E5FC5"/>
    <w:multiLevelType w:val="hybridMultilevel"/>
    <w:tmpl w:val="8D2448A2"/>
    <w:lvl w:ilvl="0" w:tplc="3FC019BE">
      <w:start w:val="3"/>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9027EB"/>
    <w:multiLevelType w:val="hybridMultilevel"/>
    <w:tmpl w:val="2C6442B6"/>
    <w:lvl w:ilvl="0" w:tplc="3E7A624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7BF3D25"/>
    <w:multiLevelType w:val="hybridMultilevel"/>
    <w:tmpl w:val="AC326B66"/>
    <w:lvl w:ilvl="0" w:tplc="A6FED108">
      <w:start w:val="1"/>
      <w:numFmt w:val="upp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7DB5FA1"/>
    <w:multiLevelType w:val="hybridMultilevel"/>
    <w:tmpl w:val="FB881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F667A8"/>
    <w:multiLevelType w:val="hybridMultilevel"/>
    <w:tmpl w:val="D9DC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1047DD"/>
    <w:multiLevelType w:val="hybridMultilevel"/>
    <w:tmpl w:val="7B1699B4"/>
    <w:lvl w:ilvl="0" w:tplc="15ACB73C">
      <w:start w:val="1"/>
      <w:numFmt w:val="upperLetter"/>
      <w:lvlText w:val="%1."/>
      <w:lvlJc w:val="left"/>
      <w:pPr>
        <w:ind w:left="720" w:hanging="360"/>
      </w:pPr>
      <w:rPr>
        <w:rFonts w:hint="default"/>
        <w:b w:val="0"/>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9312B85"/>
    <w:multiLevelType w:val="hybridMultilevel"/>
    <w:tmpl w:val="A8869188"/>
    <w:lvl w:ilvl="0" w:tplc="0898F838">
      <w:start w:val="1"/>
      <w:numFmt w:val="decimal"/>
      <w:lvlText w:val="%1."/>
      <w:lvlJc w:val="lef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79962FC3"/>
    <w:multiLevelType w:val="hybridMultilevel"/>
    <w:tmpl w:val="987C4C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7F484A1E"/>
    <w:multiLevelType w:val="hybridMultilevel"/>
    <w:tmpl w:val="2F80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FE253C7"/>
    <w:multiLevelType w:val="hybridMultilevel"/>
    <w:tmpl w:val="280CC91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4"/>
  </w:num>
  <w:num w:numId="3">
    <w:abstractNumId w:val="62"/>
  </w:num>
  <w:num w:numId="4">
    <w:abstractNumId w:val="44"/>
  </w:num>
  <w:num w:numId="5">
    <w:abstractNumId w:val="4"/>
  </w:num>
  <w:num w:numId="6">
    <w:abstractNumId w:val="13"/>
  </w:num>
  <w:num w:numId="7">
    <w:abstractNumId w:val="71"/>
  </w:num>
  <w:num w:numId="8">
    <w:abstractNumId w:val="21"/>
  </w:num>
  <w:num w:numId="9">
    <w:abstractNumId w:val="6"/>
    <w:lvlOverride w:ilvl="0">
      <w:startOverride w:val="1"/>
    </w:lvlOverride>
  </w:num>
  <w:num w:numId="10">
    <w:abstractNumId w:val="57"/>
  </w:num>
  <w:num w:numId="11">
    <w:abstractNumId w:val="7"/>
  </w:num>
  <w:num w:numId="12">
    <w:abstractNumId w:val="38"/>
  </w:num>
  <w:num w:numId="13">
    <w:abstractNumId w:val="5"/>
  </w:num>
  <w:num w:numId="14">
    <w:abstractNumId w:val="39"/>
  </w:num>
  <w:num w:numId="15">
    <w:abstractNumId w:val="46"/>
  </w:num>
  <w:num w:numId="16">
    <w:abstractNumId w:val="72"/>
  </w:num>
  <w:num w:numId="17">
    <w:abstractNumId w:val="47"/>
  </w:num>
  <w:num w:numId="18">
    <w:abstractNumId w:val="11"/>
  </w:num>
  <w:num w:numId="19">
    <w:abstractNumId w:val="75"/>
  </w:num>
  <w:num w:numId="20">
    <w:abstractNumId w:val="73"/>
  </w:num>
  <w:num w:numId="21">
    <w:abstractNumId w:val="37"/>
  </w:num>
  <w:num w:numId="22">
    <w:abstractNumId w:val="29"/>
  </w:num>
  <w:num w:numId="23">
    <w:abstractNumId w:val="42"/>
  </w:num>
  <w:num w:numId="24">
    <w:abstractNumId w:val="63"/>
  </w:num>
  <w:num w:numId="25">
    <w:abstractNumId w:val="40"/>
  </w:num>
  <w:num w:numId="26">
    <w:abstractNumId w:val="70"/>
  </w:num>
  <w:num w:numId="27">
    <w:abstractNumId w:val="74"/>
  </w:num>
  <w:num w:numId="28">
    <w:abstractNumId w:val="24"/>
  </w:num>
  <w:num w:numId="29">
    <w:abstractNumId w:val="26"/>
  </w:num>
  <w:num w:numId="30">
    <w:abstractNumId w:val="48"/>
  </w:num>
  <w:num w:numId="31">
    <w:abstractNumId w:val="9"/>
  </w:num>
  <w:num w:numId="32">
    <w:abstractNumId w:val="52"/>
  </w:num>
  <w:num w:numId="33">
    <w:abstractNumId w:val="43"/>
  </w:num>
  <w:num w:numId="34">
    <w:abstractNumId w:val="10"/>
  </w:num>
  <w:num w:numId="35">
    <w:abstractNumId w:val="22"/>
  </w:num>
  <w:num w:numId="36">
    <w:abstractNumId w:val="49"/>
  </w:num>
  <w:num w:numId="37">
    <w:abstractNumId w:val="3"/>
  </w:num>
  <w:num w:numId="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4"/>
    <w:lvlOverride w:ilvl="0">
      <w:startOverride w:val="1"/>
    </w:lvlOverride>
  </w:num>
  <w:num w:numId="40">
    <w:abstractNumId w:val="59"/>
  </w:num>
  <w:num w:numId="41">
    <w:abstractNumId w:val="79"/>
  </w:num>
  <w:num w:numId="42">
    <w:abstractNumId w:val="65"/>
  </w:num>
  <w:num w:numId="43">
    <w:abstractNumId w:val="82"/>
  </w:num>
  <w:num w:numId="44">
    <w:abstractNumId w:val="77"/>
  </w:num>
  <w:num w:numId="45">
    <w:abstractNumId w:val="66"/>
  </w:num>
  <w:num w:numId="46">
    <w:abstractNumId w:val="86"/>
  </w:num>
  <w:num w:numId="47">
    <w:abstractNumId w:val="69"/>
  </w:num>
  <w:num w:numId="48">
    <w:abstractNumId w:val="61"/>
  </w:num>
  <w:num w:numId="49">
    <w:abstractNumId w:val="41"/>
  </w:num>
  <w:num w:numId="50">
    <w:abstractNumId w:val="2"/>
  </w:num>
  <w:num w:numId="51">
    <w:abstractNumId w:val="55"/>
  </w:num>
  <w:num w:numId="52">
    <w:abstractNumId w:val="19"/>
  </w:num>
  <w:num w:numId="53">
    <w:abstractNumId w:val="36"/>
  </w:num>
  <w:num w:numId="54">
    <w:abstractNumId w:val="16"/>
  </w:num>
  <w:num w:numId="55">
    <w:abstractNumId w:val="68"/>
  </w:num>
  <w:num w:numId="56">
    <w:abstractNumId w:val="18"/>
  </w:num>
  <w:num w:numId="57">
    <w:abstractNumId w:val="67"/>
  </w:num>
  <w:num w:numId="58">
    <w:abstractNumId w:val="64"/>
  </w:num>
  <w:num w:numId="59">
    <w:abstractNumId w:val="32"/>
  </w:num>
  <w:num w:numId="60">
    <w:abstractNumId w:val="76"/>
  </w:num>
  <w:num w:numId="61">
    <w:abstractNumId w:val="54"/>
  </w:num>
  <w:num w:numId="62">
    <w:abstractNumId w:val="14"/>
  </w:num>
  <w:num w:numId="63">
    <w:abstractNumId w:val="30"/>
  </w:num>
  <w:num w:numId="64">
    <w:abstractNumId w:val="35"/>
  </w:num>
  <w:num w:numId="65">
    <w:abstractNumId w:val="27"/>
  </w:num>
  <w:num w:numId="66">
    <w:abstractNumId w:val="28"/>
  </w:num>
  <w:num w:numId="67">
    <w:abstractNumId w:val="45"/>
  </w:num>
  <w:num w:numId="68">
    <w:abstractNumId w:val="33"/>
  </w:num>
  <w:num w:numId="69">
    <w:abstractNumId w:val="34"/>
  </w:num>
  <w:num w:numId="70">
    <w:abstractNumId w:val="81"/>
  </w:num>
  <w:num w:numId="71">
    <w:abstractNumId w:val="80"/>
  </w:num>
  <w:num w:numId="72">
    <w:abstractNumId w:val="85"/>
  </w:num>
  <w:num w:numId="73">
    <w:abstractNumId w:val="58"/>
  </w:num>
  <w:num w:numId="74">
    <w:abstractNumId w:val="25"/>
  </w:num>
  <w:num w:numId="75">
    <w:abstractNumId w:val="20"/>
  </w:num>
  <w:num w:numId="76">
    <w:abstractNumId w:val="50"/>
  </w:num>
  <w:num w:numId="77">
    <w:abstractNumId w:val="56"/>
  </w:num>
  <w:num w:numId="78">
    <w:abstractNumId w:val="23"/>
  </w:num>
  <w:num w:numId="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num>
  <w:num w:numId="81">
    <w:abstractNumId w:val="53"/>
  </w:num>
  <w:num w:numId="82">
    <w:abstractNumId w:val="51"/>
  </w:num>
  <w:num w:numId="83">
    <w:abstractNumId w:val="17"/>
  </w:num>
  <w:num w:numId="84">
    <w:abstractNumId w:val="7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num>
  <w:num w:numId="86">
    <w:abstractNumId w:val="8"/>
  </w:num>
  <w:num w:numId="87">
    <w:abstractNumId w:val="78"/>
  </w:num>
  <w:num w:numId="88">
    <w:abstractNumId w:val="1"/>
  </w:num>
  <w:num w:numId="89">
    <w:abstractNumId w:val="3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0528"/>
    <w:rsid w:val="00004A97"/>
    <w:rsid w:val="00004F96"/>
    <w:rsid w:val="00005161"/>
    <w:rsid w:val="000054AE"/>
    <w:rsid w:val="0000556E"/>
    <w:rsid w:val="000066F2"/>
    <w:rsid w:val="00006DB6"/>
    <w:rsid w:val="00010DFB"/>
    <w:rsid w:val="00011576"/>
    <w:rsid w:val="000116F8"/>
    <w:rsid w:val="00013D7A"/>
    <w:rsid w:val="00014A31"/>
    <w:rsid w:val="00016D27"/>
    <w:rsid w:val="0002051F"/>
    <w:rsid w:val="000216DA"/>
    <w:rsid w:val="00021E87"/>
    <w:rsid w:val="0002262B"/>
    <w:rsid w:val="00022912"/>
    <w:rsid w:val="000235AC"/>
    <w:rsid w:val="0002368E"/>
    <w:rsid w:val="00024382"/>
    <w:rsid w:val="00025A96"/>
    <w:rsid w:val="00025D53"/>
    <w:rsid w:val="00030C8A"/>
    <w:rsid w:val="00033386"/>
    <w:rsid w:val="00034514"/>
    <w:rsid w:val="00034FAF"/>
    <w:rsid w:val="00035775"/>
    <w:rsid w:val="00036D7B"/>
    <w:rsid w:val="00040E6F"/>
    <w:rsid w:val="00041249"/>
    <w:rsid w:val="0004167D"/>
    <w:rsid w:val="00042567"/>
    <w:rsid w:val="0004430F"/>
    <w:rsid w:val="00044E70"/>
    <w:rsid w:val="000455B5"/>
    <w:rsid w:val="000462BD"/>
    <w:rsid w:val="000465C7"/>
    <w:rsid w:val="00046E2C"/>
    <w:rsid w:val="0005021C"/>
    <w:rsid w:val="000502D0"/>
    <w:rsid w:val="00050A39"/>
    <w:rsid w:val="00051146"/>
    <w:rsid w:val="0005127E"/>
    <w:rsid w:val="00051D6D"/>
    <w:rsid w:val="00052320"/>
    <w:rsid w:val="0005295C"/>
    <w:rsid w:val="0005377D"/>
    <w:rsid w:val="00053CC3"/>
    <w:rsid w:val="000540E6"/>
    <w:rsid w:val="0005489D"/>
    <w:rsid w:val="00054ABC"/>
    <w:rsid w:val="00054D38"/>
    <w:rsid w:val="00055508"/>
    <w:rsid w:val="00055D07"/>
    <w:rsid w:val="00055F82"/>
    <w:rsid w:val="00056503"/>
    <w:rsid w:val="0005710D"/>
    <w:rsid w:val="0006070C"/>
    <w:rsid w:val="00060A06"/>
    <w:rsid w:val="00060BDB"/>
    <w:rsid w:val="00060C61"/>
    <w:rsid w:val="000629DB"/>
    <w:rsid w:val="0006427A"/>
    <w:rsid w:val="00064C45"/>
    <w:rsid w:val="00067188"/>
    <w:rsid w:val="00067F81"/>
    <w:rsid w:val="00071659"/>
    <w:rsid w:val="000721AC"/>
    <w:rsid w:val="0007249B"/>
    <w:rsid w:val="00072D12"/>
    <w:rsid w:val="00073188"/>
    <w:rsid w:val="00075603"/>
    <w:rsid w:val="00075975"/>
    <w:rsid w:val="00075B68"/>
    <w:rsid w:val="00075D46"/>
    <w:rsid w:val="000764FA"/>
    <w:rsid w:val="000776DD"/>
    <w:rsid w:val="000806AC"/>
    <w:rsid w:val="0008231C"/>
    <w:rsid w:val="00085174"/>
    <w:rsid w:val="0008575C"/>
    <w:rsid w:val="00090FE3"/>
    <w:rsid w:val="000912A2"/>
    <w:rsid w:val="00092493"/>
    <w:rsid w:val="00092CB6"/>
    <w:rsid w:val="00092FFB"/>
    <w:rsid w:val="00093BA0"/>
    <w:rsid w:val="000941A0"/>
    <w:rsid w:val="00095A4D"/>
    <w:rsid w:val="000A00CA"/>
    <w:rsid w:val="000A06B4"/>
    <w:rsid w:val="000A06F5"/>
    <w:rsid w:val="000A1D34"/>
    <w:rsid w:val="000A219C"/>
    <w:rsid w:val="000A3026"/>
    <w:rsid w:val="000A346A"/>
    <w:rsid w:val="000A4B10"/>
    <w:rsid w:val="000A6505"/>
    <w:rsid w:val="000A79C3"/>
    <w:rsid w:val="000B2124"/>
    <w:rsid w:val="000B237D"/>
    <w:rsid w:val="000B3BC2"/>
    <w:rsid w:val="000B3DE4"/>
    <w:rsid w:val="000B5C48"/>
    <w:rsid w:val="000C0BEA"/>
    <w:rsid w:val="000C2E98"/>
    <w:rsid w:val="000C3546"/>
    <w:rsid w:val="000C61B0"/>
    <w:rsid w:val="000C670D"/>
    <w:rsid w:val="000D0440"/>
    <w:rsid w:val="000D269D"/>
    <w:rsid w:val="000D27B6"/>
    <w:rsid w:val="000D331A"/>
    <w:rsid w:val="000D3871"/>
    <w:rsid w:val="000D4EB4"/>
    <w:rsid w:val="000D7727"/>
    <w:rsid w:val="000E0F02"/>
    <w:rsid w:val="000E0FB0"/>
    <w:rsid w:val="000E30F8"/>
    <w:rsid w:val="000E3497"/>
    <w:rsid w:val="000E3661"/>
    <w:rsid w:val="000E4345"/>
    <w:rsid w:val="000E4469"/>
    <w:rsid w:val="000E4495"/>
    <w:rsid w:val="000E5C67"/>
    <w:rsid w:val="000E7A23"/>
    <w:rsid w:val="000F0E74"/>
    <w:rsid w:val="000F15B0"/>
    <w:rsid w:val="000F2608"/>
    <w:rsid w:val="000F4BC5"/>
    <w:rsid w:val="000F4EEB"/>
    <w:rsid w:val="000F589B"/>
    <w:rsid w:val="000F5AB3"/>
    <w:rsid w:val="000F71BB"/>
    <w:rsid w:val="00100098"/>
    <w:rsid w:val="0010061A"/>
    <w:rsid w:val="00101158"/>
    <w:rsid w:val="00101D79"/>
    <w:rsid w:val="001024BD"/>
    <w:rsid w:val="00102B12"/>
    <w:rsid w:val="0010318A"/>
    <w:rsid w:val="001059B5"/>
    <w:rsid w:val="001062B3"/>
    <w:rsid w:val="00106BBC"/>
    <w:rsid w:val="00107649"/>
    <w:rsid w:val="00107E75"/>
    <w:rsid w:val="001125BF"/>
    <w:rsid w:val="00112B49"/>
    <w:rsid w:val="00112D8C"/>
    <w:rsid w:val="00113732"/>
    <w:rsid w:val="0011380F"/>
    <w:rsid w:val="00113B5E"/>
    <w:rsid w:val="00113BEB"/>
    <w:rsid w:val="0011422B"/>
    <w:rsid w:val="00114BC8"/>
    <w:rsid w:val="00115046"/>
    <w:rsid w:val="001159D5"/>
    <w:rsid w:val="00116125"/>
    <w:rsid w:val="00116235"/>
    <w:rsid w:val="00116556"/>
    <w:rsid w:val="0011730C"/>
    <w:rsid w:val="00117B4B"/>
    <w:rsid w:val="00120323"/>
    <w:rsid w:val="001207EA"/>
    <w:rsid w:val="00120D09"/>
    <w:rsid w:val="0012287E"/>
    <w:rsid w:val="00122FF2"/>
    <w:rsid w:val="00123574"/>
    <w:rsid w:val="00124C95"/>
    <w:rsid w:val="001258E3"/>
    <w:rsid w:val="00125DB3"/>
    <w:rsid w:val="00126948"/>
    <w:rsid w:val="00126D06"/>
    <w:rsid w:val="00126ED1"/>
    <w:rsid w:val="00130291"/>
    <w:rsid w:val="0013046F"/>
    <w:rsid w:val="00130480"/>
    <w:rsid w:val="00130662"/>
    <w:rsid w:val="001316EB"/>
    <w:rsid w:val="001332CC"/>
    <w:rsid w:val="00133BA9"/>
    <w:rsid w:val="0013495B"/>
    <w:rsid w:val="00134A45"/>
    <w:rsid w:val="001357D6"/>
    <w:rsid w:val="00136110"/>
    <w:rsid w:val="0014002A"/>
    <w:rsid w:val="00140314"/>
    <w:rsid w:val="00141DC6"/>
    <w:rsid w:val="00143413"/>
    <w:rsid w:val="00143F30"/>
    <w:rsid w:val="001461B2"/>
    <w:rsid w:val="001461E5"/>
    <w:rsid w:val="00146F40"/>
    <w:rsid w:val="001515EE"/>
    <w:rsid w:val="00152890"/>
    <w:rsid w:val="00152B8A"/>
    <w:rsid w:val="0015300E"/>
    <w:rsid w:val="00153797"/>
    <w:rsid w:val="00155EE2"/>
    <w:rsid w:val="0015656E"/>
    <w:rsid w:val="00156C0E"/>
    <w:rsid w:val="00157B4A"/>
    <w:rsid w:val="00160A58"/>
    <w:rsid w:val="00160C0C"/>
    <w:rsid w:val="00164A0B"/>
    <w:rsid w:val="00165A89"/>
    <w:rsid w:val="00165BA2"/>
    <w:rsid w:val="00165EAB"/>
    <w:rsid w:val="0016631E"/>
    <w:rsid w:val="00166542"/>
    <w:rsid w:val="00167214"/>
    <w:rsid w:val="00167428"/>
    <w:rsid w:val="00167D3C"/>
    <w:rsid w:val="0017008E"/>
    <w:rsid w:val="00174651"/>
    <w:rsid w:val="001755F2"/>
    <w:rsid w:val="001766D5"/>
    <w:rsid w:val="00176971"/>
    <w:rsid w:val="00176E69"/>
    <w:rsid w:val="00177141"/>
    <w:rsid w:val="0018048F"/>
    <w:rsid w:val="00181116"/>
    <w:rsid w:val="0018176B"/>
    <w:rsid w:val="00182C6A"/>
    <w:rsid w:val="001830D2"/>
    <w:rsid w:val="001831B0"/>
    <w:rsid w:val="0018347C"/>
    <w:rsid w:val="00183680"/>
    <w:rsid w:val="00183D25"/>
    <w:rsid w:val="00185D48"/>
    <w:rsid w:val="00186B18"/>
    <w:rsid w:val="00186E4E"/>
    <w:rsid w:val="00187B64"/>
    <w:rsid w:val="00187DFA"/>
    <w:rsid w:val="00190C87"/>
    <w:rsid w:val="00190FA7"/>
    <w:rsid w:val="001915C9"/>
    <w:rsid w:val="00191C82"/>
    <w:rsid w:val="00192F9E"/>
    <w:rsid w:val="0019333F"/>
    <w:rsid w:val="001949E6"/>
    <w:rsid w:val="00195163"/>
    <w:rsid w:val="001960E7"/>
    <w:rsid w:val="00196F7D"/>
    <w:rsid w:val="001A083E"/>
    <w:rsid w:val="001A176C"/>
    <w:rsid w:val="001A1A76"/>
    <w:rsid w:val="001A2249"/>
    <w:rsid w:val="001A264E"/>
    <w:rsid w:val="001A336E"/>
    <w:rsid w:val="001A3DA3"/>
    <w:rsid w:val="001A41E9"/>
    <w:rsid w:val="001A5056"/>
    <w:rsid w:val="001A571D"/>
    <w:rsid w:val="001A57BF"/>
    <w:rsid w:val="001A67DF"/>
    <w:rsid w:val="001A6E99"/>
    <w:rsid w:val="001A704A"/>
    <w:rsid w:val="001A7CAF"/>
    <w:rsid w:val="001B19DD"/>
    <w:rsid w:val="001B3E43"/>
    <w:rsid w:val="001B4407"/>
    <w:rsid w:val="001B5F7C"/>
    <w:rsid w:val="001B7228"/>
    <w:rsid w:val="001B7F54"/>
    <w:rsid w:val="001B7FAB"/>
    <w:rsid w:val="001B7FD5"/>
    <w:rsid w:val="001C0B27"/>
    <w:rsid w:val="001C1840"/>
    <w:rsid w:val="001C1C01"/>
    <w:rsid w:val="001C24CD"/>
    <w:rsid w:val="001C2671"/>
    <w:rsid w:val="001C2813"/>
    <w:rsid w:val="001C30D0"/>
    <w:rsid w:val="001C38BC"/>
    <w:rsid w:val="001C5A74"/>
    <w:rsid w:val="001C6769"/>
    <w:rsid w:val="001C676D"/>
    <w:rsid w:val="001D003D"/>
    <w:rsid w:val="001D027E"/>
    <w:rsid w:val="001D02F1"/>
    <w:rsid w:val="001D056C"/>
    <w:rsid w:val="001D23CD"/>
    <w:rsid w:val="001D30E2"/>
    <w:rsid w:val="001D373F"/>
    <w:rsid w:val="001D471D"/>
    <w:rsid w:val="001D4E76"/>
    <w:rsid w:val="001D6930"/>
    <w:rsid w:val="001D7575"/>
    <w:rsid w:val="001D7CB0"/>
    <w:rsid w:val="001E0313"/>
    <w:rsid w:val="001E1325"/>
    <w:rsid w:val="001E14CB"/>
    <w:rsid w:val="001E2A6A"/>
    <w:rsid w:val="001E3015"/>
    <w:rsid w:val="001E36ED"/>
    <w:rsid w:val="001E37ED"/>
    <w:rsid w:val="001E3981"/>
    <w:rsid w:val="001E4622"/>
    <w:rsid w:val="001E4921"/>
    <w:rsid w:val="001E4CAA"/>
    <w:rsid w:val="001E52C7"/>
    <w:rsid w:val="001E5CCF"/>
    <w:rsid w:val="001E6FA1"/>
    <w:rsid w:val="001F114A"/>
    <w:rsid w:val="001F4CB1"/>
    <w:rsid w:val="001F5FE1"/>
    <w:rsid w:val="002005A1"/>
    <w:rsid w:val="00200AF6"/>
    <w:rsid w:val="00201E71"/>
    <w:rsid w:val="00201F1B"/>
    <w:rsid w:val="00202460"/>
    <w:rsid w:val="0020374A"/>
    <w:rsid w:val="00204216"/>
    <w:rsid w:val="00204B01"/>
    <w:rsid w:val="00205122"/>
    <w:rsid w:val="0020585E"/>
    <w:rsid w:val="00205DC2"/>
    <w:rsid w:val="00205E86"/>
    <w:rsid w:val="002071D5"/>
    <w:rsid w:val="00210FCB"/>
    <w:rsid w:val="0021232D"/>
    <w:rsid w:val="002127B0"/>
    <w:rsid w:val="002144B0"/>
    <w:rsid w:val="00214D6F"/>
    <w:rsid w:val="00214F1B"/>
    <w:rsid w:val="00215AB6"/>
    <w:rsid w:val="002160FB"/>
    <w:rsid w:val="00217C2B"/>
    <w:rsid w:val="00217E6F"/>
    <w:rsid w:val="00220FBC"/>
    <w:rsid w:val="00221193"/>
    <w:rsid w:val="002236E5"/>
    <w:rsid w:val="00225DF9"/>
    <w:rsid w:val="00226262"/>
    <w:rsid w:val="00226C67"/>
    <w:rsid w:val="002279CE"/>
    <w:rsid w:val="00227C7A"/>
    <w:rsid w:val="00227D67"/>
    <w:rsid w:val="002309C8"/>
    <w:rsid w:val="002319E6"/>
    <w:rsid w:val="00231A20"/>
    <w:rsid w:val="00231D47"/>
    <w:rsid w:val="002323C1"/>
    <w:rsid w:val="0023355D"/>
    <w:rsid w:val="002336E2"/>
    <w:rsid w:val="00234110"/>
    <w:rsid w:val="00234DFB"/>
    <w:rsid w:val="00235607"/>
    <w:rsid w:val="00235F48"/>
    <w:rsid w:val="002362CD"/>
    <w:rsid w:val="00240C56"/>
    <w:rsid w:val="002418F2"/>
    <w:rsid w:val="00241A12"/>
    <w:rsid w:val="00241D84"/>
    <w:rsid w:val="00244704"/>
    <w:rsid w:val="00245F96"/>
    <w:rsid w:val="00246A3C"/>
    <w:rsid w:val="0024749D"/>
    <w:rsid w:val="00247AD6"/>
    <w:rsid w:val="00250458"/>
    <w:rsid w:val="00250DF1"/>
    <w:rsid w:val="00252022"/>
    <w:rsid w:val="00252644"/>
    <w:rsid w:val="002527E4"/>
    <w:rsid w:val="00254D4E"/>
    <w:rsid w:val="002553D8"/>
    <w:rsid w:val="002565E5"/>
    <w:rsid w:val="00256B98"/>
    <w:rsid w:val="002578CF"/>
    <w:rsid w:val="00257947"/>
    <w:rsid w:val="00260149"/>
    <w:rsid w:val="002608AD"/>
    <w:rsid w:val="00261F88"/>
    <w:rsid w:val="0026498D"/>
    <w:rsid w:val="00265077"/>
    <w:rsid w:val="002650EE"/>
    <w:rsid w:val="00266088"/>
    <w:rsid w:val="00270ED3"/>
    <w:rsid w:val="002716AC"/>
    <w:rsid w:val="002724E4"/>
    <w:rsid w:val="00274F3F"/>
    <w:rsid w:val="00275C6E"/>
    <w:rsid w:val="00275FE0"/>
    <w:rsid w:val="002768C2"/>
    <w:rsid w:val="00277A1C"/>
    <w:rsid w:val="00277B53"/>
    <w:rsid w:val="00280528"/>
    <w:rsid w:val="00280A7D"/>
    <w:rsid w:val="00280DE1"/>
    <w:rsid w:val="00282D18"/>
    <w:rsid w:val="00283122"/>
    <w:rsid w:val="00283140"/>
    <w:rsid w:val="00283900"/>
    <w:rsid w:val="002862F6"/>
    <w:rsid w:val="00286BC4"/>
    <w:rsid w:val="00292E01"/>
    <w:rsid w:val="00294241"/>
    <w:rsid w:val="00294BE0"/>
    <w:rsid w:val="002951FC"/>
    <w:rsid w:val="00297788"/>
    <w:rsid w:val="002977CF"/>
    <w:rsid w:val="002A20C8"/>
    <w:rsid w:val="002A2B3B"/>
    <w:rsid w:val="002A595E"/>
    <w:rsid w:val="002A6810"/>
    <w:rsid w:val="002A6847"/>
    <w:rsid w:val="002A69E1"/>
    <w:rsid w:val="002A6D3E"/>
    <w:rsid w:val="002A70F6"/>
    <w:rsid w:val="002A760F"/>
    <w:rsid w:val="002A789C"/>
    <w:rsid w:val="002B0122"/>
    <w:rsid w:val="002B0261"/>
    <w:rsid w:val="002B12A1"/>
    <w:rsid w:val="002B12D1"/>
    <w:rsid w:val="002B19F0"/>
    <w:rsid w:val="002B214F"/>
    <w:rsid w:val="002B25F8"/>
    <w:rsid w:val="002B28D0"/>
    <w:rsid w:val="002B2CBC"/>
    <w:rsid w:val="002B7E6D"/>
    <w:rsid w:val="002C006B"/>
    <w:rsid w:val="002C047C"/>
    <w:rsid w:val="002C11AD"/>
    <w:rsid w:val="002C18E0"/>
    <w:rsid w:val="002C1EBC"/>
    <w:rsid w:val="002C30CD"/>
    <w:rsid w:val="002C3329"/>
    <w:rsid w:val="002C5AC4"/>
    <w:rsid w:val="002C5D7D"/>
    <w:rsid w:val="002C5EFE"/>
    <w:rsid w:val="002C64A8"/>
    <w:rsid w:val="002C7EB9"/>
    <w:rsid w:val="002D0F7E"/>
    <w:rsid w:val="002D1100"/>
    <w:rsid w:val="002D2248"/>
    <w:rsid w:val="002D2D9E"/>
    <w:rsid w:val="002D3C38"/>
    <w:rsid w:val="002D425C"/>
    <w:rsid w:val="002D4582"/>
    <w:rsid w:val="002D5C99"/>
    <w:rsid w:val="002D624E"/>
    <w:rsid w:val="002D70C8"/>
    <w:rsid w:val="002E0B4B"/>
    <w:rsid w:val="002E1F85"/>
    <w:rsid w:val="002E306E"/>
    <w:rsid w:val="002E3400"/>
    <w:rsid w:val="002E490B"/>
    <w:rsid w:val="002E4F43"/>
    <w:rsid w:val="002E5286"/>
    <w:rsid w:val="002E570E"/>
    <w:rsid w:val="002E5BF3"/>
    <w:rsid w:val="002E789D"/>
    <w:rsid w:val="002E7ADE"/>
    <w:rsid w:val="002E7E8E"/>
    <w:rsid w:val="002F062C"/>
    <w:rsid w:val="002F3D5B"/>
    <w:rsid w:val="002F3EA0"/>
    <w:rsid w:val="002F4022"/>
    <w:rsid w:val="00300273"/>
    <w:rsid w:val="003007EE"/>
    <w:rsid w:val="00300A66"/>
    <w:rsid w:val="00300DCE"/>
    <w:rsid w:val="00301D83"/>
    <w:rsid w:val="00302D01"/>
    <w:rsid w:val="00303023"/>
    <w:rsid w:val="0030499D"/>
    <w:rsid w:val="003057F1"/>
    <w:rsid w:val="0030771D"/>
    <w:rsid w:val="003079A3"/>
    <w:rsid w:val="00311C8F"/>
    <w:rsid w:val="0031634D"/>
    <w:rsid w:val="00316418"/>
    <w:rsid w:val="00316AF7"/>
    <w:rsid w:val="003170C5"/>
    <w:rsid w:val="00317542"/>
    <w:rsid w:val="0031774D"/>
    <w:rsid w:val="00317F11"/>
    <w:rsid w:val="003200AF"/>
    <w:rsid w:val="003203E2"/>
    <w:rsid w:val="00321148"/>
    <w:rsid w:val="003213F3"/>
    <w:rsid w:val="003214E4"/>
    <w:rsid w:val="00321E6C"/>
    <w:rsid w:val="00321F39"/>
    <w:rsid w:val="00322CB8"/>
    <w:rsid w:val="003246A9"/>
    <w:rsid w:val="00324BC1"/>
    <w:rsid w:val="00324E76"/>
    <w:rsid w:val="00324FFC"/>
    <w:rsid w:val="00325029"/>
    <w:rsid w:val="00325743"/>
    <w:rsid w:val="00325FE1"/>
    <w:rsid w:val="00327503"/>
    <w:rsid w:val="00327703"/>
    <w:rsid w:val="003279F4"/>
    <w:rsid w:val="00331E2B"/>
    <w:rsid w:val="00334A5C"/>
    <w:rsid w:val="003351D9"/>
    <w:rsid w:val="003367AC"/>
    <w:rsid w:val="003369DF"/>
    <w:rsid w:val="00336BF5"/>
    <w:rsid w:val="00337BB3"/>
    <w:rsid w:val="00340B90"/>
    <w:rsid w:val="00341230"/>
    <w:rsid w:val="00341BAA"/>
    <w:rsid w:val="00343B53"/>
    <w:rsid w:val="00344100"/>
    <w:rsid w:val="0034523C"/>
    <w:rsid w:val="00346810"/>
    <w:rsid w:val="00346AB7"/>
    <w:rsid w:val="0035225A"/>
    <w:rsid w:val="00352B1D"/>
    <w:rsid w:val="00353E8F"/>
    <w:rsid w:val="00360779"/>
    <w:rsid w:val="003614B9"/>
    <w:rsid w:val="0036180A"/>
    <w:rsid w:val="00361BBA"/>
    <w:rsid w:val="00362430"/>
    <w:rsid w:val="003627CB"/>
    <w:rsid w:val="003633C8"/>
    <w:rsid w:val="0036376A"/>
    <w:rsid w:val="0036408D"/>
    <w:rsid w:val="003671C6"/>
    <w:rsid w:val="00367800"/>
    <w:rsid w:val="00367D0E"/>
    <w:rsid w:val="003704D1"/>
    <w:rsid w:val="00370556"/>
    <w:rsid w:val="00370860"/>
    <w:rsid w:val="003709C4"/>
    <w:rsid w:val="0037126D"/>
    <w:rsid w:val="00371AE5"/>
    <w:rsid w:val="00371F7A"/>
    <w:rsid w:val="00372F2E"/>
    <w:rsid w:val="00373667"/>
    <w:rsid w:val="00373D17"/>
    <w:rsid w:val="00374FD8"/>
    <w:rsid w:val="003752D0"/>
    <w:rsid w:val="00375F4B"/>
    <w:rsid w:val="0037689F"/>
    <w:rsid w:val="00376F6F"/>
    <w:rsid w:val="003800DB"/>
    <w:rsid w:val="003801C1"/>
    <w:rsid w:val="00380AEF"/>
    <w:rsid w:val="003816CA"/>
    <w:rsid w:val="0038219D"/>
    <w:rsid w:val="00382205"/>
    <w:rsid w:val="0038234A"/>
    <w:rsid w:val="00383534"/>
    <w:rsid w:val="00383E79"/>
    <w:rsid w:val="00384415"/>
    <w:rsid w:val="00384A89"/>
    <w:rsid w:val="00385F6F"/>
    <w:rsid w:val="003865DC"/>
    <w:rsid w:val="00386E81"/>
    <w:rsid w:val="00387126"/>
    <w:rsid w:val="00387D48"/>
    <w:rsid w:val="0039014F"/>
    <w:rsid w:val="003904DE"/>
    <w:rsid w:val="00390964"/>
    <w:rsid w:val="00392391"/>
    <w:rsid w:val="003923CE"/>
    <w:rsid w:val="003925EF"/>
    <w:rsid w:val="00393861"/>
    <w:rsid w:val="00393C32"/>
    <w:rsid w:val="00394233"/>
    <w:rsid w:val="0039449B"/>
    <w:rsid w:val="00395C5B"/>
    <w:rsid w:val="0039756D"/>
    <w:rsid w:val="003A0283"/>
    <w:rsid w:val="003A1300"/>
    <w:rsid w:val="003A2991"/>
    <w:rsid w:val="003A2FC8"/>
    <w:rsid w:val="003A3458"/>
    <w:rsid w:val="003A345C"/>
    <w:rsid w:val="003A3E14"/>
    <w:rsid w:val="003A452E"/>
    <w:rsid w:val="003A4F16"/>
    <w:rsid w:val="003A6350"/>
    <w:rsid w:val="003A783F"/>
    <w:rsid w:val="003B0C95"/>
    <w:rsid w:val="003B14FF"/>
    <w:rsid w:val="003B2E0E"/>
    <w:rsid w:val="003B361D"/>
    <w:rsid w:val="003B3C93"/>
    <w:rsid w:val="003B47AF"/>
    <w:rsid w:val="003B6473"/>
    <w:rsid w:val="003B70FC"/>
    <w:rsid w:val="003B7BB1"/>
    <w:rsid w:val="003C0422"/>
    <w:rsid w:val="003C0C44"/>
    <w:rsid w:val="003C0D2D"/>
    <w:rsid w:val="003C13CE"/>
    <w:rsid w:val="003C1A1A"/>
    <w:rsid w:val="003C1C17"/>
    <w:rsid w:val="003C2411"/>
    <w:rsid w:val="003C3518"/>
    <w:rsid w:val="003C3593"/>
    <w:rsid w:val="003C3C4E"/>
    <w:rsid w:val="003C7D5D"/>
    <w:rsid w:val="003D043A"/>
    <w:rsid w:val="003D1070"/>
    <w:rsid w:val="003D1442"/>
    <w:rsid w:val="003D1699"/>
    <w:rsid w:val="003D1B88"/>
    <w:rsid w:val="003D473E"/>
    <w:rsid w:val="003D4C30"/>
    <w:rsid w:val="003D5200"/>
    <w:rsid w:val="003D56B6"/>
    <w:rsid w:val="003D6185"/>
    <w:rsid w:val="003D6620"/>
    <w:rsid w:val="003D6651"/>
    <w:rsid w:val="003E03C9"/>
    <w:rsid w:val="003E051E"/>
    <w:rsid w:val="003E06FB"/>
    <w:rsid w:val="003E1A15"/>
    <w:rsid w:val="003E3914"/>
    <w:rsid w:val="003E42DF"/>
    <w:rsid w:val="003E4764"/>
    <w:rsid w:val="003E499D"/>
    <w:rsid w:val="003E5069"/>
    <w:rsid w:val="003E61CF"/>
    <w:rsid w:val="003F0A57"/>
    <w:rsid w:val="003F1AF0"/>
    <w:rsid w:val="003F42EE"/>
    <w:rsid w:val="003F4E1F"/>
    <w:rsid w:val="003F5BE4"/>
    <w:rsid w:val="003F6454"/>
    <w:rsid w:val="00402619"/>
    <w:rsid w:val="004061D0"/>
    <w:rsid w:val="0040775E"/>
    <w:rsid w:val="004105E2"/>
    <w:rsid w:val="004109F2"/>
    <w:rsid w:val="004112B3"/>
    <w:rsid w:val="00413BFC"/>
    <w:rsid w:val="00414000"/>
    <w:rsid w:val="00414C1A"/>
    <w:rsid w:val="00415E8E"/>
    <w:rsid w:val="00415EC0"/>
    <w:rsid w:val="004165FE"/>
    <w:rsid w:val="00417A9A"/>
    <w:rsid w:val="00420288"/>
    <w:rsid w:val="004204FE"/>
    <w:rsid w:val="0042221B"/>
    <w:rsid w:val="0042339B"/>
    <w:rsid w:val="0042396D"/>
    <w:rsid w:val="00423C63"/>
    <w:rsid w:val="0042487A"/>
    <w:rsid w:val="00427686"/>
    <w:rsid w:val="004277AD"/>
    <w:rsid w:val="00427838"/>
    <w:rsid w:val="00430D8F"/>
    <w:rsid w:val="00431B4C"/>
    <w:rsid w:val="004337DA"/>
    <w:rsid w:val="00433874"/>
    <w:rsid w:val="00433D0B"/>
    <w:rsid w:val="00434314"/>
    <w:rsid w:val="0043549E"/>
    <w:rsid w:val="00435830"/>
    <w:rsid w:val="00440DF7"/>
    <w:rsid w:val="00441881"/>
    <w:rsid w:val="004420EC"/>
    <w:rsid w:val="00442CFE"/>
    <w:rsid w:val="004431E3"/>
    <w:rsid w:val="004442D6"/>
    <w:rsid w:val="00445133"/>
    <w:rsid w:val="0044732E"/>
    <w:rsid w:val="0044796E"/>
    <w:rsid w:val="00447A16"/>
    <w:rsid w:val="00451B7F"/>
    <w:rsid w:val="004531CD"/>
    <w:rsid w:val="004544CB"/>
    <w:rsid w:val="00455044"/>
    <w:rsid w:val="004563AD"/>
    <w:rsid w:val="00456FBB"/>
    <w:rsid w:val="004579B6"/>
    <w:rsid w:val="00460826"/>
    <w:rsid w:val="004619EB"/>
    <w:rsid w:val="00461C1E"/>
    <w:rsid w:val="00461F24"/>
    <w:rsid w:val="0046262A"/>
    <w:rsid w:val="00463534"/>
    <w:rsid w:val="00463F29"/>
    <w:rsid w:val="004642B9"/>
    <w:rsid w:val="00464D16"/>
    <w:rsid w:val="00465BF6"/>
    <w:rsid w:val="00465D1B"/>
    <w:rsid w:val="00467903"/>
    <w:rsid w:val="00467B09"/>
    <w:rsid w:val="004705A3"/>
    <w:rsid w:val="00470A8D"/>
    <w:rsid w:val="004723B0"/>
    <w:rsid w:val="00472B55"/>
    <w:rsid w:val="004741B2"/>
    <w:rsid w:val="00474ECD"/>
    <w:rsid w:val="00475278"/>
    <w:rsid w:val="0048054B"/>
    <w:rsid w:val="004806D6"/>
    <w:rsid w:val="00483D22"/>
    <w:rsid w:val="00484CF1"/>
    <w:rsid w:val="00484DE1"/>
    <w:rsid w:val="0048617A"/>
    <w:rsid w:val="00487207"/>
    <w:rsid w:val="00491C00"/>
    <w:rsid w:val="00492715"/>
    <w:rsid w:val="00493567"/>
    <w:rsid w:val="0049378C"/>
    <w:rsid w:val="00493F74"/>
    <w:rsid w:val="004951C7"/>
    <w:rsid w:val="00496777"/>
    <w:rsid w:val="00497E66"/>
    <w:rsid w:val="004A1251"/>
    <w:rsid w:val="004A3C33"/>
    <w:rsid w:val="004A456B"/>
    <w:rsid w:val="004A5B06"/>
    <w:rsid w:val="004A7BAB"/>
    <w:rsid w:val="004B022A"/>
    <w:rsid w:val="004B0268"/>
    <w:rsid w:val="004B0B4D"/>
    <w:rsid w:val="004B0CD0"/>
    <w:rsid w:val="004B111C"/>
    <w:rsid w:val="004B3A54"/>
    <w:rsid w:val="004B45BF"/>
    <w:rsid w:val="004B51E4"/>
    <w:rsid w:val="004B5773"/>
    <w:rsid w:val="004C047E"/>
    <w:rsid w:val="004C1954"/>
    <w:rsid w:val="004C2BA3"/>
    <w:rsid w:val="004C30B1"/>
    <w:rsid w:val="004C5898"/>
    <w:rsid w:val="004D0027"/>
    <w:rsid w:val="004D17A0"/>
    <w:rsid w:val="004D17E7"/>
    <w:rsid w:val="004D26AD"/>
    <w:rsid w:val="004D3894"/>
    <w:rsid w:val="004D41C5"/>
    <w:rsid w:val="004D4AAC"/>
    <w:rsid w:val="004D518C"/>
    <w:rsid w:val="004D55F7"/>
    <w:rsid w:val="004D663B"/>
    <w:rsid w:val="004D68E4"/>
    <w:rsid w:val="004D6E21"/>
    <w:rsid w:val="004E0571"/>
    <w:rsid w:val="004E1322"/>
    <w:rsid w:val="004E1A5E"/>
    <w:rsid w:val="004E2A6D"/>
    <w:rsid w:val="004E2E05"/>
    <w:rsid w:val="004E4333"/>
    <w:rsid w:val="004E6150"/>
    <w:rsid w:val="004E61C7"/>
    <w:rsid w:val="004E6369"/>
    <w:rsid w:val="004E6F16"/>
    <w:rsid w:val="004E72EA"/>
    <w:rsid w:val="004F04A8"/>
    <w:rsid w:val="004F2342"/>
    <w:rsid w:val="004F2DD1"/>
    <w:rsid w:val="004F2E3F"/>
    <w:rsid w:val="004F31C9"/>
    <w:rsid w:val="004F479F"/>
    <w:rsid w:val="004F4FB0"/>
    <w:rsid w:val="004F51E3"/>
    <w:rsid w:val="004F58C7"/>
    <w:rsid w:val="004F5B70"/>
    <w:rsid w:val="004F650C"/>
    <w:rsid w:val="004F74C5"/>
    <w:rsid w:val="00502362"/>
    <w:rsid w:val="00502614"/>
    <w:rsid w:val="00502793"/>
    <w:rsid w:val="005041E3"/>
    <w:rsid w:val="00506DEA"/>
    <w:rsid w:val="00512C2E"/>
    <w:rsid w:val="0051309A"/>
    <w:rsid w:val="00513D35"/>
    <w:rsid w:val="00513D38"/>
    <w:rsid w:val="00514DE8"/>
    <w:rsid w:val="005168E9"/>
    <w:rsid w:val="00517290"/>
    <w:rsid w:val="00517D9B"/>
    <w:rsid w:val="00520A4B"/>
    <w:rsid w:val="00520CA7"/>
    <w:rsid w:val="00522176"/>
    <w:rsid w:val="00522C5B"/>
    <w:rsid w:val="005236CC"/>
    <w:rsid w:val="005238B4"/>
    <w:rsid w:val="00523CCA"/>
    <w:rsid w:val="0052400C"/>
    <w:rsid w:val="00524C9B"/>
    <w:rsid w:val="00525230"/>
    <w:rsid w:val="00526488"/>
    <w:rsid w:val="00527E60"/>
    <w:rsid w:val="005315CB"/>
    <w:rsid w:val="0053278C"/>
    <w:rsid w:val="00532C4F"/>
    <w:rsid w:val="00534A23"/>
    <w:rsid w:val="005354DD"/>
    <w:rsid w:val="00535C5F"/>
    <w:rsid w:val="00536606"/>
    <w:rsid w:val="00537534"/>
    <w:rsid w:val="00540601"/>
    <w:rsid w:val="00540C9D"/>
    <w:rsid w:val="005410FA"/>
    <w:rsid w:val="00541A80"/>
    <w:rsid w:val="0054281C"/>
    <w:rsid w:val="00545032"/>
    <w:rsid w:val="005457E9"/>
    <w:rsid w:val="00545853"/>
    <w:rsid w:val="00547DB5"/>
    <w:rsid w:val="00551C03"/>
    <w:rsid w:val="005522D4"/>
    <w:rsid w:val="00552B98"/>
    <w:rsid w:val="00553367"/>
    <w:rsid w:val="0055422D"/>
    <w:rsid w:val="00555ADE"/>
    <w:rsid w:val="0055692C"/>
    <w:rsid w:val="00556B6B"/>
    <w:rsid w:val="00562545"/>
    <w:rsid w:val="0056256D"/>
    <w:rsid w:val="00562D77"/>
    <w:rsid w:val="00563661"/>
    <w:rsid w:val="00563F96"/>
    <w:rsid w:val="00570BDB"/>
    <w:rsid w:val="005718A2"/>
    <w:rsid w:val="00571B04"/>
    <w:rsid w:val="005730D2"/>
    <w:rsid w:val="005747D1"/>
    <w:rsid w:val="00575A58"/>
    <w:rsid w:val="005769E3"/>
    <w:rsid w:val="00577007"/>
    <w:rsid w:val="0057755F"/>
    <w:rsid w:val="00582940"/>
    <w:rsid w:val="00582D2F"/>
    <w:rsid w:val="00584148"/>
    <w:rsid w:val="005842C9"/>
    <w:rsid w:val="00585860"/>
    <w:rsid w:val="00585BF6"/>
    <w:rsid w:val="00590023"/>
    <w:rsid w:val="0059286C"/>
    <w:rsid w:val="00593BF9"/>
    <w:rsid w:val="00594331"/>
    <w:rsid w:val="00594809"/>
    <w:rsid w:val="00594A60"/>
    <w:rsid w:val="00595EF6"/>
    <w:rsid w:val="00596ABA"/>
    <w:rsid w:val="00596CF0"/>
    <w:rsid w:val="005A0476"/>
    <w:rsid w:val="005A290F"/>
    <w:rsid w:val="005A34DA"/>
    <w:rsid w:val="005A39CB"/>
    <w:rsid w:val="005A526C"/>
    <w:rsid w:val="005A59B2"/>
    <w:rsid w:val="005A5FC3"/>
    <w:rsid w:val="005A614B"/>
    <w:rsid w:val="005A64A9"/>
    <w:rsid w:val="005A661C"/>
    <w:rsid w:val="005A6D89"/>
    <w:rsid w:val="005A6DA4"/>
    <w:rsid w:val="005B057C"/>
    <w:rsid w:val="005B0D60"/>
    <w:rsid w:val="005B17EC"/>
    <w:rsid w:val="005B2B46"/>
    <w:rsid w:val="005B340E"/>
    <w:rsid w:val="005B37D4"/>
    <w:rsid w:val="005B39CC"/>
    <w:rsid w:val="005B4063"/>
    <w:rsid w:val="005B595D"/>
    <w:rsid w:val="005B6B67"/>
    <w:rsid w:val="005B7072"/>
    <w:rsid w:val="005C021B"/>
    <w:rsid w:val="005C2C84"/>
    <w:rsid w:val="005C2D9D"/>
    <w:rsid w:val="005C42BB"/>
    <w:rsid w:val="005C4F0D"/>
    <w:rsid w:val="005C5B17"/>
    <w:rsid w:val="005D13D4"/>
    <w:rsid w:val="005D1CDD"/>
    <w:rsid w:val="005D1DCD"/>
    <w:rsid w:val="005D2927"/>
    <w:rsid w:val="005D2F16"/>
    <w:rsid w:val="005D3200"/>
    <w:rsid w:val="005D383E"/>
    <w:rsid w:val="005D3E82"/>
    <w:rsid w:val="005D4897"/>
    <w:rsid w:val="005D5656"/>
    <w:rsid w:val="005D569D"/>
    <w:rsid w:val="005D77BB"/>
    <w:rsid w:val="005E06F9"/>
    <w:rsid w:val="005E240F"/>
    <w:rsid w:val="005E2F8F"/>
    <w:rsid w:val="005E322F"/>
    <w:rsid w:val="005E7340"/>
    <w:rsid w:val="005F01D6"/>
    <w:rsid w:val="005F0325"/>
    <w:rsid w:val="005F387C"/>
    <w:rsid w:val="005F4ED9"/>
    <w:rsid w:val="005F6284"/>
    <w:rsid w:val="005F68DD"/>
    <w:rsid w:val="005F73DC"/>
    <w:rsid w:val="005F77BA"/>
    <w:rsid w:val="005F7F54"/>
    <w:rsid w:val="00600C14"/>
    <w:rsid w:val="00601C89"/>
    <w:rsid w:val="00602125"/>
    <w:rsid w:val="00602929"/>
    <w:rsid w:val="00602FE7"/>
    <w:rsid w:val="0060392F"/>
    <w:rsid w:val="00603B26"/>
    <w:rsid w:val="00604394"/>
    <w:rsid w:val="00605A3E"/>
    <w:rsid w:val="00605DF8"/>
    <w:rsid w:val="00607072"/>
    <w:rsid w:val="006119D7"/>
    <w:rsid w:val="006123C0"/>
    <w:rsid w:val="006127C5"/>
    <w:rsid w:val="00612BD9"/>
    <w:rsid w:val="0061419B"/>
    <w:rsid w:val="00616781"/>
    <w:rsid w:val="00617CF1"/>
    <w:rsid w:val="006215D4"/>
    <w:rsid w:val="00621739"/>
    <w:rsid w:val="00621ACD"/>
    <w:rsid w:val="00621B31"/>
    <w:rsid w:val="00621D4A"/>
    <w:rsid w:val="006221B0"/>
    <w:rsid w:val="00622E0B"/>
    <w:rsid w:val="00622FC1"/>
    <w:rsid w:val="00623A75"/>
    <w:rsid w:val="006241DE"/>
    <w:rsid w:val="00625F36"/>
    <w:rsid w:val="006272A2"/>
    <w:rsid w:val="006273C0"/>
    <w:rsid w:val="0063159F"/>
    <w:rsid w:val="00631E00"/>
    <w:rsid w:val="00632113"/>
    <w:rsid w:val="006324CA"/>
    <w:rsid w:val="006325B4"/>
    <w:rsid w:val="00633270"/>
    <w:rsid w:val="00633A3A"/>
    <w:rsid w:val="00633AEB"/>
    <w:rsid w:val="00633F36"/>
    <w:rsid w:val="006345C8"/>
    <w:rsid w:val="0063490B"/>
    <w:rsid w:val="00636B57"/>
    <w:rsid w:val="0063728B"/>
    <w:rsid w:val="00637306"/>
    <w:rsid w:val="0064006A"/>
    <w:rsid w:val="00640392"/>
    <w:rsid w:val="00640C49"/>
    <w:rsid w:val="00642D4E"/>
    <w:rsid w:val="00644E46"/>
    <w:rsid w:val="006459F5"/>
    <w:rsid w:val="00647FB6"/>
    <w:rsid w:val="0065004C"/>
    <w:rsid w:val="0065008E"/>
    <w:rsid w:val="0065051D"/>
    <w:rsid w:val="00650BFC"/>
    <w:rsid w:val="00650DFF"/>
    <w:rsid w:val="00651F30"/>
    <w:rsid w:val="00652D5C"/>
    <w:rsid w:val="006533D4"/>
    <w:rsid w:val="00653B0E"/>
    <w:rsid w:val="00654BEE"/>
    <w:rsid w:val="00654D72"/>
    <w:rsid w:val="00654F15"/>
    <w:rsid w:val="0065589E"/>
    <w:rsid w:val="0065704C"/>
    <w:rsid w:val="0066037B"/>
    <w:rsid w:val="00660584"/>
    <w:rsid w:val="006609A7"/>
    <w:rsid w:val="006611F4"/>
    <w:rsid w:val="00661296"/>
    <w:rsid w:val="00661F1E"/>
    <w:rsid w:val="0066261E"/>
    <w:rsid w:val="00664444"/>
    <w:rsid w:val="006653FC"/>
    <w:rsid w:val="0066601D"/>
    <w:rsid w:val="00666BD9"/>
    <w:rsid w:val="00666C33"/>
    <w:rsid w:val="006670E1"/>
    <w:rsid w:val="00667147"/>
    <w:rsid w:val="00667A87"/>
    <w:rsid w:val="006725EF"/>
    <w:rsid w:val="00672788"/>
    <w:rsid w:val="00672B61"/>
    <w:rsid w:val="00672F2D"/>
    <w:rsid w:val="00675FC3"/>
    <w:rsid w:val="00676013"/>
    <w:rsid w:val="006809BE"/>
    <w:rsid w:val="00680B23"/>
    <w:rsid w:val="00680B47"/>
    <w:rsid w:val="00682A88"/>
    <w:rsid w:val="00683637"/>
    <w:rsid w:val="00683CF3"/>
    <w:rsid w:val="006851EA"/>
    <w:rsid w:val="00686053"/>
    <w:rsid w:val="0068615F"/>
    <w:rsid w:val="00686FCD"/>
    <w:rsid w:val="006872FB"/>
    <w:rsid w:val="0068798D"/>
    <w:rsid w:val="00690763"/>
    <w:rsid w:val="00690FBB"/>
    <w:rsid w:val="00692164"/>
    <w:rsid w:val="006924E2"/>
    <w:rsid w:val="0069266B"/>
    <w:rsid w:val="006930C7"/>
    <w:rsid w:val="00693CB8"/>
    <w:rsid w:val="00697341"/>
    <w:rsid w:val="006A256F"/>
    <w:rsid w:val="006A2772"/>
    <w:rsid w:val="006A3365"/>
    <w:rsid w:val="006A44F8"/>
    <w:rsid w:val="006A7F82"/>
    <w:rsid w:val="006B3360"/>
    <w:rsid w:val="006B3A4D"/>
    <w:rsid w:val="006B54EA"/>
    <w:rsid w:val="006B6355"/>
    <w:rsid w:val="006B64DA"/>
    <w:rsid w:val="006B6860"/>
    <w:rsid w:val="006C01EB"/>
    <w:rsid w:val="006C027F"/>
    <w:rsid w:val="006C2238"/>
    <w:rsid w:val="006C411E"/>
    <w:rsid w:val="006C4971"/>
    <w:rsid w:val="006C4973"/>
    <w:rsid w:val="006C5F3E"/>
    <w:rsid w:val="006C5F67"/>
    <w:rsid w:val="006C64DC"/>
    <w:rsid w:val="006C6E8B"/>
    <w:rsid w:val="006C71FA"/>
    <w:rsid w:val="006C799F"/>
    <w:rsid w:val="006C79D5"/>
    <w:rsid w:val="006D035E"/>
    <w:rsid w:val="006D0634"/>
    <w:rsid w:val="006D12CF"/>
    <w:rsid w:val="006D1434"/>
    <w:rsid w:val="006D2524"/>
    <w:rsid w:val="006D4A25"/>
    <w:rsid w:val="006D5E27"/>
    <w:rsid w:val="006D79D4"/>
    <w:rsid w:val="006E037B"/>
    <w:rsid w:val="006E04A0"/>
    <w:rsid w:val="006E062C"/>
    <w:rsid w:val="006E0637"/>
    <w:rsid w:val="006E08BE"/>
    <w:rsid w:val="006E137C"/>
    <w:rsid w:val="006E3D5A"/>
    <w:rsid w:val="006E5CE9"/>
    <w:rsid w:val="006E7384"/>
    <w:rsid w:val="006E7609"/>
    <w:rsid w:val="006E779F"/>
    <w:rsid w:val="006F23C3"/>
    <w:rsid w:val="006F36A8"/>
    <w:rsid w:val="006F41A3"/>
    <w:rsid w:val="006F449E"/>
    <w:rsid w:val="006F56B1"/>
    <w:rsid w:val="006F63C4"/>
    <w:rsid w:val="0070060F"/>
    <w:rsid w:val="00702784"/>
    <w:rsid w:val="00703104"/>
    <w:rsid w:val="00703A74"/>
    <w:rsid w:val="00703B3D"/>
    <w:rsid w:val="00704D42"/>
    <w:rsid w:val="0070517B"/>
    <w:rsid w:val="0070561C"/>
    <w:rsid w:val="00706D8A"/>
    <w:rsid w:val="00706DC5"/>
    <w:rsid w:val="00707B2F"/>
    <w:rsid w:val="00707EB9"/>
    <w:rsid w:val="00710050"/>
    <w:rsid w:val="0071044D"/>
    <w:rsid w:val="00711150"/>
    <w:rsid w:val="00711A8E"/>
    <w:rsid w:val="00711B2B"/>
    <w:rsid w:val="00711E8F"/>
    <w:rsid w:val="0071281B"/>
    <w:rsid w:val="0071391E"/>
    <w:rsid w:val="00715264"/>
    <w:rsid w:val="00715C96"/>
    <w:rsid w:val="007160B4"/>
    <w:rsid w:val="007172F3"/>
    <w:rsid w:val="00720276"/>
    <w:rsid w:val="0072074B"/>
    <w:rsid w:val="00720EC0"/>
    <w:rsid w:val="007220B0"/>
    <w:rsid w:val="0072223B"/>
    <w:rsid w:val="00722683"/>
    <w:rsid w:val="00722759"/>
    <w:rsid w:val="007228E3"/>
    <w:rsid w:val="00722B2A"/>
    <w:rsid w:val="0072463D"/>
    <w:rsid w:val="007264ED"/>
    <w:rsid w:val="0072744E"/>
    <w:rsid w:val="00727F5E"/>
    <w:rsid w:val="0073137A"/>
    <w:rsid w:val="007315E4"/>
    <w:rsid w:val="00732F57"/>
    <w:rsid w:val="00733432"/>
    <w:rsid w:val="00733444"/>
    <w:rsid w:val="00734586"/>
    <w:rsid w:val="00734B07"/>
    <w:rsid w:val="00736990"/>
    <w:rsid w:val="0074230D"/>
    <w:rsid w:val="0074278C"/>
    <w:rsid w:val="007439C7"/>
    <w:rsid w:val="00743EEB"/>
    <w:rsid w:val="00743FC1"/>
    <w:rsid w:val="00744528"/>
    <w:rsid w:val="00745436"/>
    <w:rsid w:val="00746106"/>
    <w:rsid w:val="007477C4"/>
    <w:rsid w:val="007500D6"/>
    <w:rsid w:val="00750935"/>
    <w:rsid w:val="00750C1D"/>
    <w:rsid w:val="007511D7"/>
    <w:rsid w:val="0075364F"/>
    <w:rsid w:val="00753891"/>
    <w:rsid w:val="0075396F"/>
    <w:rsid w:val="00754586"/>
    <w:rsid w:val="00754D59"/>
    <w:rsid w:val="00755421"/>
    <w:rsid w:val="0075616D"/>
    <w:rsid w:val="007568EA"/>
    <w:rsid w:val="007579B0"/>
    <w:rsid w:val="007601A7"/>
    <w:rsid w:val="0076198B"/>
    <w:rsid w:val="00762D23"/>
    <w:rsid w:val="007632C6"/>
    <w:rsid w:val="00764AF0"/>
    <w:rsid w:val="00764C14"/>
    <w:rsid w:val="00765837"/>
    <w:rsid w:val="00770826"/>
    <w:rsid w:val="00770BD0"/>
    <w:rsid w:val="00770E88"/>
    <w:rsid w:val="00771828"/>
    <w:rsid w:val="007727E9"/>
    <w:rsid w:val="00774344"/>
    <w:rsid w:val="00777BC8"/>
    <w:rsid w:val="007801C3"/>
    <w:rsid w:val="00780BE1"/>
    <w:rsid w:val="00781948"/>
    <w:rsid w:val="0078196F"/>
    <w:rsid w:val="007828F4"/>
    <w:rsid w:val="00782D68"/>
    <w:rsid w:val="00782D6D"/>
    <w:rsid w:val="00784271"/>
    <w:rsid w:val="007847F7"/>
    <w:rsid w:val="007848E0"/>
    <w:rsid w:val="00784F11"/>
    <w:rsid w:val="00785E0A"/>
    <w:rsid w:val="00786488"/>
    <w:rsid w:val="0079128B"/>
    <w:rsid w:val="0079152F"/>
    <w:rsid w:val="00791A11"/>
    <w:rsid w:val="007928DF"/>
    <w:rsid w:val="00792D37"/>
    <w:rsid w:val="007934B4"/>
    <w:rsid w:val="0079444B"/>
    <w:rsid w:val="00795741"/>
    <w:rsid w:val="00795D69"/>
    <w:rsid w:val="00796A26"/>
    <w:rsid w:val="007974AD"/>
    <w:rsid w:val="0079781B"/>
    <w:rsid w:val="007A12A8"/>
    <w:rsid w:val="007A15DB"/>
    <w:rsid w:val="007A204E"/>
    <w:rsid w:val="007A25E3"/>
    <w:rsid w:val="007A4138"/>
    <w:rsid w:val="007A4543"/>
    <w:rsid w:val="007A60F9"/>
    <w:rsid w:val="007B0762"/>
    <w:rsid w:val="007B1172"/>
    <w:rsid w:val="007B271E"/>
    <w:rsid w:val="007B2748"/>
    <w:rsid w:val="007B380B"/>
    <w:rsid w:val="007B56DB"/>
    <w:rsid w:val="007B63AA"/>
    <w:rsid w:val="007B6447"/>
    <w:rsid w:val="007B6564"/>
    <w:rsid w:val="007B6BF2"/>
    <w:rsid w:val="007C0030"/>
    <w:rsid w:val="007C0F8B"/>
    <w:rsid w:val="007C19F2"/>
    <w:rsid w:val="007C20CE"/>
    <w:rsid w:val="007C4F1E"/>
    <w:rsid w:val="007C55E9"/>
    <w:rsid w:val="007C5922"/>
    <w:rsid w:val="007C5A6F"/>
    <w:rsid w:val="007C67EF"/>
    <w:rsid w:val="007C7F69"/>
    <w:rsid w:val="007D027B"/>
    <w:rsid w:val="007D0B4F"/>
    <w:rsid w:val="007D1AD6"/>
    <w:rsid w:val="007D21AB"/>
    <w:rsid w:val="007D25F5"/>
    <w:rsid w:val="007D388B"/>
    <w:rsid w:val="007D4210"/>
    <w:rsid w:val="007D4D39"/>
    <w:rsid w:val="007D4DE9"/>
    <w:rsid w:val="007D56A9"/>
    <w:rsid w:val="007D5B2E"/>
    <w:rsid w:val="007D6E59"/>
    <w:rsid w:val="007E1181"/>
    <w:rsid w:val="007E1B59"/>
    <w:rsid w:val="007E2A49"/>
    <w:rsid w:val="007E5B32"/>
    <w:rsid w:val="007E6647"/>
    <w:rsid w:val="007E6B6B"/>
    <w:rsid w:val="007E7366"/>
    <w:rsid w:val="007F01B0"/>
    <w:rsid w:val="007F02EF"/>
    <w:rsid w:val="007F0C23"/>
    <w:rsid w:val="007F1B9D"/>
    <w:rsid w:val="007F1BC3"/>
    <w:rsid w:val="007F25BE"/>
    <w:rsid w:val="007F4C72"/>
    <w:rsid w:val="007F5F05"/>
    <w:rsid w:val="007F7F56"/>
    <w:rsid w:val="007F7FC8"/>
    <w:rsid w:val="008002D1"/>
    <w:rsid w:val="008005FA"/>
    <w:rsid w:val="008007FC"/>
    <w:rsid w:val="0080139C"/>
    <w:rsid w:val="00801832"/>
    <w:rsid w:val="00801CCE"/>
    <w:rsid w:val="00802BC4"/>
    <w:rsid w:val="00803775"/>
    <w:rsid w:val="00803D78"/>
    <w:rsid w:val="008075B1"/>
    <w:rsid w:val="008112C7"/>
    <w:rsid w:val="008112D9"/>
    <w:rsid w:val="00811A4B"/>
    <w:rsid w:val="00811B4D"/>
    <w:rsid w:val="00812452"/>
    <w:rsid w:val="00813013"/>
    <w:rsid w:val="008139A2"/>
    <w:rsid w:val="00813AD4"/>
    <w:rsid w:val="00813DF0"/>
    <w:rsid w:val="0081444F"/>
    <w:rsid w:val="00814904"/>
    <w:rsid w:val="008153AA"/>
    <w:rsid w:val="008167C7"/>
    <w:rsid w:val="00816D7B"/>
    <w:rsid w:val="008177DA"/>
    <w:rsid w:val="00817F85"/>
    <w:rsid w:val="00820048"/>
    <w:rsid w:val="008200A5"/>
    <w:rsid w:val="0082050E"/>
    <w:rsid w:val="00820AA7"/>
    <w:rsid w:val="00822557"/>
    <w:rsid w:val="00822CFC"/>
    <w:rsid w:val="00823C31"/>
    <w:rsid w:val="00825256"/>
    <w:rsid w:val="00827536"/>
    <w:rsid w:val="00827B83"/>
    <w:rsid w:val="00831EB5"/>
    <w:rsid w:val="00832026"/>
    <w:rsid w:val="0083259F"/>
    <w:rsid w:val="008348CF"/>
    <w:rsid w:val="00835445"/>
    <w:rsid w:val="008369D3"/>
    <w:rsid w:val="00840749"/>
    <w:rsid w:val="0084093C"/>
    <w:rsid w:val="00841338"/>
    <w:rsid w:val="00842CA0"/>
    <w:rsid w:val="00842F30"/>
    <w:rsid w:val="0084573A"/>
    <w:rsid w:val="00845973"/>
    <w:rsid w:val="00845F62"/>
    <w:rsid w:val="008466D4"/>
    <w:rsid w:val="00847520"/>
    <w:rsid w:val="00854DA9"/>
    <w:rsid w:val="00855157"/>
    <w:rsid w:val="008555F6"/>
    <w:rsid w:val="00855F01"/>
    <w:rsid w:val="008567AF"/>
    <w:rsid w:val="008578B4"/>
    <w:rsid w:val="00861603"/>
    <w:rsid w:val="00861836"/>
    <w:rsid w:val="008621C6"/>
    <w:rsid w:val="00862B0F"/>
    <w:rsid w:val="008636E6"/>
    <w:rsid w:val="00863F74"/>
    <w:rsid w:val="008670A4"/>
    <w:rsid w:val="00867CAA"/>
    <w:rsid w:val="008710F9"/>
    <w:rsid w:val="0087294C"/>
    <w:rsid w:val="00872B9C"/>
    <w:rsid w:val="00872EC1"/>
    <w:rsid w:val="00873948"/>
    <w:rsid w:val="00875355"/>
    <w:rsid w:val="00875F3F"/>
    <w:rsid w:val="00876D87"/>
    <w:rsid w:val="00880B2A"/>
    <w:rsid w:val="00880E2F"/>
    <w:rsid w:val="0088141D"/>
    <w:rsid w:val="008817EF"/>
    <w:rsid w:val="008846C4"/>
    <w:rsid w:val="00884A92"/>
    <w:rsid w:val="00884CD3"/>
    <w:rsid w:val="00885136"/>
    <w:rsid w:val="00885537"/>
    <w:rsid w:val="008877EE"/>
    <w:rsid w:val="008878BD"/>
    <w:rsid w:val="00887A11"/>
    <w:rsid w:val="00890537"/>
    <w:rsid w:val="008907FF"/>
    <w:rsid w:val="00891719"/>
    <w:rsid w:val="00891BDC"/>
    <w:rsid w:val="0089200F"/>
    <w:rsid w:val="00892189"/>
    <w:rsid w:val="00893ABF"/>
    <w:rsid w:val="00895437"/>
    <w:rsid w:val="008954E0"/>
    <w:rsid w:val="00896A0B"/>
    <w:rsid w:val="00897304"/>
    <w:rsid w:val="008A077E"/>
    <w:rsid w:val="008A0AB9"/>
    <w:rsid w:val="008A1A2E"/>
    <w:rsid w:val="008A293E"/>
    <w:rsid w:val="008A32D2"/>
    <w:rsid w:val="008A4344"/>
    <w:rsid w:val="008A447E"/>
    <w:rsid w:val="008A4D03"/>
    <w:rsid w:val="008B04E6"/>
    <w:rsid w:val="008B0BF1"/>
    <w:rsid w:val="008B34FD"/>
    <w:rsid w:val="008B39D6"/>
    <w:rsid w:val="008B6E2C"/>
    <w:rsid w:val="008B7070"/>
    <w:rsid w:val="008B77C7"/>
    <w:rsid w:val="008B7AC1"/>
    <w:rsid w:val="008C19DE"/>
    <w:rsid w:val="008C19E1"/>
    <w:rsid w:val="008C1ABE"/>
    <w:rsid w:val="008C3228"/>
    <w:rsid w:val="008C3259"/>
    <w:rsid w:val="008C4807"/>
    <w:rsid w:val="008C4AD7"/>
    <w:rsid w:val="008C6416"/>
    <w:rsid w:val="008C6F78"/>
    <w:rsid w:val="008C733C"/>
    <w:rsid w:val="008D0FFD"/>
    <w:rsid w:val="008D1627"/>
    <w:rsid w:val="008D528C"/>
    <w:rsid w:val="008D5E88"/>
    <w:rsid w:val="008D69FD"/>
    <w:rsid w:val="008D70E9"/>
    <w:rsid w:val="008D71FE"/>
    <w:rsid w:val="008E19D2"/>
    <w:rsid w:val="008E2A7A"/>
    <w:rsid w:val="008E341C"/>
    <w:rsid w:val="008E37D2"/>
    <w:rsid w:val="008E3ACA"/>
    <w:rsid w:val="008E4D3A"/>
    <w:rsid w:val="008E6A73"/>
    <w:rsid w:val="008E795E"/>
    <w:rsid w:val="008F000F"/>
    <w:rsid w:val="008F0A8D"/>
    <w:rsid w:val="008F0D5D"/>
    <w:rsid w:val="008F190F"/>
    <w:rsid w:val="008F2897"/>
    <w:rsid w:val="008F5D5E"/>
    <w:rsid w:val="008F628E"/>
    <w:rsid w:val="008F66F2"/>
    <w:rsid w:val="008F6D29"/>
    <w:rsid w:val="008F6E13"/>
    <w:rsid w:val="008F6F47"/>
    <w:rsid w:val="008F7E0C"/>
    <w:rsid w:val="00900673"/>
    <w:rsid w:val="00900951"/>
    <w:rsid w:val="009017D8"/>
    <w:rsid w:val="00901F72"/>
    <w:rsid w:val="00903A99"/>
    <w:rsid w:val="009040C8"/>
    <w:rsid w:val="009049BB"/>
    <w:rsid w:val="00904A61"/>
    <w:rsid w:val="009058CB"/>
    <w:rsid w:val="00905EEE"/>
    <w:rsid w:val="009068EA"/>
    <w:rsid w:val="009112E4"/>
    <w:rsid w:val="009112F3"/>
    <w:rsid w:val="00912299"/>
    <w:rsid w:val="00912BE0"/>
    <w:rsid w:val="009130E9"/>
    <w:rsid w:val="00913764"/>
    <w:rsid w:val="0091464B"/>
    <w:rsid w:val="00914D19"/>
    <w:rsid w:val="00915587"/>
    <w:rsid w:val="0091683C"/>
    <w:rsid w:val="00917107"/>
    <w:rsid w:val="00917C4A"/>
    <w:rsid w:val="00921281"/>
    <w:rsid w:val="009214FD"/>
    <w:rsid w:val="00921579"/>
    <w:rsid w:val="00921A58"/>
    <w:rsid w:val="00922BFE"/>
    <w:rsid w:val="00923D06"/>
    <w:rsid w:val="00924263"/>
    <w:rsid w:val="009247DF"/>
    <w:rsid w:val="00924C58"/>
    <w:rsid w:val="00925183"/>
    <w:rsid w:val="00925B9C"/>
    <w:rsid w:val="0092628E"/>
    <w:rsid w:val="00927677"/>
    <w:rsid w:val="00927C64"/>
    <w:rsid w:val="0093099D"/>
    <w:rsid w:val="009320DB"/>
    <w:rsid w:val="00932280"/>
    <w:rsid w:val="009325F7"/>
    <w:rsid w:val="009329C2"/>
    <w:rsid w:val="00932E15"/>
    <w:rsid w:val="00933865"/>
    <w:rsid w:val="00933A74"/>
    <w:rsid w:val="0093568E"/>
    <w:rsid w:val="00935973"/>
    <w:rsid w:val="009368FE"/>
    <w:rsid w:val="00936B62"/>
    <w:rsid w:val="00940320"/>
    <w:rsid w:val="009412C9"/>
    <w:rsid w:val="00941D00"/>
    <w:rsid w:val="00942840"/>
    <w:rsid w:val="00944385"/>
    <w:rsid w:val="00944777"/>
    <w:rsid w:val="0094623E"/>
    <w:rsid w:val="009472E2"/>
    <w:rsid w:val="00947D86"/>
    <w:rsid w:val="00950CB6"/>
    <w:rsid w:val="00953FA5"/>
    <w:rsid w:val="009548FF"/>
    <w:rsid w:val="00954A55"/>
    <w:rsid w:val="00955105"/>
    <w:rsid w:val="00955FE4"/>
    <w:rsid w:val="00956FA4"/>
    <w:rsid w:val="00961A88"/>
    <w:rsid w:val="00962794"/>
    <w:rsid w:val="00962FE0"/>
    <w:rsid w:val="009649DC"/>
    <w:rsid w:val="00966B2A"/>
    <w:rsid w:val="00966F91"/>
    <w:rsid w:val="009714B1"/>
    <w:rsid w:val="0097188F"/>
    <w:rsid w:val="009726A4"/>
    <w:rsid w:val="00973468"/>
    <w:rsid w:val="00974E5A"/>
    <w:rsid w:val="009768C7"/>
    <w:rsid w:val="009769E7"/>
    <w:rsid w:val="00976EAE"/>
    <w:rsid w:val="00980A5D"/>
    <w:rsid w:val="00983318"/>
    <w:rsid w:val="00983DF3"/>
    <w:rsid w:val="00983FC5"/>
    <w:rsid w:val="0098618E"/>
    <w:rsid w:val="00986635"/>
    <w:rsid w:val="00987192"/>
    <w:rsid w:val="009902C6"/>
    <w:rsid w:val="00990431"/>
    <w:rsid w:val="00990B21"/>
    <w:rsid w:val="0099233C"/>
    <w:rsid w:val="0099616D"/>
    <w:rsid w:val="00996A62"/>
    <w:rsid w:val="00996AF2"/>
    <w:rsid w:val="009977EB"/>
    <w:rsid w:val="009A071F"/>
    <w:rsid w:val="009A1038"/>
    <w:rsid w:val="009A11AE"/>
    <w:rsid w:val="009A1618"/>
    <w:rsid w:val="009A2D05"/>
    <w:rsid w:val="009A36F0"/>
    <w:rsid w:val="009A5B6A"/>
    <w:rsid w:val="009A6850"/>
    <w:rsid w:val="009A7066"/>
    <w:rsid w:val="009B01AE"/>
    <w:rsid w:val="009B2838"/>
    <w:rsid w:val="009B359F"/>
    <w:rsid w:val="009B3AD0"/>
    <w:rsid w:val="009B5EED"/>
    <w:rsid w:val="009B7057"/>
    <w:rsid w:val="009B7907"/>
    <w:rsid w:val="009C01CE"/>
    <w:rsid w:val="009C094D"/>
    <w:rsid w:val="009C172F"/>
    <w:rsid w:val="009C23B9"/>
    <w:rsid w:val="009C3069"/>
    <w:rsid w:val="009C3720"/>
    <w:rsid w:val="009C4834"/>
    <w:rsid w:val="009C4BB4"/>
    <w:rsid w:val="009D02BA"/>
    <w:rsid w:val="009D08A2"/>
    <w:rsid w:val="009D0B5F"/>
    <w:rsid w:val="009D1211"/>
    <w:rsid w:val="009D248A"/>
    <w:rsid w:val="009D2E3E"/>
    <w:rsid w:val="009D4C2B"/>
    <w:rsid w:val="009D6010"/>
    <w:rsid w:val="009D66EE"/>
    <w:rsid w:val="009D73FC"/>
    <w:rsid w:val="009E03EA"/>
    <w:rsid w:val="009E313C"/>
    <w:rsid w:val="009E32F8"/>
    <w:rsid w:val="009E44E8"/>
    <w:rsid w:val="009E4698"/>
    <w:rsid w:val="009E6009"/>
    <w:rsid w:val="009E7D85"/>
    <w:rsid w:val="009F095E"/>
    <w:rsid w:val="009F0DFB"/>
    <w:rsid w:val="009F148E"/>
    <w:rsid w:val="009F16D1"/>
    <w:rsid w:val="009F19D6"/>
    <w:rsid w:val="009F1B7D"/>
    <w:rsid w:val="009F1C32"/>
    <w:rsid w:val="009F2980"/>
    <w:rsid w:val="009F372B"/>
    <w:rsid w:val="009F4FD8"/>
    <w:rsid w:val="009F6FC2"/>
    <w:rsid w:val="009F751A"/>
    <w:rsid w:val="00A006B3"/>
    <w:rsid w:val="00A00984"/>
    <w:rsid w:val="00A00A45"/>
    <w:rsid w:val="00A012AF"/>
    <w:rsid w:val="00A01944"/>
    <w:rsid w:val="00A024A2"/>
    <w:rsid w:val="00A04009"/>
    <w:rsid w:val="00A109A3"/>
    <w:rsid w:val="00A13D8D"/>
    <w:rsid w:val="00A1489A"/>
    <w:rsid w:val="00A14A6A"/>
    <w:rsid w:val="00A14DB2"/>
    <w:rsid w:val="00A15210"/>
    <w:rsid w:val="00A153F5"/>
    <w:rsid w:val="00A15EA4"/>
    <w:rsid w:val="00A1662B"/>
    <w:rsid w:val="00A16EBF"/>
    <w:rsid w:val="00A16EEE"/>
    <w:rsid w:val="00A170D6"/>
    <w:rsid w:val="00A170F8"/>
    <w:rsid w:val="00A20684"/>
    <w:rsid w:val="00A20936"/>
    <w:rsid w:val="00A20DD7"/>
    <w:rsid w:val="00A22AD6"/>
    <w:rsid w:val="00A22B09"/>
    <w:rsid w:val="00A238B3"/>
    <w:rsid w:val="00A23A90"/>
    <w:rsid w:val="00A23E6E"/>
    <w:rsid w:val="00A2449E"/>
    <w:rsid w:val="00A24DE7"/>
    <w:rsid w:val="00A24F76"/>
    <w:rsid w:val="00A257D1"/>
    <w:rsid w:val="00A263E6"/>
    <w:rsid w:val="00A27235"/>
    <w:rsid w:val="00A27887"/>
    <w:rsid w:val="00A27E27"/>
    <w:rsid w:val="00A27E7F"/>
    <w:rsid w:val="00A30607"/>
    <w:rsid w:val="00A30ACA"/>
    <w:rsid w:val="00A32162"/>
    <w:rsid w:val="00A32460"/>
    <w:rsid w:val="00A32858"/>
    <w:rsid w:val="00A34947"/>
    <w:rsid w:val="00A35117"/>
    <w:rsid w:val="00A3692B"/>
    <w:rsid w:val="00A4347F"/>
    <w:rsid w:val="00A43485"/>
    <w:rsid w:val="00A44333"/>
    <w:rsid w:val="00A4546F"/>
    <w:rsid w:val="00A476E7"/>
    <w:rsid w:val="00A4784E"/>
    <w:rsid w:val="00A5001C"/>
    <w:rsid w:val="00A509BB"/>
    <w:rsid w:val="00A50EEA"/>
    <w:rsid w:val="00A511F5"/>
    <w:rsid w:val="00A51809"/>
    <w:rsid w:val="00A5209E"/>
    <w:rsid w:val="00A529E5"/>
    <w:rsid w:val="00A53149"/>
    <w:rsid w:val="00A54801"/>
    <w:rsid w:val="00A54F48"/>
    <w:rsid w:val="00A553C4"/>
    <w:rsid w:val="00A56017"/>
    <w:rsid w:val="00A573E3"/>
    <w:rsid w:val="00A57809"/>
    <w:rsid w:val="00A57893"/>
    <w:rsid w:val="00A614FC"/>
    <w:rsid w:val="00A61603"/>
    <w:rsid w:val="00A620A5"/>
    <w:rsid w:val="00A64093"/>
    <w:rsid w:val="00A64C18"/>
    <w:rsid w:val="00A6552D"/>
    <w:rsid w:val="00A67887"/>
    <w:rsid w:val="00A70B73"/>
    <w:rsid w:val="00A74758"/>
    <w:rsid w:val="00A7748A"/>
    <w:rsid w:val="00A777A6"/>
    <w:rsid w:val="00A81160"/>
    <w:rsid w:val="00A8187B"/>
    <w:rsid w:val="00A82C41"/>
    <w:rsid w:val="00A82FB6"/>
    <w:rsid w:val="00A84383"/>
    <w:rsid w:val="00A846EA"/>
    <w:rsid w:val="00A8471D"/>
    <w:rsid w:val="00A85A0F"/>
    <w:rsid w:val="00A907FE"/>
    <w:rsid w:val="00A91A52"/>
    <w:rsid w:val="00A91B0C"/>
    <w:rsid w:val="00A93792"/>
    <w:rsid w:val="00A93B50"/>
    <w:rsid w:val="00AA1238"/>
    <w:rsid w:val="00AA23D7"/>
    <w:rsid w:val="00AA2811"/>
    <w:rsid w:val="00AA527E"/>
    <w:rsid w:val="00AA5C63"/>
    <w:rsid w:val="00AA6DB1"/>
    <w:rsid w:val="00AA7421"/>
    <w:rsid w:val="00AA7B91"/>
    <w:rsid w:val="00AB01C9"/>
    <w:rsid w:val="00AB03E6"/>
    <w:rsid w:val="00AB05FA"/>
    <w:rsid w:val="00AB276D"/>
    <w:rsid w:val="00AB2B25"/>
    <w:rsid w:val="00AB3152"/>
    <w:rsid w:val="00AB3A69"/>
    <w:rsid w:val="00AB44F4"/>
    <w:rsid w:val="00AB4D92"/>
    <w:rsid w:val="00AB522C"/>
    <w:rsid w:val="00AB6485"/>
    <w:rsid w:val="00AB66F3"/>
    <w:rsid w:val="00AB6700"/>
    <w:rsid w:val="00AC0779"/>
    <w:rsid w:val="00AC08AA"/>
    <w:rsid w:val="00AC0DB4"/>
    <w:rsid w:val="00AC29B3"/>
    <w:rsid w:val="00AC40D9"/>
    <w:rsid w:val="00AC531E"/>
    <w:rsid w:val="00AC5898"/>
    <w:rsid w:val="00AC6228"/>
    <w:rsid w:val="00AC667A"/>
    <w:rsid w:val="00AC68E6"/>
    <w:rsid w:val="00AC743B"/>
    <w:rsid w:val="00AC76A5"/>
    <w:rsid w:val="00AC7B88"/>
    <w:rsid w:val="00AD05C2"/>
    <w:rsid w:val="00AD18F4"/>
    <w:rsid w:val="00AD1E69"/>
    <w:rsid w:val="00AD54AD"/>
    <w:rsid w:val="00AD587F"/>
    <w:rsid w:val="00AD5B3A"/>
    <w:rsid w:val="00AD6DAC"/>
    <w:rsid w:val="00AE182B"/>
    <w:rsid w:val="00AE29AB"/>
    <w:rsid w:val="00AE3749"/>
    <w:rsid w:val="00AE42EA"/>
    <w:rsid w:val="00AE460D"/>
    <w:rsid w:val="00AE4D1D"/>
    <w:rsid w:val="00AE52F1"/>
    <w:rsid w:val="00AE5BD5"/>
    <w:rsid w:val="00AE7DD3"/>
    <w:rsid w:val="00AF0544"/>
    <w:rsid w:val="00AF1317"/>
    <w:rsid w:val="00AF1871"/>
    <w:rsid w:val="00AF1ECC"/>
    <w:rsid w:val="00AF231E"/>
    <w:rsid w:val="00AF3FDD"/>
    <w:rsid w:val="00AF46D1"/>
    <w:rsid w:val="00AF540E"/>
    <w:rsid w:val="00AF7CD8"/>
    <w:rsid w:val="00B00749"/>
    <w:rsid w:val="00B02B59"/>
    <w:rsid w:val="00B02BC0"/>
    <w:rsid w:val="00B03509"/>
    <w:rsid w:val="00B03681"/>
    <w:rsid w:val="00B040EE"/>
    <w:rsid w:val="00B053C8"/>
    <w:rsid w:val="00B05C1D"/>
    <w:rsid w:val="00B070C0"/>
    <w:rsid w:val="00B078EB"/>
    <w:rsid w:val="00B0793F"/>
    <w:rsid w:val="00B100E2"/>
    <w:rsid w:val="00B1186A"/>
    <w:rsid w:val="00B1324D"/>
    <w:rsid w:val="00B137F4"/>
    <w:rsid w:val="00B13D9B"/>
    <w:rsid w:val="00B13EC2"/>
    <w:rsid w:val="00B15A26"/>
    <w:rsid w:val="00B202D7"/>
    <w:rsid w:val="00B21C31"/>
    <w:rsid w:val="00B222FC"/>
    <w:rsid w:val="00B2259D"/>
    <w:rsid w:val="00B22A79"/>
    <w:rsid w:val="00B2312F"/>
    <w:rsid w:val="00B26C1D"/>
    <w:rsid w:val="00B26F0B"/>
    <w:rsid w:val="00B30DE4"/>
    <w:rsid w:val="00B3134C"/>
    <w:rsid w:val="00B318FD"/>
    <w:rsid w:val="00B3203F"/>
    <w:rsid w:val="00B3227E"/>
    <w:rsid w:val="00B331D1"/>
    <w:rsid w:val="00B3385C"/>
    <w:rsid w:val="00B3453C"/>
    <w:rsid w:val="00B3458B"/>
    <w:rsid w:val="00B36008"/>
    <w:rsid w:val="00B4092C"/>
    <w:rsid w:val="00B419AF"/>
    <w:rsid w:val="00B41B67"/>
    <w:rsid w:val="00B42E05"/>
    <w:rsid w:val="00B43C12"/>
    <w:rsid w:val="00B448D8"/>
    <w:rsid w:val="00B44F0E"/>
    <w:rsid w:val="00B46241"/>
    <w:rsid w:val="00B46A5A"/>
    <w:rsid w:val="00B4752A"/>
    <w:rsid w:val="00B47970"/>
    <w:rsid w:val="00B51486"/>
    <w:rsid w:val="00B518F9"/>
    <w:rsid w:val="00B52E34"/>
    <w:rsid w:val="00B537E9"/>
    <w:rsid w:val="00B53C84"/>
    <w:rsid w:val="00B5415D"/>
    <w:rsid w:val="00B5444C"/>
    <w:rsid w:val="00B565B2"/>
    <w:rsid w:val="00B56926"/>
    <w:rsid w:val="00B57027"/>
    <w:rsid w:val="00B604AE"/>
    <w:rsid w:val="00B607D0"/>
    <w:rsid w:val="00B634A6"/>
    <w:rsid w:val="00B64089"/>
    <w:rsid w:val="00B6678B"/>
    <w:rsid w:val="00B6715E"/>
    <w:rsid w:val="00B67CAF"/>
    <w:rsid w:val="00B7024B"/>
    <w:rsid w:val="00B71B58"/>
    <w:rsid w:val="00B71D3B"/>
    <w:rsid w:val="00B735A1"/>
    <w:rsid w:val="00B73E7D"/>
    <w:rsid w:val="00B752DC"/>
    <w:rsid w:val="00B76AAA"/>
    <w:rsid w:val="00B80B4A"/>
    <w:rsid w:val="00B827BF"/>
    <w:rsid w:val="00B82EE1"/>
    <w:rsid w:val="00B84261"/>
    <w:rsid w:val="00B84CAB"/>
    <w:rsid w:val="00B85210"/>
    <w:rsid w:val="00B8663D"/>
    <w:rsid w:val="00B870A5"/>
    <w:rsid w:val="00B90A80"/>
    <w:rsid w:val="00B91CC2"/>
    <w:rsid w:val="00B91E63"/>
    <w:rsid w:val="00B92449"/>
    <w:rsid w:val="00B939EC"/>
    <w:rsid w:val="00B94CDB"/>
    <w:rsid w:val="00B94F39"/>
    <w:rsid w:val="00B95727"/>
    <w:rsid w:val="00B95971"/>
    <w:rsid w:val="00B95CA3"/>
    <w:rsid w:val="00B967A5"/>
    <w:rsid w:val="00B97843"/>
    <w:rsid w:val="00B97DB6"/>
    <w:rsid w:val="00BA2AED"/>
    <w:rsid w:val="00BA3F53"/>
    <w:rsid w:val="00BA4008"/>
    <w:rsid w:val="00BA453D"/>
    <w:rsid w:val="00BA4B58"/>
    <w:rsid w:val="00BA60F7"/>
    <w:rsid w:val="00BB01A7"/>
    <w:rsid w:val="00BB046F"/>
    <w:rsid w:val="00BB08C9"/>
    <w:rsid w:val="00BB1150"/>
    <w:rsid w:val="00BB1A89"/>
    <w:rsid w:val="00BB4214"/>
    <w:rsid w:val="00BB5070"/>
    <w:rsid w:val="00BB55C3"/>
    <w:rsid w:val="00BB6CE7"/>
    <w:rsid w:val="00BB7275"/>
    <w:rsid w:val="00BB7288"/>
    <w:rsid w:val="00BB787C"/>
    <w:rsid w:val="00BC2862"/>
    <w:rsid w:val="00BC2C54"/>
    <w:rsid w:val="00BC2E81"/>
    <w:rsid w:val="00BC747F"/>
    <w:rsid w:val="00BC7D2D"/>
    <w:rsid w:val="00BD046E"/>
    <w:rsid w:val="00BD059B"/>
    <w:rsid w:val="00BD062E"/>
    <w:rsid w:val="00BD08F1"/>
    <w:rsid w:val="00BD0D46"/>
    <w:rsid w:val="00BD2B07"/>
    <w:rsid w:val="00BD2CD7"/>
    <w:rsid w:val="00BD2CEE"/>
    <w:rsid w:val="00BD50D2"/>
    <w:rsid w:val="00BD5408"/>
    <w:rsid w:val="00BD667B"/>
    <w:rsid w:val="00BD6D8B"/>
    <w:rsid w:val="00BE3234"/>
    <w:rsid w:val="00BE3348"/>
    <w:rsid w:val="00BE3C40"/>
    <w:rsid w:val="00BE3FE9"/>
    <w:rsid w:val="00BE5470"/>
    <w:rsid w:val="00BE6CAD"/>
    <w:rsid w:val="00BE7651"/>
    <w:rsid w:val="00BE79EB"/>
    <w:rsid w:val="00BF00D4"/>
    <w:rsid w:val="00BF3A9B"/>
    <w:rsid w:val="00BF691A"/>
    <w:rsid w:val="00C008BD"/>
    <w:rsid w:val="00C01BA5"/>
    <w:rsid w:val="00C02AA5"/>
    <w:rsid w:val="00C03655"/>
    <w:rsid w:val="00C03F5D"/>
    <w:rsid w:val="00C0473B"/>
    <w:rsid w:val="00C052C0"/>
    <w:rsid w:val="00C1028D"/>
    <w:rsid w:val="00C10696"/>
    <w:rsid w:val="00C10950"/>
    <w:rsid w:val="00C109B1"/>
    <w:rsid w:val="00C1320B"/>
    <w:rsid w:val="00C14345"/>
    <w:rsid w:val="00C14EAB"/>
    <w:rsid w:val="00C160CE"/>
    <w:rsid w:val="00C16AD6"/>
    <w:rsid w:val="00C1726D"/>
    <w:rsid w:val="00C17457"/>
    <w:rsid w:val="00C209E7"/>
    <w:rsid w:val="00C20A36"/>
    <w:rsid w:val="00C20B3C"/>
    <w:rsid w:val="00C21F28"/>
    <w:rsid w:val="00C22152"/>
    <w:rsid w:val="00C225A3"/>
    <w:rsid w:val="00C27A85"/>
    <w:rsid w:val="00C30CAA"/>
    <w:rsid w:val="00C31942"/>
    <w:rsid w:val="00C32D49"/>
    <w:rsid w:val="00C338CE"/>
    <w:rsid w:val="00C34443"/>
    <w:rsid w:val="00C344CF"/>
    <w:rsid w:val="00C34B39"/>
    <w:rsid w:val="00C34B8E"/>
    <w:rsid w:val="00C34D46"/>
    <w:rsid w:val="00C35DFD"/>
    <w:rsid w:val="00C363A7"/>
    <w:rsid w:val="00C36857"/>
    <w:rsid w:val="00C37CCD"/>
    <w:rsid w:val="00C41E07"/>
    <w:rsid w:val="00C42435"/>
    <w:rsid w:val="00C4259C"/>
    <w:rsid w:val="00C42A88"/>
    <w:rsid w:val="00C42EC5"/>
    <w:rsid w:val="00C42F23"/>
    <w:rsid w:val="00C430FE"/>
    <w:rsid w:val="00C44B3B"/>
    <w:rsid w:val="00C460FC"/>
    <w:rsid w:val="00C47213"/>
    <w:rsid w:val="00C47330"/>
    <w:rsid w:val="00C47E26"/>
    <w:rsid w:val="00C50197"/>
    <w:rsid w:val="00C51F37"/>
    <w:rsid w:val="00C54D91"/>
    <w:rsid w:val="00C556B0"/>
    <w:rsid w:val="00C57765"/>
    <w:rsid w:val="00C579C3"/>
    <w:rsid w:val="00C6276D"/>
    <w:rsid w:val="00C635AA"/>
    <w:rsid w:val="00C64EAB"/>
    <w:rsid w:val="00C64FE7"/>
    <w:rsid w:val="00C658CF"/>
    <w:rsid w:val="00C65E1F"/>
    <w:rsid w:val="00C65E2C"/>
    <w:rsid w:val="00C66380"/>
    <w:rsid w:val="00C6793C"/>
    <w:rsid w:val="00C67C26"/>
    <w:rsid w:val="00C70434"/>
    <w:rsid w:val="00C70852"/>
    <w:rsid w:val="00C70900"/>
    <w:rsid w:val="00C717CA"/>
    <w:rsid w:val="00C72485"/>
    <w:rsid w:val="00C745B1"/>
    <w:rsid w:val="00C748FF"/>
    <w:rsid w:val="00C7651D"/>
    <w:rsid w:val="00C77A50"/>
    <w:rsid w:val="00C80B79"/>
    <w:rsid w:val="00C81089"/>
    <w:rsid w:val="00C8235F"/>
    <w:rsid w:val="00C8440F"/>
    <w:rsid w:val="00C844DE"/>
    <w:rsid w:val="00C84BD1"/>
    <w:rsid w:val="00C84C57"/>
    <w:rsid w:val="00C84E6E"/>
    <w:rsid w:val="00C85291"/>
    <w:rsid w:val="00C86203"/>
    <w:rsid w:val="00C8625F"/>
    <w:rsid w:val="00C86DC0"/>
    <w:rsid w:val="00C9118C"/>
    <w:rsid w:val="00C911B8"/>
    <w:rsid w:val="00C915ED"/>
    <w:rsid w:val="00C91AFA"/>
    <w:rsid w:val="00C928F0"/>
    <w:rsid w:val="00C933E3"/>
    <w:rsid w:val="00C9342C"/>
    <w:rsid w:val="00C9354D"/>
    <w:rsid w:val="00C95B29"/>
    <w:rsid w:val="00C97A8A"/>
    <w:rsid w:val="00C97EF4"/>
    <w:rsid w:val="00CA05E5"/>
    <w:rsid w:val="00CA111B"/>
    <w:rsid w:val="00CA1473"/>
    <w:rsid w:val="00CA153E"/>
    <w:rsid w:val="00CA4FF1"/>
    <w:rsid w:val="00CA543A"/>
    <w:rsid w:val="00CA56E5"/>
    <w:rsid w:val="00CA5741"/>
    <w:rsid w:val="00CA6721"/>
    <w:rsid w:val="00CB0A06"/>
    <w:rsid w:val="00CB0A1A"/>
    <w:rsid w:val="00CB1B92"/>
    <w:rsid w:val="00CB2496"/>
    <w:rsid w:val="00CB444E"/>
    <w:rsid w:val="00CB58BF"/>
    <w:rsid w:val="00CB691C"/>
    <w:rsid w:val="00CB6973"/>
    <w:rsid w:val="00CC00D8"/>
    <w:rsid w:val="00CC0469"/>
    <w:rsid w:val="00CC3667"/>
    <w:rsid w:val="00CC3ED9"/>
    <w:rsid w:val="00CC4291"/>
    <w:rsid w:val="00CC520B"/>
    <w:rsid w:val="00CC6112"/>
    <w:rsid w:val="00CC641E"/>
    <w:rsid w:val="00CD1568"/>
    <w:rsid w:val="00CD1DE8"/>
    <w:rsid w:val="00CD3F13"/>
    <w:rsid w:val="00CD4D22"/>
    <w:rsid w:val="00CD6146"/>
    <w:rsid w:val="00CD6E94"/>
    <w:rsid w:val="00CE088F"/>
    <w:rsid w:val="00CE08F7"/>
    <w:rsid w:val="00CE11A6"/>
    <w:rsid w:val="00CE1FF0"/>
    <w:rsid w:val="00CE4038"/>
    <w:rsid w:val="00CE567D"/>
    <w:rsid w:val="00CE5743"/>
    <w:rsid w:val="00CE5FDD"/>
    <w:rsid w:val="00CF2275"/>
    <w:rsid w:val="00CF26E7"/>
    <w:rsid w:val="00CF2914"/>
    <w:rsid w:val="00CF3389"/>
    <w:rsid w:val="00CF39EC"/>
    <w:rsid w:val="00CF3FDA"/>
    <w:rsid w:val="00CF4102"/>
    <w:rsid w:val="00CF4740"/>
    <w:rsid w:val="00CF7052"/>
    <w:rsid w:val="00CF7BF5"/>
    <w:rsid w:val="00D00C4D"/>
    <w:rsid w:val="00D025C3"/>
    <w:rsid w:val="00D03B0F"/>
    <w:rsid w:val="00D0411F"/>
    <w:rsid w:val="00D044C8"/>
    <w:rsid w:val="00D053DD"/>
    <w:rsid w:val="00D10627"/>
    <w:rsid w:val="00D11985"/>
    <w:rsid w:val="00D11E73"/>
    <w:rsid w:val="00D12C70"/>
    <w:rsid w:val="00D14492"/>
    <w:rsid w:val="00D14B04"/>
    <w:rsid w:val="00D154EF"/>
    <w:rsid w:val="00D15954"/>
    <w:rsid w:val="00D175D4"/>
    <w:rsid w:val="00D204D3"/>
    <w:rsid w:val="00D20829"/>
    <w:rsid w:val="00D222C9"/>
    <w:rsid w:val="00D22373"/>
    <w:rsid w:val="00D22D1B"/>
    <w:rsid w:val="00D24806"/>
    <w:rsid w:val="00D24B7B"/>
    <w:rsid w:val="00D25A0B"/>
    <w:rsid w:val="00D260E5"/>
    <w:rsid w:val="00D26132"/>
    <w:rsid w:val="00D26A22"/>
    <w:rsid w:val="00D270A2"/>
    <w:rsid w:val="00D30CF1"/>
    <w:rsid w:val="00D314F4"/>
    <w:rsid w:val="00D34F56"/>
    <w:rsid w:val="00D35189"/>
    <w:rsid w:val="00D36A44"/>
    <w:rsid w:val="00D403B9"/>
    <w:rsid w:val="00D40641"/>
    <w:rsid w:val="00D410C5"/>
    <w:rsid w:val="00D4284A"/>
    <w:rsid w:val="00D42ADB"/>
    <w:rsid w:val="00D4322D"/>
    <w:rsid w:val="00D435E0"/>
    <w:rsid w:val="00D443A3"/>
    <w:rsid w:val="00D45641"/>
    <w:rsid w:val="00D45ACB"/>
    <w:rsid w:val="00D46427"/>
    <w:rsid w:val="00D47268"/>
    <w:rsid w:val="00D47370"/>
    <w:rsid w:val="00D500D9"/>
    <w:rsid w:val="00D5146C"/>
    <w:rsid w:val="00D51893"/>
    <w:rsid w:val="00D51DC0"/>
    <w:rsid w:val="00D525E1"/>
    <w:rsid w:val="00D55296"/>
    <w:rsid w:val="00D57751"/>
    <w:rsid w:val="00D60DD3"/>
    <w:rsid w:val="00D616A7"/>
    <w:rsid w:val="00D61982"/>
    <w:rsid w:val="00D62FC9"/>
    <w:rsid w:val="00D63988"/>
    <w:rsid w:val="00D65828"/>
    <w:rsid w:val="00D65BD6"/>
    <w:rsid w:val="00D6678D"/>
    <w:rsid w:val="00D672BF"/>
    <w:rsid w:val="00D70834"/>
    <w:rsid w:val="00D7112C"/>
    <w:rsid w:val="00D72654"/>
    <w:rsid w:val="00D727D1"/>
    <w:rsid w:val="00D73215"/>
    <w:rsid w:val="00D738D2"/>
    <w:rsid w:val="00D742AA"/>
    <w:rsid w:val="00D743FA"/>
    <w:rsid w:val="00D745EB"/>
    <w:rsid w:val="00D74B0D"/>
    <w:rsid w:val="00D758AC"/>
    <w:rsid w:val="00D77D13"/>
    <w:rsid w:val="00D800EF"/>
    <w:rsid w:val="00D8134F"/>
    <w:rsid w:val="00D814E7"/>
    <w:rsid w:val="00D82E2A"/>
    <w:rsid w:val="00D83735"/>
    <w:rsid w:val="00D84059"/>
    <w:rsid w:val="00D8746C"/>
    <w:rsid w:val="00D874DD"/>
    <w:rsid w:val="00D8790B"/>
    <w:rsid w:val="00D90C5C"/>
    <w:rsid w:val="00D93321"/>
    <w:rsid w:val="00D93DDF"/>
    <w:rsid w:val="00D9512D"/>
    <w:rsid w:val="00D9562B"/>
    <w:rsid w:val="00D9573F"/>
    <w:rsid w:val="00D96350"/>
    <w:rsid w:val="00D96C71"/>
    <w:rsid w:val="00DA080F"/>
    <w:rsid w:val="00DA2587"/>
    <w:rsid w:val="00DA2C9B"/>
    <w:rsid w:val="00DA2DD2"/>
    <w:rsid w:val="00DA5137"/>
    <w:rsid w:val="00DA516A"/>
    <w:rsid w:val="00DA570D"/>
    <w:rsid w:val="00DA6E2E"/>
    <w:rsid w:val="00DA7D36"/>
    <w:rsid w:val="00DB0868"/>
    <w:rsid w:val="00DB0AF5"/>
    <w:rsid w:val="00DB12FE"/>
    <w:rsid w:val="00DB1DBA"/>
    <w:rsid w:val="00DB47D8"/>
    <w:rsid w:val="00DB52DA"/>
    <w:rsid w:val="00DB5698"/>
    <w:rsid w:val="00DB64AF"/>
    <w:rsid w:val="00DB7BA0"/>
    <w:rsid w:val="00DC161A"/>
    <w:rsid w:val="00DC17AF"/>
    <w:rsid w:val="00DC29A0"/>
    <w:rsid w:val="00DC3517"/>
    <w:rsid w:val="00DC4506"/>
    <w:rsid w:val="00DC557C"/>
    <w:rsid w:val="00DC5985"/>
    <w:rsid w:val="00DC6B1B"/>
    <w:rsid w:val="00DD0546"/>
    <w:rsid w:val="00DD0BBD"/>
    <w:rsid w:val="00DD1249"/>
    <w:rsid w:val="00DD1B2A"/>
    <w:rsid w:val="00DD269B"/>
    <w:rsid w:val="00DD2747"/>
    <w:rsid w:val="00DD2E66"/>
    <w:rsid w:val="00DD4C12"/>
    <w:rsid w:val="00DD5059"/>
    <w:rsid w:val="00DD5133"/>
    <w:rsid w:val="00DD70F0"/>
    <w:rsid w:val="00DD7228"/>
    <w:rsid w:val="00DE1285"/>
    <w:rsid w:val="00DE1341"/>
    <w:rsid w:val="00DE18C6"/>
    <w:rsid w:val="00DE1B41"/>
    <w:rsid w:val="00DE2335"/>
    <w:rsid w:val="00DE3BFD"/>
    <w:rsid w:val="00DE4622"/>
    <w:rsid w:val="00DE7AC2"/>
    <w:rsid w:val="00DE7FB1"/>
    <w:rsid w:val="00DF2A3E"/>
    <w:rsid w:val="00DF2A99"/>
    <w:rsid w:val="00DF3AEB"/>
    <w:rsid w:val="00DF60A9"/>
    <w:rsid w:val="00DF638B"/>
    <w:rsid w:val="00DF79A9"/>
    <w:rsid w:val="00DF7D2A"/>
    <w:rsid w:val="00E0011E"/>
    <w:rsid w:val="00E03615"/>
    <w:rsid w:val="00E03708"/>
    <w:rsid w:val="00E03A21"/>
    <w:rsid w:val="00E05568"/>
    <w:rsid w:val="00E06256"/>
    <w:rsid w:val="00E06F0E"/>
    <w:rsid w:val="00E075BC"/>
    <w:rsid w:val="00E10120"/>
    <w:rsid w:val="00E10592"/>
    <w:rsid w:val="00E126E9"/>
    <w:rsid w:val="00E149A7"/>
    <w:rsid w:val="00E15257"/>
    <w:rsid w:val="00E156DA"/>
    <w:rsid w:val="00E16C1E"/>
    <w:rsid w:val="00E20A36"/>
    <w:rsid w:val="00E2163C"/>
    <w:rsid w:val="00E2196D"/>
    <w:rsid w:val="00E22B24"/>
    <w:rsid w:val="00E244AE"/>
    <w:rsid w:val="00E24572"/>
    <w:rsid w:val="00E24CC1"/>
    <w:rsid w:val="00E25E42"/>
    <w:rsid w:val="00E27118"/>
    <w:rsid w:val="00E27394"/>
    <w:rsid w:val="00E2753D"/>
    <w:rsid w:val="00E307D7"/>
    <w:rsid w:val="00E32F88"/>
    <w:rsid w:val="00E33600"/>
    <w:rsid w:val="00E350A2"/>
    <w:rsid w:val="00E350B5"/>
    <w:rsid w:val="00E3519F"/>
    <w:rsid w:val="00E355BC"/>
    <w:rsid w:val="00E35BCE"/>
    <w:rsid w:val="00E361B8"/>
    <w:rsid w:val="00E36EEF"/>
    <w:rsid w:val="00E37BC3"/>
    <w:rsid w:val="00E40B14"/>
    <w:rsid w:val="00E4188B"/>
    <w:rsid w:val="00E42CE1"/>
    <w:rsid w:val="00E4577A"/>
    <w:rsid w:val="00E45C87"/>
    <w:rsid w:val="00E45F1F"/>
    <w:rsid w:val="00E50D5E"/>
    <w:rsid w:val="00E52B60"/>
    <w:rsid w:val="00E560CA"/>
    <w:rsid w:val="00E566A5"/>
    <w:rsid w:val="00E57256"/>
    <w:rsid w:val="00E60B57"/>
    <w:rsid w:val="00E6142E"/>
    <w:rsid w:val="00E618A5"/>
    <w:rsid w:val="00E62037"/>
    <w:rsid w:val="00E6261C"/>
    <w:rsid w:val="00E62A05"/>
    <w:rsid w:val="00E62CF1"/>
    <w:rsid w:val="00E63E75"/>
    <w:rsid w:val="00E648EF"/>
    <w:rsid w:val="00E64A24"/>
    <w:rsid w:val="00E64D08"/>
    <w:rsid w:val="00E65317"/>
    <w:rsid w:val="00E65800"/>
    <w:rsid w:val="00E678F9"/>
    <w:rsid w:val="00E7114B"/>
    <w:rsid w:val="00E71238"/>
    <w:rsid w:val="00E71C93"/>
    <w:rsid w:val="00E74BF1"/>
    <w:rsid w:val="00E77F62"/>
    <w:rsid w:val="00E80C39"/>
    <w:rsid w:val="00E811D5"/>
    <w:rsid w:val="00E814ED"/>
    <w:rsid w:val="00E81D1B"/>
    <w:rsid w:val="00E829BD"/>
    <w:rsid w:val="00E82A08"/>
    <w:rsid w:val="00E86F23"/>
    <w:rsid w:val="00E87921"/>
    <w:rsid w:val="00E8797D"/>
    <w:rsid w:val="00E902AF"/>
    <w:rsid w:val="00E91312"/>
    <w:rsid w:val="00E947C4"/>
    <w:rsid w:val="00E95ABA"/>
    <w:rsid w:val="00E969B4"/>
    <w:rsid w:val="00E9767F"/>
    <w:rsid w:val="00E97C35"/>
    <w:rsid w:val="00EA12C7"/>
    <w:rsid w:val="00EA39CE"/>
    <w:rsid w:val="00EA4617"/>
    <w:rsid w:val="00EA5973"/>
    <w:rsid w:val="00EA6A21"/>
    <w:rsid w:val="00EA7601"/>
    <w:rsid w:val="00EB02E0"/>
    <w:rsid w:val="00EB0CBE"/>
    <w:rsid w:val="00EB209A"/>
    <w:rsid w:val="00EB3776"/>
    <w:rsid w:val="00EB38F4"/>
    <w:rsid w:val="00EB3ADB"/>
    <w:rsid w:val="00EB3E88"/>
    <w:rsid w:val="00EB3EEF"/>
    <w:rsid w:val="00EB4138"/>
    <w:rsid w:val="00EB498E"/>
    <w:rsid w:val="00EB4A91"/>
    <w:rsid w:val="00EB5778"/>
    <w:rsid w:val="00EB6AC7"/>
    <w:rsid w:val="00EC21D3"/>
    <w:rsid w:val="00EC293E"/>
    <w:rsid w:val="00EC2AC7"/>
    <w:rsid w:val="00EC3437"/>
    <w:rsid w:val="00EC391A"/>
    <w:rsid w:val="00EC3B66"/>
    <w:rsid w:val="00EC3C28"/>
    <w:rsid w:val="00EC3EE6"/>
    <w:rsid w:val="00EC43F5"/>
    <w:rsid w:val="00EC46D1"/>
    <w:rsid w:val="00EC4BFB"/>
    <w:rsid w:val="00EC4CBF"/>
    <w:rsid w:val="00EC617B"/>
    <w:rsid w:val="00EC6A6B"/>
    <w:rsid w:val="00EC70A2"/>
    <w:rsid w:val="00ED0716"/>
    <w:rsid w:val="00ED1DFB"/>
    <w:rsid w:val="00ED23AE"/>
    <w:rsid w:val="00ED3CFC"/>
    <w:rsid w:val="00ED465D"/>
    <w:rsid w:val="00ED53F4"/>
    <w:rsid w:val="00ED5F1F"/>
    <w:rsid w:val="00ED6303"/>
    <w:rsid w:val="00ED6871"/>
    <w:rsid w:val="00ED6DDE"/>
    <w:rsid w:val="00EE2286"/>
    <w:rsid w:val="00EE2B9F"/>
    <w:rsid w:val="00EE4143"/>
    <w:rsid w:val="00EE47FD"/>
    <w:rsid w:val="00EE4C45"/>
    <w:rsid w:val="00EE698B"/>
    <w:rsid w:val="00EE6B72"/>
    <w:rsid w:val="00EE701B"/>
    <w:rsid w:val="00EF03E7"/>
    <w:rsid w:val="00EF0FE1"/>
    <w:rsid w:val="00EF1DB9"/>
    <w:rsid w:val="00EF206C"/>
    <w:rsid w:val="00EF2828"/>
    <w:rsid w:val="00EF30F5"/>
    <w:rsid w:val="00EF3760"/>
    <w:rsid w:val="00EF47C3"/>
    <w:rsid w:val="00EF523C"/>
    <w:rsid w:val="00EF5970"/>
    <w:rsid w:val="00EF59C8"/>
    <w:rsid w:val="00EF59D0"/>
    <w:rsid w:val="00EF5DB4"/>
    <w:rsid w:val="00EF5F20"/>
    <w:rsid w:val="00EF5F9A"/>
    <w:rsid w:val="00EF6137"/>
    <w:rsid w:val="00EF66DB"/>
    <w:rsid w:val="00EF76D7"/>
    <w:rsid w:val="00F00808"/>
    <w:rsid w:val="00F011E5"/>
    <w:rsid w:val="00F02052"/>
    <w:rsid w:val="00F025A8"/>
    <w:rsid w:val="00F03A00"/>
    <w:rsid w:val="00F0549D"/>
    <w:rsid w:val="00F06166"/>
    <w:rsid w:val="00F0743B"/>
    <w:rsid w:val="00F07800"/>
    <w:rsid w:val="00F11F2A"/>
    <w:rsid w:val="00F11F87"/>
    <w:rsid w:val="00F121B3"/>
    <w:rsid w:val="00F126C4"/>
    <w:rsid w:val="00F12EC6"/>
    <w:rsid w:val="00F132E8"/>
    <w:rsid w:val="00F165C3"/>
    <w:rsid w:val="00F178EA"/>
    <w:rsid w:val="00F179D8"/>
    <w:rsid w:val="00F17B55"/>
    <w:rsid w:val="00F17EC7"/>
    <w:rsid w:val="00F208C3"/>
    <w:rsid w:val="00F214BB"/>
    <w:rsid w:val="00F22865"/>
    <w:rsid w:val="00F252CF"/>
    <w:rsid w:val="00F26F6A"/>
    <w:rsid w:val="00F27F45"/>
    <w:rsid w:val="00F310E9"/>
    <w:rsid w:val="00F31844"/>
    <w:rsid w:val="00F31FE8"/>
    <w:rsid w:val="00F34790"/>
    <w:rsid w:val="00F34D90"/>
    <w:rsid w:val="00F35F1A"/>
    <w:rsid w:val="00F360EF"/>
    <w:rsid w:val="00F36192"/>
    <w:rsid w:val="00F36259"/>
    <w:rsid w:val="00F40916"/>
    <w:rsid w:val="00F415F4"/>
    <w:rsid w:val="00F41925"/>
    <w:rsid w:val="00F41D95"/>
    <w:rsid w:val="00F442BE"/>
    <w:rsid w:val="00F44B09"/>
    <w:rsid w:val="00F45821"/>
    <w:rsid w:val="00F4699D"/>
    <w:rsid w:val="00F46C58"/>
    <w:rsid w:val="00F507DC"/>
    <w:rsid w:val="00F51D2B"/>
    <w:rsid w:val="00F51D88"/>
    <w:rsid w:val="00F524A0"/>
    <w:rsid w:val="00F54053"/>
    <w:rsid w:val="00F55086"/>
    <w:rsid w:val="00F56BAF"/>
    <w:rsid w:val="00F56DC6"/>
    <w:rsid w:val="00F57B3F"/>
    <w:rsid w:val="00F60770"/>
    <w:rsid w:val="00F60987"/>
    <w:rsid w:val="00F62E4D"/>
    <w:rsid w:val="00F64369"/>
    <w:rsid w:val="00F651FA"/>
    <w:rsid w:val="00F65514"/>
    <w:rsid w:val="00F65547"/>
    <w:rsid w:val="00F65D66"/>
    <w:rsid w:val="00F7044A"/>
    <w:rsid w:val="00F70CD9"/>
    <w:rsid w:val="00F72F0E"/>
    <w:rsid w:val="00F739BA"/>
    <w:rsid w:val="00F73E41"/>
    <w:rsid w:val="00F74423"/>
    <w:rsid w:val="00F74F60"/>
    <w:rsid w:val="00F751C3"/>
    <w:rsid w:val="00F81485"/>
    <w:rsid w:val="00F820AE"/>
    <w:rsid w:val="00F821D6"/>
    <w:rsid w:val="00F83F11"/>
    <w:rsid w:val="00F848F6"/>
    <w:rsid w:val="00F84B85"/>
    <w:rsid w:val="00F84F33"/>
    <w:rsid w:val="00F90451"/>
    <w:rsid w:val="00F9065B"/>
    <w:rsid w:val="00F90EE0"/>
    <w:rsid w:val="00F91186"/>
    <w:rsid w:val="00F9166A"/>
    <w:rsid w:val="00F91B57"/>
    <w:rsid w:val="00F93083"/>
    <w:rsid w:val="00F930C8"/>
    <w:rsid w:val="00F93E2E"/>
    <w:rsid w:val="00F94AA3"/>
    <w:rsid w:val="00F96070"/>
    <w:rsid w:val="00FA0835"/>
    <w:rsid w:val="00FA20D2"/>
    <w:rsid w:val="00FA3A4F"/>
    <w:rsid w:val="00FA7D70"/>
    <w:rsid w:val="00FB0A11"/>
    <w:rsid w:val="00FB1105"/>
    <w:rsid w:val="00FB2745"/>
    <w:rsid w:val="00FB3A7A"/>
    <w:rsid w:val="00FB4CEE"/>
    <w:rsid w:val="00FB5253"/>
    <w:rsid w:val="00FB53A6"/>
    <w:rsid w:val="00FB643B"/>
    <w:rsid w:val="00FB6DA8"/>
    <w:rsid w:val="00FB758A"/>
    <w:rsid w:val="00FC00AB"/>
    <w:rsid w:val="00FC3A4B"/>
    <w:rsid w:val="00FC3F8A"/>
    <w:rsid w:val="00FC4BF0"/>
    <w:rsid w:val="00FC6E90"/>
    <w:rsid w:val="00FC7749"/>
    <w:rsid w:val="00FD17D4"/>
    <w:rsid w:val="00FD3727"/>
    <w:rsid w:val="00FD432B"/>
    <w:rsid w:val="00FD4C37"/>
    <w:rsid w:val="00FD5510"/>
    <w:rsid w:val="00FD632C"/>
    <w:rsid w:val="00FE004E"/>
    <w:rsid w:val="00FE122D"/>
    <w:rsid w:val="00FE267A"/>
    <w:rsid w:val="00FE2AC2"/>
    <w:rsid w:val="00FE3C4D"/>
    <w:rsid w:val="00FE3F53"/>
    <w:rsid w:val="00FE53D7"/>
    <w:rsid w:val="00FE7A0A"/>
    <w:rsid w:val="00FF05BA"/>
    <w:rsid w:val="00FF0BEB"/>
    <w:rsid w:val="00FF1CC6"/>
    <w:rsid w:val="00FF2507"/>
    <w:rsid w:val="00FF2F0A"/>
    <w:rsid w:val="00FF32B2"/>
    <w:rsid w:val="00FF33B6"/>
    <w:rsid w:val="00FF415E"/>
    <w:rsid w:val="00FF4DF1"/>
    <w:rsid w:val="00FF4E9D"/>
    <w:rsid w:val="00FF4FE0"/>
    <w:rsid w:val="00FF514C"/>
    <w:rsid w:val="00FF5222"/>
    <w:rsid w:val="00FF5316"/>
    <w:rsid w:val="00FF62A3"/>
    <w:rsid w:val="00FF6AE9"/>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AB79F"/>
  <w15:docId w15:val="{67AFD8D5-4D86-4179-A74B-E74156AD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CC2"/>
  </w:style>
  <w:style w:type="paragraph" w:styleId="Heading1">
    <w:name w:val="heading 1"/>
    <w:basedOn w:val="Normal"/>
    <w:next w:val="Normal"/>
    <w:link w:val="Heading1Char"/>
    <w:qFormat/>
    <w:rsid w:val="00F65514"/>
    <w:pPr>
      <w:keepNext/>
      <w:widowControl w:val="0"/>
      <w:spacing w:after="58" w:line="240" w:lineRule="auto"/>
      <w:outlineLvl w:val="0"/>
    </w:pPr>
    <w:rPr>
      <w:rFonts w:ascii="Arial" w:eastAsia="Times New Roman"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D08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82050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549E"/>
    <w:p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5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5514"/>
    <w:rPr>
      <w:color w:val="0000FF"/>
      <w:u w:val="single"/>
    </w:rPr>
  </w:style>
  <w:style w:type="paragraph" w:styleId="TOC1">
    <w:name w:val="toc 1"/>
    <w:basedOn w:val="Normal"/>
    <w:next w:val="Normal"/>
    <w:autoRedefine/>
    <w:uiPriority w:val="39"/>
    <w:unhideWhenUsed/>
    <w:rsid w:val="00FF2F0A"/>
    <w:pPr>
      <w:tabs>
        <w:tab w:val="left" w:pos="1440"/>
        <w:tab w:val="right" w:leader="dot" w:pos="10080"/>
      </w:tabs>
      <w:spacing w:after="80" w:line="300" w:lineRule="auto"/>
      <w:ind w:left="1440" w:hanging="1440"/>
    </w:pPr>
    <w:rPr>
      <w:rFonts w:ascii="Arial" w:eastAsia="Calibri" w:hAnsi="Arial" w:cs="Arial"/>
      <w:b/>
      <w:noProof/>
      <w:sz w:val="24"/>
      <w:szCs w:val="24"/>
    </w:rPr>
  </w:style>
  <w:style w:type="paragraph" w:styleId="TOC2">
    <w:name w:val="toc 2"/>
    <w:basedOn w:val="Normal"/>
    <w:next w:val="Normal"/>
    <w:autoRedefine/>
    <w:uiPriority w:val="39"/>
    <w:unhideWhenUsed/>
    <w:rsid w:val="00FF2F0A"/>
    <w:pPr>
      <w:tabs>
        <w:tab w:val="left" w:pos="1440"/>
        <w:tab w:val="right" w:leader="dot" w:pos="10080"/>
      </w:tabs>
      <w:spacing w:after="80" w:line="259" w:lineRule="auto"/>
      <w:ind w:left="1440" w:right="180" w:hanging="1440"/>
    </w:pPr>
    <w:rPr>
      <w:rFonts w:ascii="Arial" w:eastAsia="Times New Roman" w:hAnsi="Arial" w:cs="Arial"/>
      <w:b/>
      <w:bCs/>
      <w:noProof/>
      <w:sz w:val="24"/>
      <w:szCs w:val="24"/>
    </w:rPr>
  </w:style>
  <w:style w:type="paragraph" w:styleId="Header">
    <w:name w:val="header"/>
    <w:basedOn w:val="Normal"/>
    <w:link w:val="HeaderChar"/>
    <w:unhideWhenUsed/>
    <w:rsid w:val="003801C1"/>
    <w:pPr>
      <w:tabs>
        <w:tab w:val="center" w:pos="4680"/>
        <w:tab w:val="right" w:pos="9360"/>
      </w:tabs>
      <w:spacing w:after="0" w:line="240" w:lineRule="auto"/>
    </w:pPr>
  </w:style>
  <w:style w:type="character" w:customStyle="1" w:styleId="HeaderChar">
    <w:name w:val="Header Char"/>
    <w:basedOn w:val="DefaultParagraphFont"/>
    <w:link w:val="Header"/>
    <w:rsid w:val="003801C1"/>
  </w:style>
  <w:style w:type="paragraph" w:styleId="Footer">
    <w:name w:val="footer"/>
    <w:basedOn w:val="Normal"/>
    <w:link w:val="FooterChar"/>
    <w:unhideWhenUsed/>
    <w:rsid w:val="0038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ind w:left="720"/>
      <w:contextualSpacing/>
    </w:p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semiHidden/>
    <w:unhideWhenUsed/>
    <w:rsid w:val="00AF1317"/>
    <w:pPr>
      <w:spacing w:line="240" w:lineRule="auto"/>
    </w:pPr>
    <w:rPr>
      <w:sz w:val="20"/>
      <w:szCs w:val="20"/>
    </w:rPr>
  </w:style>
  <w:style w:type="character" w:customStyle="1" w:styleId="CommentTextChar">
    <w:name w:val="Comment Text Char"/>
    <w:basedOn w:val="DefaultParagraphFont"/>
    <w:link w:val="CommentText"/>
    <w:uiPriority w:val="99"/>
    <w:semiHidden/>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spacing w:after="0" w:line="240" w:lineRule="auto"/>
    </w:pPr>
    <w:rPr>
      <w:rFonts w:ascii="Times New Roman" w:eastAsia="Times New Roman" w:hAnsi="Times New Roman" w:cs="Times New Roman"/>
      <w:sz w:val="24"/>
      <w:szCs w:val="20"/>
    </w:rPr>
  </w:style>
  <w:style w:type="paragraph" w:styleId="ListBullet5">
    <w:name w:val="List Bullet 5"/>
    <w:basedOn w:val="Normal"/>
    <w:uiPriority w:val="99"/>
    <w:rsid w:val="00A4347F"/>
    <w:pPr>
      <w:numPr>
        <w:numId w:val="1"/>
      </w:numPr>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unhideWhenUsed/>
    <w:rsid w:val="00A4347F"/>
    <w:pPr>
      <w:spacing w:after="0" w:line="240" w:lineRule="auto"/>
    </w:pPr>
    <w:rPr>
      <w:sz w:val="20"/>
      <w:szCs w:val="20"/>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DA5137"/>
    <w:rPr>
      <w:color w:val="800080" w:themeColor="followedHyperlink"/>
      <w:u w:val="singl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line="240" w:lineRule="auto"/>
    </w:pPr>
    <w:rPr>
      <w:rFonts w:ascii="Times New Roman" w:eastAsia="Times New Roman" w:hAnsi="Times New Roman" w:cs="Times New Roman"/>
      <w:color w:val="333333"/>
      <w:sz w:val="24"/>
      <w:szCs w:val="24"/>
    </w:rPr>
  </w:style>
  <w:style w:type="paragraph" w:styleId="BodyText3">
    <w:name w:val="Body Text 3"/>
    <w:basedOn w:val="Normal"/>
    <w:link w:val="BodyText3Char"/>
    <w:uiPriority w:val="99"/>
    <w:unhideWhenUsed/>
    <w:rsid w:val="000E0F02"/>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7"/>
      </w:numPr>
      <w:spacing w:after="120" w:line="240" w:lineRule="auto"/>
      <w:jc w:val="both"/>
    </w:pPr>
    <w:rPr>
      <w:rFonts w:ascii="Arial" w:eastAsia="Times New Roman" w:hAnsi="Arial" w:cs="Arial"/>
      <w:bCs/>
      <w:sz w:val="20"/>
      <w:szCs w:val="20"/>
    </w:rPr>
  </w:style>
  <w:style w:type="paragraph" w:customStyle="1" w:styleId="NumberedList">
    <w:name w:val="Numbered List"/>
    <w:basedOn w:val="Normal"/>
    <w:qFormat/>
    <w:rsid w:val="000E0F02"/>
    <w:pPr>
      <w:numPr>
        <w:numId w:val="9"/>
      </w:numPr>
      <w:spacing w:after="60" w:line="240" w:lineRule="auto"/>
      <w:ind w:left="1080"/>
      <w:jc w:val="both"/>
    </w:pPr>
    <w:rPr>
      <w:rFonts w:ascii="Arial" w:eastAsia="Times New Roman" w:hAnsi="Arial" w:cs="Arial"/>
      <w:bCs/>
      <w:sz w:val="20"/>
      <w:szCs w:val="20"/>
    </w:rPr>
  </w:style>
  <w:style w:type="paragraph" w:customStyle="1" w:styleId="H6">
    <w:name w:val="H6"/>
    <w:basedOn w:val="Normal"/>
    <w:next w:val="Normal"/>
    <w:uiPriority w:val="99"/>
    <w:rsid w:val="00360779"/>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styleId="BodyText">
    <w:name w:val="Body Text"/>
    <w:basedOn w:val="Normal"/>
    <w:link w:val="BodyTextChar"/>
    <w:uiPriority w:val="99"/>
    <w:unhideWhenUsed/>
    <w:rsid w:val="00BD667B"/>
    <w:pPr>
      <w:spacing w:after="120"/>
    </w:p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line="240" w:lineRule="auto"/>
      <w:ind w:left="360" w:right="360"/>
      <w:jc w:val="both"/>
    </w:pPr>
    <w:rPr>
      <w:rFonts w:ascii="Arial" w:eastAsia="Times New Roman" w:hAnsi="Arial" w:cs="Times New Roman"/>
      <w:sz w:val="24"/>
      <w:szCs w:val="20"/>
    </w:rPr>
  </w:style>
  <w:style w:type="paragraph" w:styleId="Subtitle">
    <w:name w:val="Subtitle"/>
    <w:basedOn w:val="Normal"/>
    <w:link w:val="SubtitleChar"/>
    <w:qFormat/>
    <w:rsid w:val="0043549E"/>
    <w:pPr>
      <w:spacing w:after="0" w:line="240" w:lineRule="auto"/>
      <w:jc w:val="center"/>
    </w:pPr>
    <w:rPr>
      <w:rFonts w:ascii="Arial" w:eastAsia="Times New Roman" w:hAnsi="Arial" w:cs="Times New Roman"/>
      <w:b/>
      <w:sz w:val="28"/>
      <w:szCs w:val="20"/>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spacing w:after="0" w:line="240" w:lineRule="auto"/>
      <w:jc w:val="center"/>
    </w:pPr>
    <w:rPr>
      <w:rFonts w:ascii="Arial" w:eastAsia="Times New Roman" w:hAnsi="Arial" w:cs="Times New Roman"/>
      <w:b/>
      <w:sz w:val="32"/>
      <w:szCs w:val="20"/>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spacing w:after="0" w:line="240" w:lineRule="auto"/>
      <w:ind w:left="360" w:hanging="360"/>
      <w:jc w:val="both"/>
    </w:pPr>
    <w:rPr>
      <w:rFonts w:ascii="Arial" w:eastAsia="Times New Roman" w:hAnsi="Arial" w:cs="Times New Roman"/>
      <w:color w:val="000000"/>
      <w:sz w:val="20"/>
      <w:szCs w:val="2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line="240" w:lineRule="auto"/>
      <w:ind w:left="720"/>
      <w:jc w:val="both"/>
    </w:pPr>
    <w:rPr>
      <w:rFonts w:ascii="Arial" w:hAnsi="Arial" w:cs="Arial"/>
      <w:bCs/>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7D4D39"/>
    <w:rPr>
      <w:color w:val="808080"/>
      <w:shd w:val="clear" w:color="auto" w:fill="E6E6E6"/>
    </w:rPr>
  </w:style>
  <w:style w:type="table" w:customStyle="1" w:styleId="TableGrid3">
    <w:name w:val="Table Grid3"/>
    <w:basedOn w:val="TableNormal"/>
    <w:next w:val="TableGrid"/>
    <w:uiPriority w:val="59"/>
    <w:rsid w:val="001C0B2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EF30F5"/>
    <w:pPr>
      <w:tabs>
        <w:tab w:val="right" w:leader="dot" w:pos="10080"/>
      </w:tabs>
      <w:spacing w:after="100"/>
    </w:pPr>
  </w:style>
  <w:style w:type="paragraph" w:styleId="TOCHeading">
    <w:name w:val="TOC Heading"/>
    <w:basedOn w:val="Heading1"/>
    <w:next w:val="Normal"/>
    <w:uiPriority w:val="39"/>
    <w:unhideWhenUsed/>
    <w:qFormat/>
    <w:rsid w:val="00753891"/>
    <w:pPr>
      <w:keepLines/>
      <w:widowControl/>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3">
    <w:name w:val="s3"/>
    <w:basedOn w:val="Normal"/>
    <w:rsid w:val="00AF0544"/>
    <w:pPr>
      <w:spacing w:before="100" w:beforeAutospacing="1" w:after="100" w:afterAutospacing="1" w:line="240" w:lineRule="auto"/>
    </w:pPr>
    <w:rPr>
      <w:rFonts w:ascii="Calibri" w:hAnsi="Calibri" w:cs="Calibri"/>
    </w:rPr>
  </w:style>
  <w:style w:type="character" w:customStyle="1" w:styleId="s5">
    <w:name w:val="s5"/>
    <w:basedOn w:val="DefaultParagraphFont"/>
    <w:rsid w:val="00AF0544"/>
  </w:style>
  <w:style w:type="table" w:customStyle="1" w:styleId="TableGrid5">
    <w:name w:val="Table Grid5"/>
    <w:basedOn w:val="TableNormal"/>
    <w:next w:val="TableGrid"/>
    <w:uiPriority w:val="39"/>
    <w:rsid w:val="008369D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2A6D3E"/>
    <w:pPr>
      <w:pBdr>
        <w:top w:val="nil"/>
        <w:left w:val="nil"/>
        <w:bottom w:val="nil"/>
        <w:right w:val="nil"/>
        <w:between w:val="nil"/>
      </w:pBdr>
    </w:pPr>
    <w:rPr>
      <w:rFonts w:ascii="Calibri" w:eastAsia="Calibri" w:hAnsi="Calibri" w:cs="Calibri"/>
      <w:color w:val="000000"/>
    </w:rPr>
  </w:style>
  <w:style w:type="table" w:customStyle="1" w:styleId="TableGrid51">
    <w:name w:val="Table Grid51"/>
    <w:basedOn w:val="TableNormal"/>
    <w:next w:val="TableGrid"/>
    <w:uiPriority w:val="39"/>
    <w:rsid w:val="000E349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82050E"/>
    <w:rPr>
      <w:rFonts w:asciiTheme="majorHAnsi" w:eastAsiaTheme="majorEastAsia" w:hAnsiTheme="majorHAnsi" w:cstheme="majorBidi"/>
      <w:color w:val="272727" w:themeColor="text1" w:themeTint="D8"/>
      <w:sz w:val="21"/>
      <w:szCs w:val="21"/>
    </w:rPr>
  </w:style>
  <w:style w:type="character" w:customStyle="1" w:styleId="content1">
    <w:name w:val="content1"/>
    <w:basedOn w:val="DefaultParagraphFont"/>
    <w:rsid w:val="0082050E"/>
    <w:rPr>
      <w:rFonts w:ascii="Arial" w:hAnsi="Arial" w:cs="Arial"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70084302">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193271836">
      <w:bodyDiv w:val="1"/>
      <w:marLeft w:val="0"/>
      <w:marRight w:val="0"/>
      <w:marTop w:val="0"/>
      <w:marBottom w:val="0"/>
      <w:divBdr>
        <w:top w:val="none" w:sz="0" w:space="0" w:color="auto"/>
        <w:left w:val="none" w:sz="0" w:space="0" w:color="auto"/>
        <w:bottom w:val="none" w:sz="0" w:space="0" w:color="auto"/>
        <w:right w:val="none" w:sz="0" w:space="0" w:color="auto"/>
      </w:divBdr>
    </w:div>
    <w:div w:id="217010980">
      <w:bodyDiv w:val="1"/>
      <w:marLeft w:val="0"/>
      <w:marRight w:val="0"/>
      <w:marTop w:val="0"/>
      <w:marBottom w:val="0"/>
      <w:divBdr>
        <w:top w:val="none" w:sz="0" w:space="0" w:color="auto"/>
        <w:left w:val="none" w:sz="0" w:space="0" w:color="auto"/>
        <w:bottom w:val="none" w:sz="0" w:space="0" w:color="auto"/>
        <w:right w:val="none" w:sz="0" w:space="0" w:color="auto"/>
      </w:divBdr>
    </w:div>
    <w:div w:id="237785807">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2339345">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26255558">
      <w:bodyDiv w:val="1"/>
      <w:marLeft w:val="0"/>
      <w:marRight w:val="0"/>
      <w:marTop w:val="0"/>
      <w:marBottom w:val="0"/>
      <w:divBdr>
        <w:top w:val="none" w:sz="0" w:space="0" w:color="auto"/>
        <w:left w:val="none" w:sz="0" w:space="0" w:color="auto"/>
        <w:bottom w:val="none" w:sz="0" w:space="0" w:color="auto"/>
        <w:right w:val="none" w:sz="0" w:space="0" w:color="auto"/>
      </w:divBdr>
    </w:div>
    <w:div w:id="528033289">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34538884">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26666992">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677">
      <w:bodyDiv w:val="1"/>
      <w:marLeft w:val="0"/>
      <w:marRight w:val="0"/>
      <w:marTop w:val="0"/>
      <w:marBottom w:val="0"/>
      <w:divBdr>
        <w:top w:val="none" w:sz="0" w:space="0" w:color="auto"/>
        <w:left w:val="none" w:sz="0" w:space="0" w:color="auto"/>
        <w:bottom w:val="none" w:sz="0" w:space="0" w:color="auto"/>
        <w:right w:val="none" w:sz="0" w:space="0" w:color="auto"/>
      </w:divBdr>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36069284">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44852688">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71683506">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381784216">
      <w:bodyDiv w:val="1"/>
      <w:marLeft w:val="0"/>
      <w:marRight w:val="0"/>
      <w:marTop w:val="0"/>
      <w:marBottom w:val="0"/>
      <w:divBdr>
        <w:top w:val="none" w:sz="0" w:space="0" w:color="auto"/>
        <w:left w:val="none" w:sz="0" w:space="0" w:color="auto"/>
        <w:bottom w:val="none" w:sz="0" w:space="0" w:color="auto"/>
        <w:right w:val="none" w:sz="0" w:space="0" w:color="auto"/>
      </w:divBdr>
    </w:div>
    <w:div w:id="1391615754">
      <w:bodyDiv w:val="1"/>
      <w:marLeft w:val="0"/>
      <w:marRight w:val="0"/>
      <w:marTop w:val="0"/>
      <w:marBottom w:val="0"/>
      <w:divBdr>
        <w:top w:val="none" w:sz="0" w:space="0" w:color="auto"/>
        <w:left w:val="none" w:sz="0" w:space="0" w:color="auto"/>
        <w:bottom w:val="none" w:sz="0" w:space="0" w:color="auto"/>
        <w:right w:val="none" w:sz="0" w:space="0" w:color="auto"/>
      </w:divBdr>
    </w:div>
    <w:div w:id="1395620382">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495951670">
      <w:bodyDiv w:val="1"/>
      <w:marLeft w:val="0"/>
      <w:marRight w:val="0"/>
      <w:marTop w:val="0"/>
      <w:marBottom w:val="0"/>
      <w:divBdr>
        <w:top w:val="none" w:sz="0" w:space="0" w:color="auto"/>
        <w:left w:val="none" w:sz="0" w:space="0" w:color="auto"/>
        <w:bottom w:val="none" w:sz="0" w:space="0" w:color="auto"/>
        <w:right w:val="none" w:sz="0" w:space="0" w:color="auto"/>
      </w:divBdr>
    </w:div>
    <w:div w:id="1530069958">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180665">
      <w:bodyDiv w:val="1"/>
      <w:marLeft w:val="0"/>
      <w:marRight w:val="0"/>
      <w:marTop w:val="0"/>
      <w:marBottom w:val="0"/>
      <w:divBdr>
        <w:top w:val="none" w:sz="0" w:space="0" w:color="auto"/>
        <w:left w:val="none" w:sz="0" w:space="0" w:color="auto"/>
        <w:bottom w:val="none" w:sz="0" w:space="0" w:color="auto"/>
        <w:right w:val="none" w:sz="0" w:space="0" w:color="auto"/>
      </w:divBdr>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47092298">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4019531">
      <w:bodyDiv w:val="1"/>
      <w:marLeft w:val="0"/>
      <w:marRight w:val="0"/>
      <w:marTop w:val="0"/>
      <w:marBottom w:val="0"/>
      <w:divBdr>
        <w:top w:val="none" w:sz="0" w:space="0" w:color="auto"/>
        <w:left w:val="none" w:sz="0" w:space="0" w:color="auto"/>
        <w:bottom w:val="none" w:sz="0" w:space="0" w:color="auto"/>
        <w:right w:val="none" w:sz="0" w:space="0" w:color="auto"/>
      </w:divBdr>
    </w:div>
    <w:div w:id="2011905962">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386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yperlink" Target="http://www.bscc.ca.gov/downloads/ECFNo.54-AmendedJudgmentandOrder.pdf" TargetMode="External"/><Relationship Id="rId42" Type="http://schemas.openxmlformats.org/officeDocument/2006/relationships/hyperlink" Target="https://ojp.gov/funding/Part200UniformRequirements.htm" TargetMode="External"/><Relationship Id="rId47" Type="http://schemas.openxmlformats.org/officeDocument/2006/relationships/hyperlink" Target="https://ojp.gov/funding/Explore/NoncompetitiveProcurement.htm" TargetMode="External"/><Relationship Id="rId63" Type="http://schemas.openxmlformats.org/officeDocument/2006/relationships/hyperlink" Target="http://www.colorado.edu/cspv/blueprints/index.html" TargetMode="External"/><Relationship Id="rId68" Type="http://schemas.openxmlformats.org/officeDocument/2006/relationships/hyperlink" Target="https://www.bja.gov/evaluation/guide/documents/nijguide.html" TargetMode="External"/><Relationship Id="rId84" Type="http://schemas.openxmlformats.org/officeDocument/2006/relationships/hyperlink" Target="http://www.wsipp.wa.gov/" TargetMode="External"/><Relationship Id="rId89" Type="http://schemas.openxmlformats.org/officeDocument/2006/relationships/header" Target="header17.xml"/><Relationship Id="rId16" Type="http://schemas.openxmlformats.org/officeDocument/2006/relationships/hyperlink" Target="mailto:jj_grants@bscc.ca.gov" TargetMode="External"/><Relationship Id="rId11" Type="http://schemas.openxmlformats.org/officeDocument/2006/relationships/footer" Target="footer2.xml"/><Relationship Id="rId32" Type="http://schemas.openxmlformats.org/officeDocument/2006/relationships/footer" Target="footer6.xml"/><Relationship Id="rId37" Type="http://schemas.openxmlformats.org/officeDocument/2006/relationships/hyperlink" Target="http://www.bscc.ca.gov/s_correctionsplanningandprograms.php" TargetMode="External"/><Relationship Id="rId53" Type="http://schemas.openxmlformats.org/officeDocument/2006/relationships/hyperlink" Target="http://www.usdoj.gov/oig" TargetMode="External"/><Relationship Id="rId58" Type="http://schemas.openxmlformats.org/officeDocument/2006/relationships/hyperlink" Target="http://www.bscc.ca.gov/downloads/ECFNo.54-AmendedJudgmentandOrder.pdf" TargetMode="External"/><Relationship Id="rId74" Type="http://schemas.openxmlformats.org/officeDocument/2006/relationships/hyperlink" Target="http://nationalreentryresourcecenter.org/" TargetMode="External"/><Relationship Id="rId79" Type="http://schemas.openxmlformats.org/officeDocument/2006/relationships/hyperlink" Target="http://www.courts.ca.gov/documents/EVIDENCE-BASED-PRACTICES-Summary-6-27-11.pdf" TargetMode="External"/><Relationship Id="rId5" Type="http://schemas.openxmlformats.org/officeDocument/2006/relationships/webSettings" Target="webSettings.xml"/><Relationship Id="rId90" Type="http://schemas.openxmlformats.org/officeDocument/2006/relationships/footer" Target="footer9.xml"/><Relationship Id="rId22" Type="http://schemas.openxmlformats.org/officeDocument/2006/relationships/hyperlink" Target="http://www.samhsa.gov/ebwebguide" TargetMode="External"/><Relationship Id="rId27" Type="http://schemas.openxmlformats.org/officeDocument/2006/relationships/footer" Target="footer3.xml"/><Relationship Id="rId43" Type="http://schemas.openxmlformats.org/officeDocument/2006/relationships/hyperlink" Target="https://ojp.gov/financialguide/DOJ/pdfs/DOJ_FinancialGuide.pdf" TargetMode="External"/><Relationship Id="rId48" Type="http://schemas.openxmlformats.org/officeDocument/2006/relationships/hyperlink" Target="https://ojp.gov/funding/Explore/ProhibitedConduct-Trafficking.htm" TargetMode="External"/><Relationship Id="rId64" Type="http://schemas.openxmlformats.org/officeDocument/2006/relationships/hyperlink" Target="http://www.bscc.ca.gov/s_evidence-basedpractices(ebp).php" TargetMode="External"/><Relationship Id="rId69" Type="http://schemas.openxmlformats.org/officeDocument/2006/relationships/hyperlink" Target="http://www.findyouthinfo.gov/" TargetMode="External"/><Relationship Id="rId8" Type="http://schemas.openxmlformats.org/officeDocument/2006/relationships/image" Target="media/image1.png"/><Relationship Id="rId51" Type="http://schemas.openxmlformats.org/officeDocument/2006/relationships/hyperlink" Target="https://www.ecfr.gov/cgi-bin/ECFR?page=browse" TargetMode="External"/><Relationship Id="rId72" Type="http://schemas.openxmlformats.org/officeDocument/2006/relationships/hyperlink" Target="http://nicic.gov/Library/" TargetMode="External"/><Relationship Id="rId80" Type="http://schemas.openxmlformats.org/officeDocument/2006/relationships/hyperlink" Target="http://www.samhsa.gov/ebpwebguide" TargetMode="External"/><Relationship Id="rId85" Type="http://schemas.openxmlformats.org/officeDocument/2006/relationships/header" Target="header14.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ojp.gov/funding/Apply/Resources/ResearchDecisionTree.pdf" TargetMode="Externa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header" Target="header8.xml"/><Relationship Id="rId46" Type="http://schemas.openxmlformats.org/officeDocument/2006/relationships/hyperlink" Target="https://ojp.gov/funding/Explore/SubawardAuthorization.htm" TargetMode="External"/><Relationship Id="rId59" Type="http://schemas.openxmlformats.org/officeDocument/2006/relationships/header" Target="header12.xml"/><Relationship Id="rId67" Type="http://schemas.openxmlformats.org/officeDocument/2006/relationships/hyperlink" Target="http://www.crimesolutions.gov/" TargetMode="External"/><Relationship Id="rId20" Type="http://schemas.openxmlformats.org/officeDocument/2006/relationships/hyperlink" Target="https://oag.ca.gov/ab1887" TargetMode="External"/><Relationship Id="rId41" Type="http://schemas.openxmlformats.org/officeDocument/2006/relationships/header" Target="header10.xml"/><Relationship Id="rId54" Type="http://schemas.openxmlformats.org/officeDocument/2006/relationships/hyperlink" Target="https://ojp.gov/funding/Explore/FFATA.htm" TargetMode="External"/><Relationship Id="rId62" Type="http://schemas.openxmlformats.org/officeDocument/2006/relationships/footer" Target="footer7.xml"/><Relationship Id="rId70" Type="http://schemas.openxmlformats.org/officeDocument/2006/relationships/hyperlink" Target="http://www.jrsa.org/" TargetMode="External"/><Relationship Id="rId75" Type="http://schemas.openxmlformats.org/officeDocument/2006/relationships/hyperlink" Target="http://www.CrimeSolutions.gov" TargetMode="External"/><Relationship Id="rId83" Type="http://schemas.openxmlformats.org/officeDocument/2006/relationships/hyperlink" Target="http://www.bscc.ca.gov/downloads/Univ_of_Cincinnati_Curricula_Recommendations_Oct_2011.pdf" TargetMode="External"/><Relationship Id="rId88" Type="http://schemas.openxmlformats.org/officeDocument/2006/relationships/header" Target="header16.xml"/><Relationship Id="rId91" Type="http://schemas.openxmlformats.org/officeDocument/2006/relationships/hyperlink" Target="http://www.bscc.ca.gov/downloads/2019%20Title%20II%20RFP%20Budget%20Attachment%20Final%204.12.19.xls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j_grants@bscc.gov" TargetMode="External"/><Relationship Id="rId23" Type="http://schemas.openxmlformats.org/officeDocument/2006/relationships/hyperlink" Target="http://www.bscc.ca.gov/scppgrantfundedprograms.php" TargetMode="External"/><Relationship Id="rId28" Type="http://schemas.openxmlformats.org/officeDocument/2006/relationships/header" Target="header5.xml"/><Relationship Id="rId36" Type="http://schemas.openxmlformats.org/officeDocument/2006/relationships/header" Target="header7.xml"/><Relationship Id="rId49" Type="http://schemas.openxmlformats.org/officeDocument/2006/relationships/hyperlink" Target="https://ojp.gov/financialguide/DOJ/pdfs/DOJ_FinancialGuide.pdf" TargetMode="External"/><Relationship Id="rId57" Type="http://schemas.openxmlformats.org/officeDocument/2006/relationships/hyperlink" Target="https://ojp.gov/funding/FAPIIS.htm" TargetMode="External"/><Relationship Id="rId10" Type="http://schemas.openxmlformats.org/officeDocument/2006/relationships/footer" Target="footer1.xml"/><Relationship Id="rId31" Type="http://schemas.openxmlformats.org/officeDocument/2006/relationships/footer" Target="footer5.xml"/><Relationship Id="rId44" Type="http://schemas.openxmlformats.org/officeDocument/2006/relationships/hyperlink" Target="https://www.sam.gov/SAM/" TargetMode="External"/><Relationship Id="rId52" Type="http://schemas.openxmlformats.org/officeDocument/2006/relationships/hyperlink" Target="https://ojp.gov/funding/Explore/FY18AppropriationsRestrictions.htm" TargetMode="External"/><Relationship Id="rId60" Type="http://schemas.openxmlformats.org/officeDocument/2006/relationships/header" Target="header13.xml"/><Relationship Id="rId65" Type="http://schemas.openxmlformats.org/officeDocument/2006/relationships/hyperlink" Target="http://www.cibhs.org/evidence-based-practices-0" TargetMode="External"/><Relationship Id="rId73" Type="http://schemas.openxmlformats.org/officeDocument/2006/relationships/hyperlink" Target="http://nij.gov/five-things/" TargetMode="External"/><Relationship Id="rId78" Type="http://schemas.openxmlformats.org/officeDocument/2006/relationships/hyperlink" Target="http://www.promisingpractices.net/" TargetMode="External"/><Relationship Id="rId81" Type="http://schemas.openxmlformats.org/officeDocument/2006/relationships/hyperlink" Target="http://www.nrepp.samhsa.gov" TargetMode="External"/><Relationship Id="rId86"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bscc.ca.gov/s_sacjjdp.php" TargetMode="External"/><Relationship Id="rId18" Type="http://schemas.openxmlformats.org/officeDocument/2006/relationships/hyperlink" Target="http://www.bscc.ca.gov" TargetMode="External"/><Relationship Id="rId39" Type="http://schemas.openxmlformats.org/officeDocument/2006/relationships/hyperlink" Target="http://www.dgs.ca.gov/ols/Resources/StandardContractLanguage.aspx" TargetMode="External"/><Relationship Id="rId34" Type="http://schemas.openxmlformats.org/officeDocument/2006/relationships/image" Target="media/image2.png"/><Relationship Id="rId50" Type="http://schemas.openxmlformats.org/officeDocument/2006/relationships/hyperlink" Target="https://ojp.gov/funding/Implement/TrainingPrinciplesForGrantees-Subgrantees.htm" TargetMode="External"/><Relationship Id="rId55" Type="http://schemas.openxmlformats.org/officeDocument/2006/relationships/hyperlink" Target="mailto:CivilRightsMOA@usdoj.gov" TargetMode="External"/><Relationship Id="rId76" Type="http://schemas.openxmlformats.org/officeDocument/2006/relationships/hyperlink" Target="http://www.ojjdp.gov/mpg/" TargetMode="External"/><Relationship Id="rId7" Type="http://schemas.openxmlformats.org/officeDocument/2006/relationships/endnotes" Target="endnotes.xml"/><Relationship Id="rId71" Type="http://schemas.openxmlformats.org/officeDocument/2006/relationships/hyperlink" Target="https://www.ncjrs.gov/App/Publications/abstract.aspx?ID=255934"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footer" Target="footer4.xml"/><Relationship Id="rId24" Type="http://schemas.openxmlformats.org/officeDocument/2006/relationships/hyperlink" Target="mailto:Timothy.Polasik@bscc.ca.gov" TargetMode="External"/><Relationship Id="rId40" Type="http://schemas.openxmlformats.org/officeDocument/2006/relationships/header" Target="header9.xml"/><Relationship Id="rId45" Type="http://schemas.openxmlformats.org/officeDocument/2006/relationships/hyperlink" Target="https://ojp.gov/funding/Explore/SAM.htm" TargetMode="External"/><Relationship Id="rId66" Type="http://schemas.openxmlformats.org/officeDocument/2006/relationships/hyperlink" Target="http://evidencebasedprograms.org/" TargetMode="External"/><Relationship Id="rId87" Type="http://schemas.openxmlformats.org/officeDocument/2006/relationships/header" Target="header15.xml"/><Relationship Id="rId61" Type="http://schemas.openxmlformats.org/officeDocument/2006/relationships/hyperlink" Target="http://bscc.ca.gov/downloads/Comprehensive%20Monitoring%20Visit%20Tool%20(sample)%203.28.19.pdf" TargetMode="External"/><Relationship Id="rId82" Type="http://schemas.openxmlformats.org/officeDocument/2006/relationships/hyperlink" Target="http://www.drugsandalcohol.ie/3820/" TargetMode="External"/><Relationship Id="rId19" Type="http://schemas.openxmlformats.org/officeDocument/2006/relationships/hyperlink" Target="http://www.bscc.ca.gov/s_titleiigrant" TargetMode="External"/><Relationship Id="rId14" Type="http://schemas.openxmlformats.org/officeDocument/2006/relationships/hyperlink" Target="mailto:jj_grants@bscc.ca.gov" TargetMode="External"/><Relationship Id="rId30" Type="http://schemas.openxmlformats.org/officeDocument/2006/relationships/hyperlink" Target="http://www.bscc.ca.gov/s_correctionsplanningandprograms.php" TargetMode="External"/><Relationship Id="rId35" Type="http://schemas.openxmlformats.org/officeDocument/2006/relationships/hyperlink" Target="http://www.bscc.ca.gov/s_titleiigrant" TargetMode="External"/><Relationship Id="rId56" Type="http://schemas.openxmlformats.org/officeDocument/2006/relationships/header" Target="header11.xml"/><Relationship Id="rId77" Type="http://schemas.openxmlformats.org/officeDocument/2006/relationships/hyperlink" Target="http://peabody.vanderbilt.edu/research/pri/publications.ph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jrsa.org/njjec/publications/program-evaluation.pdf" TargetMode="External"/><Relationship Id="rId7" Type="http://schemas.openxmlformats.org/officeDocument/2006/relationships/hyperlink" Target="http://www.jrsa.org/njjec/publications/program-evaluation.pdf" TargetMode="External"/><Relationship Id="rId2" Type="http://schemas.openxmlformats.org/officeDocument/2006/relationships/hyperlink" Target="http://cjjr.georgetown.edu/certprogs/racialdisparities/racialdisparities.html" TargetMode="External"/><Relationship Id="rId1" Type="http://schemas.openxmlformats.org/officeDocument/2006/relationships/hyperlink" Target="http://www.burnsinstitute.org/" TargetMode="External"/><Relationship Id="rId6" Type="http://schemas.openxmlformats.org/officeDocument/2006/relationships/hyperlink" Target="http://ncjp.org/strategic-planning/overview/where-do-we-want-be/goals-objectives" TargetMode="External"/><Relationship Id="rId5" Type="http://schemas.openxmlformats.org/officeDocument/2006/relationships/hyperlink" Target="http://www.criminaljustice.ny.gov/ofpa/goalwrite.htm" TargetMode="External"/><Relationship Id="rId4" Type="http://schemas.openxmlformats.org/officeDocument/2006/relationships/hyperlink" Target="http://www.jrsa.org/njjec/publications/program-evalu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DED46-9D9F-4577-A956-7FE076EA4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99</Pages>
  <Words>28993</Words>
  <Characters>165262</Characters>
  <Application>Microsoft Office Word</Application>
  <DocSecurity>0</DocSecurity>
  <Lines>1377</Lines>
  <Paragraphs>387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Sanders, Kally@BSCC</cp:lastModifiedBy>
  <cp:revision>17</cp:revision>
  <cp:lastPrinted>2019-04-05T21:17:00Z</cp:lastPrinted>
  <dcterms:created xsi:type="dcterms:W3CDTF">2019-04-04T19:43:00Z</dcterms:created>
  <dcterms:modified xsi:type="dcterms:W3CDTF">2019-04-12T18:42:00Z</dcterms:modified>
</cp:coreProperties>
</file>